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2" w:rsidRPr="004D0572" w:rsidRDefault="00677BA2" w:rsidP="00677BA2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378F8EA" wp14:editId="12F20E2A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2" w:rsidRPr="004D0572" w:rsidRDefault="00677BA2" w:rsidP="00677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677BA2" w:rsidRPr="004D0572" w:rsidRDefault="00677BA2" w:rsidP="00677B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677BA2" w:rsidRPr="004D0572" w:rsidRDefault="00677BA2" w:rsidP="00677BA2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677BA2" w:rsidRPr="00E87C49" w:rsidRDefault="00677BA2" w:rsidP="0067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ДВАДЦЯТЬ СЬОМА 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BA2" w:rsidRPr="00250A0B" w:rsidRDefault="00677BA2" w:rsidP="00677BA2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677BA2" w:rsidRPr="00250A0B" w:rsidRDefault="00677BA2" w:rsidP="00677BA2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677BA2" w:rsidRPr="00006FE0" w:rsidRDefault="00677BA2" w:rsidP="00677BA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006FE0">
        <w:rPr>
          <w:b/>
          <w:color w:val="000000"/>
          <w:sz w:val="24"/>
          <w:szCs w:val="24"/>
          <w:lang w:eastAsia="uk-UA" w:bidi="uk-UA"/>
        </w:rPr>
        <w:t>від «     »</w:t>
      </w:r>
      <w:r w:rsidRPr="00006FE0">
        <w:rPr>
          <w:rStyle w:val="21"/>
          <w:rFonts w:eastAsia="Verdana"/>
          <w:sz w:val="24"/>
          <w:szCs w:val="24"/>
        </w:rPr>
        <w:t xml:space="preserve"> грудня 2017 </w:t>
      </w:r>
      <w:r w:rsidRPr="00006FE0">
        <w:rPr>
          <w:b/>
          <w:color w:val="000000"/>
          <w:sz w:val="24"/>
          <w:szCs w:val="24"/>
          <w:lang w:eastAsia="uk-UA" w:bidi="uk-UA"/>
        </w:rPr>
        <w:t>року</w:t>
      </w:r>
      <w:r w:rsidRPr="00006FE0"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96475C" w:rsidRDefault="0096475C" w:rsidP="00167E0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val="en-US" w:eastAsia="uk-UA"/>
        </w:rPr>
      </w:pPr>
      <w:bookmarkStart w:id="0" w:name="bookmark1"/>
    </w:p>
    <w:p w:rsidR="00677BA2" w:rsidRDefault="00677BA2" w:rsidP="00167E0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_GoBack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167E0E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внесення змін до Програми</w:t>
      </w:r>
    </w:p>
    <w:p w:rsidR="00167E0E" w:rsidRPr="00167E0E" w:rsidRDefault="00167E0E" w:rsidP="00167E0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167E0E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розвитку фізичної культури і спорту</w:t>
      </w:r>
    </w:p>
    <w:p w:rsidR="00167E0E" w:rsidRDefault="00167E0E" w:rsidP="00167E0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167E0E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Почаївської міської об’єднаної територіальної громади на 2017-2018 роки.</w:t>
      </w:r>
      <w:bookmarkEnd w:id="1"/>
    </w:p>
    <w:p w:rsidR="00677BA2" w:rsidRPr="00D30245" w:rsidRDefault="00677BA2" w:rsidP="00677BA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677BA2" w:rsidRDefault="00167E0E" w:rsidP="00677BA2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0"/>
      <w:r>
        <w:rPr>
          <w:color w:val="000000"/>
          <w:sz w:val="24"/>
          <w:szCs w:val="24"/>
          <w:lang w:eastAsia="uk-UA" w:bidi="uk-UA"/>
        </w:rPr>
        <w:t>Враховуючи результати виконання Програми розвитку фізичної культури та спорту на території Почаївської міської об’єднаної територіальної громади за 2017 рік, з метою раціонального та ефективного використання бюджетних коштів у 2018 році, керуючись Законом України «Про місцеве самоврядування в Україні», сесія Почаївської міської ради</w:t>
      </w:r>
    </w:p>
    <w:p w:rsidR="00677BA2" w:rsidRPr="00D30245" w:rsidRDefault="00677BA2" w:rsidP="00677BA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677BA2" w:rsidRDefault="00677BA2" w:rsidP="00677BA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677BA2" w:rsidRDefault="00677BA2" w:rsidP="00677BA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Внести </w:t>
      </w:r>
      <w:r w:rsidR="00167E0E">
        <w:rPr>
          <w:b w:val="0"/>
          <w:color w:val="000000"/>
          <w:sz w:val="24"/>
          <w:szCs w:val="24"/>
          <w:lang w:eastAsia="uk-UA" w:bidi="uk-UA"/>
        </w:rPr>
        <w:t>наступні</w:t>
      </w:r>
      <w:r>
        <w:rPr>
          <w:b w:val="0"/>
          <w:color w:val="000000"/>
          <w:sz w:val="24"/>
          <w:szCs w:val="24"/>
          <w:lang w:eastAsia="uk-UA" w:bidi="uk-UA"/>
        </w:rPr>
        <w:t xml:space="preserve"> зміни до Програми розвитку фізичної культури та спорту на території Почаївської міської об’єднаної територіальної громади на 2017-2018 роки:</w:t>
      </w:r>
    </w:p>
    <w:p w:rsidR="00677BA2" w:rsidRPr="00677BA2" w:rsidRDefault="00677BA2" w:rsidP="00677BA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77BA2">
        <w:rPr>
          <w:rFonts w:ascii="Times New Roman" w:hAnsi="Times New Roman" w:cs="Times New Roman"/>
          <w:sz w:val="24"/>
          <w:szCs w:val="24"/>
        </w:rPr>
        <w:t>В розділ 5 в першому реченні, абзаці першому після слів «міським бюджетом в сумі» цифру «63000» замінити на «40000».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BA2">
        <w:rPr>
          <w:rFonts w:ascii="Times New Roman" w:hAnsi="Times New Roman" w:cs="Times New Roman"/>
          <w:sz w:val="24"/>
          <w:szCs w:val="24"/>
        </w:rPr>
        <w:t>В нижній таблиці цифру «33000» у клітинці, що відповідає обсягу фінансування на 2018 рік замінити на цифру «10000». У клітинці, що відповідає загальному обсягу фінансування цифру «63000» замінити на цифру «40000» відповідно.</w:t>
      </w:r>
    </w:p>
    <w:p w:rsidR="007912AD" w:rsidRPr="00677BA2" w:rsidRDefault="00677BA2" w:rsidP="00677BA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77BA2">
        <w:rPr>
          <w:rFonts w:ascii="Times New Roman" w:hAnsi="Times New Roman" w:cs="Times New Roman"/>
          <w:sz w:val="24"/>
          <w:szCs w:val="24"/>
        </w:rPr>
        <w:t>Розділ 6 «Заходи програми» викласти у редакції згідно додатку 1.</w:t>
      </w:r>
    </w:p>
    <w:p w:rsidR="00EA22A6" w:rsidRPr="00677BA2" w:rsidRDefault="00677BA2" w:rsidP="00677BA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A2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комісії з питань соціально-економічного розвитку, інвестицій та бюджету</w:t>
      </w:r>
    </w:p>
    <w:p w:rsidR="00677BA2" w:rsidRPr="00006FE0" w:rsidRDefault="00677BA2" w:rsidP="00677B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BA2" w:rsidRPr="00006FE0" w:rsidRDefault="00677BA2" w:rsidP="00677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677BA2" w:rsidRPr="00006FE0" w:rsidRDefault="00677BA2" w:rsidP="00677BA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006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bookmarkEnd w:id="2"/>
    <w:p w:rsidR="00EA22A6" w:rsidRDefault="00EA22A6"/>
    <w:p w:rsidR="00677BA2" w:rsidRDefault="00677BA2"/>
    <w:p w:rsidR="00677BA2" w:rsidRDefault="00677BA2"/>
    <w:p w:rsidR="00677BA2" w:rsidRDefault="00677BA2"/>
    <w:p w:rsidR="00677BA2" w:rsidRDefault="00677BA2"/>
    <w:p w:rsidR="00677BA2" w:rsidRDefault="00677BA2"/>
    <w:p w:rsidR="00677BA2" w:rsidRPr="00677BA2" w:rsidRDefault="00677BA2" w:rsidP="00677BA2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lastRenderedPageBreak/>
        <w:t>Додаток 1</w:t>
      </w:r>
    </w:p>
    <w:p w:rsidR="00677BA2" w:rsidRPr="00677BA2" w:rsidRDefault="00677BA2" w:rsidP="00677BA2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t xml:space="preserve">до рішення сесії </w:t>
      </w:r>
    </w:p>
    <w:p w:rsidR="00677BA2" w:rsidRDefault="00677BA2" w:rsidP="00677BA2">
      <w:pPr>
        <w:spacing w:after="0"/>
        <w:jc w:val="right"/>
        <w:rPr>
          <w:rFonts w:ascii="Times New Roman" w:hAnsi="Times New Roman" w:cs="Times New Roman"/>
        </w:rPr>
      </w:pPr>
      <w:r w:rsidRPr="00677BA2">
        <w:rPr>
          <w:rFonts w:ascii="Times New Roman" w:hAnsi="Times New Roman" w:cs="Times New Roman"/>
        </w:rPr>
        <w:t>Почаївської міської ради №</w:t>
      </w:r>
      <w:r>
        <w:rPr>
          <w:rFonts w:ascii="Times New Roman" w:hAnsi="Times New Roman" w:cs="Times New Roman"/>
        </w:rPr>
        <w:t>___</w:t>
      </w:r>
    </w:p>
    <w:p w:rsidR="00677BA2" w:rsidRDefault="00677BA2" w:rsidP="00677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«      » грудня 2017 року</w:t>
      </w:r>
    </w:p>
    <w:p w:rsidR="00677BA2" w:rsidRPr="00167E0E" w:rsidRDefault="00677BA2" w:rsidP="00677B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ЗАХОДИ</w:t>
      </w:r>
    </w:p>
    <w:p w:rsidR="00677BA2" w:rsidRPr="00167E0E" w:rsidRDefault="00677BA2" w:rsidP="00677B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Цільової Програми  розвитку  фізичної  культури і спорту</w:t>
      </w:r>
    </w:p>
    <w:p w:rsidR="00677BA2" w:rsidRPr="00E32A5C" w:rsidRDefault="00677BA2" w:rsidP="00677B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E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Почаївської міської об’єднаної територіальної громади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677BA2" w:rsidRPr="00E32A5C" w:rsidRDefault="00677BA2" w:rsidP="00677B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1793"/>
        <w:gridCol w:w="1317"/>
        <w:gridCol w:w="1574"/>
        <w:gridCol w:w="1379"/>
        <w:gridCol w:w="851"/>
        <w:gridCol w:w="708"/>
        <w:gridCol w:w="1701"/>
      </w:tblGrid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Найменування заходу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Виконавець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Джерела фінансування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Термін виконання</w:t>
            </w:r>
          </w:p>
        </w:tc>
        <w:tc>
          <w:tcPr>
            <w:tcW w:w="1559" w:type="dxa"/>
            <w:gridSpan w:val="2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Прогнозні обсяги фінансування грн. 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Очікуванні результати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Турнір з волейболу «Кубок пам’яті </w:t>
            </w: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Циганюка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» </w:t>
            </w:r>
          </w:p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2017-2018 рік </w:t>
            </w:r>
          </w:p>
        </w:tc>
        <w:tc>
          <w:tcPr>
            <w:tcW w:w="1559" w:type="dxa"/>
            <w:gridSpan w:val="2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2000грн.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Організовано та проведено волейбольний турнір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 участю 4-5 команд.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Футзальна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ліга Кременецького району(2016-2017роки)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2017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 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3000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Організовано перевезення футбольної команди на участь у </w:t>
            </w: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футзальній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лізі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Кременецького району..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Турнір з волейболу «Кубок Почаївського міського голови»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2017-2018 рік.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000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Організовано та проведено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волейбольного турніру 4-6 команд.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Шаховий турнір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2017-2018 рік 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4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000грн.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Проведено шаховий турнір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Чемпіонат Кременецького району з футболу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2017 рік.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12000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Організовано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перевезення футбольної команди Почаївської ОТГ на участь в чемпіонаті Кременецького району з футболу.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A8535B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6</w:t>
            </w:r>
            <w:r w:rsidR="00677BA2"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Суперкубок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Кременецького району з волейболу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A8535B" w:rsidP="00A8535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2017 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1300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Організовано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перевезення волейбольної команди на участь в змаганн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ях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Чемпіонат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Кременецького району з волейболу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 xml:space="preserve">Почаївська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 xml:space="preserve">Місцевий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бюджет</w:t>
            </w:r>
          </w:p>
        </w:tc>
        <w:tc>
          <w:tcPr>
            <w:tcW w:w="1379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 xml:space="preserve">2017-2018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рік.</w:t>
            </w:r>
          </w:p>
        </w:tc>
        <w:tc>
          <w:tcPr>
            <w:tcW w:w="1559" w:type="dxa"/>
            <w:gridSpan w:val="2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1500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Організовано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перевезення волейбольної команди на участь у районних змаганнях.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9.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Футзальна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ліга Кременецького району (сезон 2017-2018 рр.)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2017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рік.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25</w:t>
            </w:r>
            <w:r w:rsidR="00167E0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Організовано перевезення футбольної </w:t>
            </w: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команди на участь  у змаганнях з </w:t>
            </w:r>
            <w:proofErr w:type="spellStart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футзалу</w:t>
            </w:r>
            <w:proofErr w:type="spellEnd"/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10.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Друк та розповсюдження оголошень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2017 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рік.</w:t>
            </w:r>
          </w:p>
        </w:tc>
        <w:tc>
          <w:tcPr>
            <w:tcW w:w="1559" w:type="dxa"/>
            <w:gridSpan w:val="2"/>
          </w:tcPr>
          <w:p w:rsidR="00677BA2" w:rsidRPr="00F74FCC" w:rsidRDefault="00B10107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1000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Друк  оголошень.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11.</w:t>
            </w: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Закупівля матеріально-технічного інвентарю </w:t>
            </w:r>
          </w:p>
        </w:tc>
        <w:tc>
          <w:tcPr>
            <w:tcW w:w="1317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Почаївська міська рада</w:t>
            </w:r>
          </w:p>
        </w:tc>
        <w:tc>
          <w:tcPr>
            <w:tcW w:w="157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Місцевий бюджет</w:t>
            </w:r>
          </w:p>
        </w:tc>
        <w:tc>
          <w:tcPr>
            <w:tcW w:w="1379" w:type="dxa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2017</w:t>
            </w:r>
          </w:p>
        </w:tc>
        <w:tc>
          <w:tcPr>
            <w:tcW w:w="1559" w:type="dxa"/>
            <w:gridSpan w:val="2"/>
          </w:tcPr>
          <w:p w:rsidR="00677BA2" w:rsidRPr="00F74FCC" w:rsidRDefault="00167E0E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9300</w:t>
            </w:r>
            <w:r w:rsidR="00677BA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грн.</w:t>
            </w: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Закупівля спортивного інвентарю.</w:t>
            </w:r>
          </w:p>
        </w:tc>
      </w:tr>
      <w:tr w:rsidR="00677BA2" w:rsidRPr="00F74FCC" w:rsidTr="009510DB">
        <w:tc>
          <w:tcPr>
            <w:tcW w:w="424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93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F74FC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всього</w:t>
            </w:r>
          </w:p>
        </w:tc>
        <w:tc>
          <w:tcPr>
            <w:tcW w:w="4270" w:type="dxa"/>
            <w:gridSpan w:val="3"/>
          </w:tcPr>
          <w:p w:rsidR="00677BA2" w:rsidRPr="00F74FCC" w:rsidRDefault="00677BA2" w:rsidP="009510DB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851" w:type="dxa"/>
          </w:tcPr>
          <w:p w:rsidR="00677BA2" w:rsidRPr="00F74FCC" w:rsidRDefault="00167E0E" w:rsidP="009510DB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>40000</w:t>
            </w:r>
            <w:r w:rsidR="00677BA2" w:rsidRPr="00F74FC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uk-UA" w:eastAsia="ru-RU"/>
              </w:rPr>
              <w:tab/>
              <w:t>30000</w:t>
            </w:r>
          </w:p>
        </w:tc>
        <w:tc>
          <w:tcPr>
            <w:tcW w:w="708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01" w:type="dxa"/>
          </w:tcPr>
          <w:p w:rsidR="00677BA2" w:rsidRPr="00F74FCC" w:rsidRDefault="00677BA2" w:rsidP="009510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</w:tbl>
    <w:p w:rsidR="00677BA2" w:rsidRDefault="00677BA2" w:rsidP="00677BA2">
      <w:pPr>
        <w:spacing w:after="0"/>
        <w:jc w:val="both"/>
        <w:rPr>
          <w:rFonts w:ascii="Times New Roman" w:hAnsi="Times New Roman" w:cs="Times New Roman"/>
        </w:rPr>
      </w:pPr>
    </w:p>
    <w:sectPr w:rsidR="00677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0975"/>
    <w:multiLevelType w:val="hybridMultilevel"/>
    <w:tmpl w:val="510E0810"/>
    <w:lvl w:ilvl="0" w:tplc="B686D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A2"/>
    <w:rsid w:val="00167E0E"/>
    <w:rsid w:val="003C02BB"/>
    <w:rsid w:val="00677BA2"/>
    <w:rsid w:val="00795787"/>
    <w:rsid w:val="0096475C"/>
    <w:rsid w:val="009E25B1"/>
    <w:rsid w:val="00A8535B"/>
    <w:rsid w:val="00B10107"/>
    <w:rsid w:val="00BD05D1"/>
    <w:rsid w:val="00C130B3"/>
    <w:rsid w:val="00E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2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7BA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77BA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77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7B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77BA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677BA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77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77BA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BA2"/>
    <w:pPr>
      <w:spacing w:after="100" w:afterAutospacing="1" w:line="240" w:lineRule="auto"/>
      <w:ind w:left="720" w:right="-142"/>
      <w:contextualSpacing/>
      <w:jc w:val="both"/>
    </w:pPr>
  </w:style>
  <w:style w:type="table" w:styleId="a6">
    <w:name w:val="Table Grid"/>
    <w:basedOn w:val="a1"/>
    <w:uiPriority w:val="59"/>
    <w:rsid w:val="00677BA2"/>
    <w:pPr>
      <w:spacing w:after="0" w:afterAutospacing="0"/>
      <w:ind w:right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righ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2"/>
    <w:pPr>
      <w:spacing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7BA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77BA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77B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7B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77BA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677BA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677B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77BA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BA2"/>
    <w:pPr>
      <w:spacing w:after="100" w:afterAutospacing="1" w:line="240" w:lineRule="auto"/>
      <w:ind w:left="720" w:right="-142"/>
      <w:contextualSpacing/>
      <w:jc w:val="both"/>
    </w:pPr>
  </w:style>
  <w:style w:type="table" w:styleId="a6">
    <w:name w:val="Table Grid"/>
    <w:basedOn w:val="a1"/>
    <w:uiPriority w:val="59"/>
    <w:rsid w:val="00677BA2"/>
    <w:pPr>
      <w:spacing w:after="0" w:afterAutospacing="0"/>
      <w:ind w:right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2017-12-11T18:12:00Z</dcterms:created>
  <dcterms:modified xsi:type="dcterms:W3CDTF">2017-12-12T06:54:00Z</dcterms:modified>
</cp:coreProperties>
</file>