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AA" w:rsidRPr="004D0572" w:rsidRDefault="00B605AA" w:rsidP="006A27E5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01F93FF6" wp14:editId="5217617C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5AA" w:rsidRPr="004D0572" w:rsidRDefault="00B605AA" w:rsidP="006A27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B605AA" w:rsidRPr="004D0572" w:rsidRDefault="00B605AA" w:rsidP="006A27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ПОЧАЇВСЬКА  МІСЬКА  РАДА</w:t>
      </w:r>
    </w:p>
    <w:p w:rsidR="00B605AA" w:rsidRPr="004D0572" w:rsidRDefault="00B605AA" w:rsidP="006A27E5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B605AA" w:rsidRPr="00E87C49" w:rsidRDefault="00B605AA" w:rsidP="006A27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ДВАДЦЯТЬ СЬОМА 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</w:p>
    <w:p w:rsidR="00B605AA" w:rsidRPr="00250A0B" w:rsidRDefault="00B605AA" w:rsidP="006A27E5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:rsidR="00B605AA" w:rsidRPr="00250A0B" w:rsidRDefault="00B605AA" w:rsidP="006A27E5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b/>
          <w:sz w:val="28"/>
          <w:szCs w:val="28"/>
        </w:rPr>
        <w:t>РІШЕННЯ</w:t>
      </w:r>
    </w:p>
    <w:p w:rsidR="00B605AA" w:rsidRPr="00006FE0" w:rsidRDefault="00B605AA" w:rsidP="00B605AA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sz w:val="24"/>
          <w:szCs w:val="24"/>
        </w:rPr>
      </w:pPr>
      <w:r w:rsidRPr="00006FE0">
        <w:rPr>
          <w:b/>
          <w:color w:val="000000"/>
          <w:sz w:val="24"/>
          <w:szCs w:val="24"/>
          <w:lang w:eastAsia="uk-UA" w:bidi="uk-UA"/>
        </w:rPr>
        <w:t>від «     »</w:t>
      </w:r>
      <w:r w:rsidRPr="00006FE0">
        <w:rPr>
          <w:rStyle w:val="21"/>
          <w:rFonts w:eastAsia="Verdana"/>
          <w:sz w:val="24"/>
          <w:szCs w:val="24"/>
        </w:rPr>
        <w:t xml:space="preserve"> грудня 2017 </w:t>
      </w:r>
      <w:r w:rsidRPr="00006FE0">
        <w:rPr>
          <w:b/>
          <w:color w:val="000000"/>
          <w:sz w:val="24"/>
          <w:szCs w:val="24"/>
          <w:lang w:eastAsia="uk-UA" w:bidi="uk-UA"/>
        </w:rPr>
        <w:t>року</w:t>
      </w:r>
      <w:r w:rsidRPr="00006FE0">
        <w:rPr>
          <w:b/>
          <w:color w:val="000000"/>
          <w:sz w:val="24"/>
          <w:szCs w:val="24"/>
          <w:lang w:eastAsia="uk-UA" w:bidi="uk-UA"/>
        </w:rPr>
        <w:tab/>
        <w:t>№ ПРОЕКТ</w:t>
      </w:r>
    </w:p>
    <w:p w:rsidR="006A27E5" w:rsidRDefault="006A27E5" w:rsidP="00B605A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val="en-US" w:eastAsia="uk-UA"/>
        </w:rPr>
      </w:pPr>
      <w:bookmarkStart w:id="0" w:name="bookmark1"/>
    </w:p>
    <w:p w:rsidR="00B605AA" w:rsidRDefault="00B605AA" w:rsidP="00B605A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bookmarkStart w:id="1" w:name="_GoBack"/>
      <w:bookmarkEnd w:id="1"/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Про внесення змін до</w:t>
      </w:r>
    </w:p>
    <w:p w:rsidR="00B605AA" w:rsidRDefault="00B605AA" w:rsidP="00B605A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Програми </w:t>
      </w:r>
      <w:r w:rsidRPr="00B605AA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«Розвиток земельних відносин та раціональне використання земельних ресурсів на території Почаївської міської об’єднаної територіальної громади на 2017-2018 роки.»</w:t>
      </w:r>
    </w:p>
    <w:p w:rsidR="00B605AA" w:rsidRPr="00D30245" w:rsidRDefault="00B605AA" w:rsidP="00B605A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</w:p>
    <w:p w:rsidR="00B605AA" w:rsidRDefault="00B605AA" w:rsidP="00B605AA">
      <w:pPr>
        <w:pStyle w:val="20"/>
        <w:spacing w:before="0" w:after="0" w:line="240" w:lineRule="auto"/>
        <w:ind w:firstLine="1000"/>
        <w:rPr>
          <w:color w:val="000000"/>
          <w:sz w:val="24"/>
          <w:szCs w:val="24"/>
          <w:lang w:eastAsia="uk-UA" w:bidi="uk-UA"/>
        </w:rPr>
      </w:pPr>
      <w:bookmarkStart w:id="2" w:name="bookmark2"/>
      <w:bookmarkEnd w:id="0"/>
      <w:r>
        <w:rPr>
          <w:color w:val="000000"/>
          <w:sz w:val="24"/>
          <w:szCs w:val="24"/>
          <w:lang w:eastAsia="uk-UA" w:bidi="uk-UA"/>
        </w:rPr>
        <w:t>Враховуючи результати виконання Програми</w:t>
      </w:r>
      <w:r w:rsidRPr="00220771">
        <w:rPr>
          <w:color w:val="000000"/>
          <w:sz w:val="24"/>
          <w:szCs w:val="24"/>
          <w:lang w:eastAsia="uk-UA" w:bidi="uk-UA"/>
        </w:rPr>
        <w:t xml:space="preserve"> </w:t>
      </w:r>
      <w:r w:rsidRPr="00B605AA">
        <w:rPr>
          <w:color w:val="000000"/>
          <w:sz w:val="24"/>
          <w:szCs w:val="24"/>
          <w:lang w:eastAsia="uk-UA" w:bidi="uk-UA"/>
        </w:rPr>
        <w:t>«Розвиток земельних відносин та раціональне використання земельних ресурсів на території Почаївської міської об’єднаної територіальної громади на 2017-2018 роки.»</w:t>
      </w:r>
      <w:r>
        <w:rPr>
          <w:color w:val="000000"/>
          <w:sz w:val="24"/>
          <w:szCs w:val="24"/>
          <w:lang w:eastAsia="uk-UA" w:bidi="uk-UA"/>
        </w:rPr>
        <w:t xml:space="preserve"> за 2017 рік та потребу додаткових ресурсів на реалізацію заходів у 2018 році, з метою раціонального та ефективного використання бюджетних коштів і, керуючись Законом України «Про місцеве самоврядування в Україні», сесія Почаївської міської ради</w:t>
      </w:r>
    </w:p>
    <w:p w:rsidR="00B605AA" w:rsidRPr="00D30245" w:rsidRDefault="00B605AA" w:rsidP="00B605AA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sz w:val="24"/>
          <w:szCs w:val="24"/>
          <w:lang w:eastAsia="uk-UA" w:bidi="uk-UA"/>
        </w:rPr>
      </w:pPr>
    </w:p>
    <w:p w:rsidR="00B605AA" w:rsidRDefault="00B605AA" w:rsidP="00B605AA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4"/>
          <w:szCs w:val="24"/>
          <w:lang w:eastAsia="uk-UA" w:bidi="uk-UA"/>
        </w:rPr>
      </w:pPr>
      <w:r w:rsidRPr="00D30245">
        <w:rPr>
          <w:color w:val="000000"/>
          <w:sz w:val="24"/>
          <w:szCs w:val="24"/>
          <w:lang w:eastAsia="uk-UA" w:bidi="uk-UA"/>
        </w:rPr>
        <w:t>ВИРІШИЛА:</w:t>
      </w:r>
    </w:p>
    <w:p w:rsidR="00B605AA" w:rsidRPr="00677BA2" w:rsidRDefault="00B605AA" w:rsidP="00B605AA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sz w:val="24"/>
          <w:szCs w:val="24"/>
        </w:rPr>
      </w:pPr>
      <w:r>
        <w:rPr>
          <w:b w:val="0"/>
          <w:color w:val="000000"/>
          <w:sz w:val="24"/>
          <w:szCs w:val="24"/>
          <w:lang w:eastAsia="uk-UA" w:bidi="uk-UA"/>
        </w:rPr>
        <w:t>Внести зміни та доповнення до Програми «</w:t>
      </w:r>
      <w:r w:rsidRPr="00B605AA">
        <w:rPr>
          <w:b w:val="0"/>
          <w:color w:val="000000"/>
          <w:sz w:val="24"/>
          <w:szCs w:val="24"/>
          <w:lang w:eastAsia="uk-UA" w:bidi="uk-UA"/>
        </w:rPr>
        <w:t>Розвиток земельних відносин та раціональне використання земельних ресурсів на території Почаївської міської об’єднаної територіал</w:t>
      </w:r>
      <w:r>
        <w:rPr>
          <w:b w:val="0"/>
          <w:color w:val="000000"/>
          <w:sz w:val="24"/>
          <w:szCs w:val="24"/>
          <w:lang w:eastAsia="uk-UA" w:bidi="uk-UA"/>
        </w:rPr>
        <w:t>ьної громади на 2017-2018 роки.» згідно додатку 1 до даного рішення.</w:t>
      </w:r>
    </w:p>
    <w:p w:rsidR="00B605AA" w:rsidRPr="00B605AA" w:rsidRDefault="00B605AA" w:rsidP="00B605A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5AA">
        <w:rPr>
          <w:rFonts w:ascii="Times New Roman" w:hAnsi="Times New Roman" w:cs="Times New Roman"/>
          <w:sz w:val="24"/>
          <w:szCs w:val="24"/>
        </w:rPr>
        <w:t>Контроль за виконанням даного ріше</w:t>
      </w:r>
      <w:r>
        <w:rPr>
          <w:rFonts w:ascii="Times New Roman" w:hAnsi="Times New Roman" w:cs="Times New Roman"/>
          <w:sz w:val="24"/>
          <w:szCs w:val="24"/>
        </w:rPr>
        <w:t>ння покласти на постійну комісію</w:t>
      </w:r>
      <w:r w:rsidRPr="00B605AA">
        <w:rPr>
          <w:rFonts w:ascii="Times New Roman" w:hAnsi="Times New Roman" w:cs="Times New Roman"/>
          <w:sz w:val="24"/>
          <w:szCs w:val="24"/>
        </w:rPr>
        <w:t xml:space="preserve"> з питань містобудування, будівництва, земельних відносин та охорони навколишнього природного середовища</w:t>
      </w:r>
    </w:p>
    <w:p w:rsidR="00B605AA" w:rsidRDefault="00B605AA" w:rsidP="00B605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B605AA" w:rsidRDefault="00B605AA" w:rsidP="00B605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B605AA" w:rsidRPr="00006FE0" w:rsidRDefault="00B605AA" w:rsidP="00B605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B605AA" w:rsidRPr="00006FE0" w:rsidRDefault="00B605AA" w:rsidP="00B605AA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 w:rsidRPr="00006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Чубик А.В.</w:t>
      </w:r>
    </w:p>
    <w:bookmarkEnd w:id="2"/>
    <w:p w:rsidR="006A27E5" w:rsidRDefault="006A27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605AA" w:rsidRPr="00677BA2" w:rsidRDefault="00B605AA" w:rsidP="00B605AA">
      <w:pPr>
        <w:spacing w:after="0"/>
        <w:jc w:val="right"/>
        <w:rPr>
          <w:rFonts w:ascii="Times New Roman" w:hAnsi="Times New Roman" w:cs="Times New Roman"/>
        </w:rPr>
      </w:pPr>
      <w:r w:rsidRPr="00677BA2">
        <w:rPr>
          <w:rFonts w:ascii="Times New Roman" w:hAnsi="Times New Roman" w:cs="Times New Roman"/>
        </w:rPr>
        <w:lastRenderedPageBreak/>
        <w:t>Додаток 1</w:t>
      </w:r>
    </w:p>
    <w:p w:rsidR="00B605AA" w:rsidRPr="00677BA2" w:rsidRDefault="00B605AA" w:rsidP="00B605AA">
      <w:pPr>
        <w:spacing w:after="0"/>
        <w:jc w:val="right"/>
        <w:rPr>
          <w:rFonts w:ascii="Times New Roman" w:hAnsi="Times New Roman" w:cs="Times New Roman"/>
        </w:rPr>
      </w:pPr>
      <w:r w:rsidRPr="00677BA2">
        <w:rPr>
          <w:rFonts w:ascii="Times New Roman" w:hAnsi="Times New Roman" w:cs="Times New Roman"/>
        </w:rPr>
        <w:t xml:space="preserve">до рішення сесії </w:t>
      </w:r>
    </w:p>
    <w:p w:rsidR="00B605AA" w:rsidRDefault="00B605AA" w:rsidP="00B605AA">
      <w:pPr>
        <w:spacing w:after="0"/>
        <w:jc w:val="right"/>
        <w:rPr>
          <w:rFonts w:ascii="Times New Roman" w:hAnsi="Times New Roman" w:cs="Times New Roman"/>
        </w:rPr>
      </w:pPr>
      <w:r w:rsidRPr="00677BA2">
        <w:rPr>
          <w:rFonts w:ascii="Times New Roman" w:hAnsi="Times New Roman" w:cs="Times New Roman"/>
        </w:rPr>
        <w:t>Почаївської міської ради №</w:t>
      </w:r>
      <w:r>
        <w:rPr>
          <w:rFonts w:ascii="Times New Roman" w:hAnsi="Times New Roman" w:cs="Times New Roman"/>
        </w:rPr>
        <w:t>___</w:t>
      </w:r>
    </w:p>
    <w:p w:rsidR="00B605AA" w:rsidRDefault="00B605AA" w:rsidP="00B605A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«      » грудня 2017 року</w:t>
      </w:r>
    </w:p>
    <w:p w:rsidR="00B605AA" w:rsidRDefault="00B605AA" w:rsidP="00B605AA">
      <w:pPr>
        <w:spacing w:after="0"/>
        <w:jc w:val="both"/>
        <w:rPr>
          <w:rFonts w:ascii="Times New Roman" w:hAnsi="Times New Roman" w:cs="Times New Roman"/>
        </w:rPr>
      </w:pPr>
    </w:p>
    <w:p w:rsidR="00B605AA" w:rsidRDefault="00B605AA" w:rsidP="00B605A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розділі 2, в першому реченні в абзаці першому цифру «5200» замінити на цифру «5400»</w:t>
      </w:r>
    </w:p>
    <w:p w:rsidR="002E14EA" w:rsidRPr="00102581" w:rsidRDefault="008745BC" w:rsidP="002E14E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розділі 5, в п.5.3 </w:t>
      </w:r>
      <w:r w:rsidR="002E14E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результативні показники</w:t>
      </w:r>
      <w:r w:rsidR="002E14E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в показника</w:t>
      </w:r>
      <w:r w:rsidR="002E14EA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витрат, що стосуються завдання 1 </w:t>
      </w:r>
      <w:r w:rsidR="00102581">
        <w:rPr>
          <w:rFonts w:ascii="Times New Roman" w:hAnsi="Times New Roman" w:cs="Times New Roman"/>
        </w:rPr>
        <w:t xml:space="preserve">«Інвентаризація земель» </w:t>
      </w:r>
      <w:r>
        <w:rPr>
          <w:rFonts w:ascii="Times New Roman" w:hAnsi="Times New Roman" w:cs="Times New Roman"/>
        </w:rPr>
        <w:t>площу 5200 га замінити на – 5400 га, витрати коштів з 438 тис. грн. замінити на 496 тис. грн.</w:t>
      </w:r>
      <w:r w:rsidR="002E14EA">
        <w:rPr>
          <w:rFonts w:ascii="Times New Roman" w:hAnsi="Times New Roman" w:cs="Times New Roman"/>
        </w:rPr>
        <w:t>,</w:t>
      </w:r>
      <w:r w:rsidR="00102581">
        <w:rPr>
          <w:rFonts w:ascii="Times New Roman" w:hAnsi="Times New Roman" w:cs="Times New Roman"/>
        </w:rPr>
        <w:t xml:space="preserve"> </w:t>
      </w:r>
      <w:r w:rsidR="002E14EA" w:rsidRPr="00102581">
        <w:rPr>
          <w:rFonts w:ascii="Times New Roman" w:hAnsi="Times New Roman" w:cs="Times New Roman"/>
        </w:rPr>
        <w:t xml:space="preserve">показник ефективності змінити з 456 грн на </w:t>
      </w:r>
      <w:r w:rsidR="00953646" w:rsidRPr="00102581">
        <w:rPr>
          <w:rFonts w:ascii="Times New Roman" w:hAnsi="Times New Roman" w:cs="Times New Roman"/>
        </w:rPr>
        <w:t>538,54 грн.</w:t>
      </w:r>
    </w:p>
    <w:p w:rsidR="00102581" w:rsidRDefault="00953646" w:rsidP="002E14EA">
      <w:pPr>
        <w:pStyle w:val="a6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показники витрат «кількість земельних ділянок , які потребують виготовлення правовстановлюючих документів,» що стосуються завдання 3 «Виготовлення правовстановлюючих документів на земельні ділянки під комунальними закладами, установами та організаціями цифру «27» замінити на цифру «   ».</w:t>
      </w:r>
      <w:r w:rsidR="00102581">
        <w:rPr>
          <w:rFonts w:ascii="Times New Roman" w:hAnsi="Times New Roman" w:cs="Times New Roman"/>
        </w:rPr>
        <w:t>, показник ефективності змінити з 3700 на 3400.</w:t>
      </w:r>
    </w:p>
    <w:p w:rsidR="00953646" w:rsidRDefault="00102581" w:rsidP="00102581">
      <w:pPr>
        <w:pStyle w:val="a6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викласти у наступній редакції із врахуванням вищезазначених змін :</w:t>
      </w:r>
    </w:p>
    <w:p w:rsidR="00102581" w:rsidRPr="00102581" w:rsidRDefault="00102581" w:rsidP="00102581">
      <w:pPr>
        <w:spacing w:before="120" w:after="0"/>
        <w:ind w:right="-143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25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5.3. Результативні показники:</w:t>
      </w:r>
    </w:p>
    <w:p w:rsidR="00102581" w:rsidRPr="00102581" w:rsidRDefault="00102581" w:rsidP="00102581">
      <w:pPr>
        <w:spacing w:before="120" w:after="0"/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02581" w:rsidRPr="00102581" w:rsidRDefault="00102581" w:rsidP="00102581">
      <w:pPr>
        <w:spacing w:after="0"/>
        <w:ind w:right="-14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25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Основним результатом виконання програми є</w:t>
      </w:r>
    </w:p>
    <w:p w:rsidR="00102581" w:rsidRPr="00102581" w:rsidRDefault="00102581" w:rsidP="00102581">
      <w:pPr>
        <w:spacing w:after="0"/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1983"/>
        <w:gridCol w:w="1974"/>
        <w:gridCol w:w="2097"/>
        <w:gridCol w:w="1727"/>
      </w:tblGrid>
      <w:tr w:rsidR="00102581" w:rsidRPr="00102581" w:rsidTr="00B71A56">
        <w:tc>
          <w:tcPr>
            <w:tcW w:w="1988" w:type="dxa"/>
          </w:tcPr>
          <w:p w:rsidR="00102581" w:rsidRPr="00102581" w:rsidRDefault="00102581" w:rsidP="00102581">
            <w:pPr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2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Завдання</w:t>
            </w:r>
            <w:proofErr w:type="spellEnd"/>
          </w:p>
        </w:tc>
        <w:tc>
          <w:tcPr>
            <w:tcW w:w="2004" w:type="dxa"/>
          </w:tcPr>
          <w:p w:rsidR="00102581" w:rsidRPr="00102581" w:rsidRDefault="00102581" w:rsidP="00102581">
            <w:pPr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2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Показник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02581" w:rsidRPr="00102581" w:rsidRDefault="00102581" w:rsidP="00102581">
            <w:pPr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2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витрат</w:t>
            </w:r>
            <w:proofErr w:type="spellEnd"/>
          </w:p>
        </w:tc>
        <w:tc>
          <w:tcPr>
            <w:tcW w:w="2004" w:type="dxa"/>
          </w:tcPr>
          <w:p w:rsidR="00102581" w:rsidRPr="00102581" w:rsidRDefault="00102581" w:rsidP="00102581">
            <w:pPr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2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Показник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02581" w:rsidRPr="00102581" w:rsidRDefault="00102581" w:rsidP="00102581">
            <w:pPr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2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продукту</w:t>
            </w:r>
          </w:p>
        </w:tc>
        <w:tc>
          <w:tcPr>
            <w:tcW w:w="2127" w:type="dxa"/>
          </w:tcPr>
          <w:p w:rsidR="00102581" w:rsidRPr="00102581" w:rsidRDefault="00102581" w:rsidP="00102581">
            <w:pPr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2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Показник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ефективності</w:t>
            </w:r>
            <w:proofErr w:type="spellEnd"/>
          </w:p>
        </w:tc>
        <w:tc>
          <w:tcPr>
            <w:tcW w:w="1731" w:type="dxa"/>
          </w:tcPr>
          <w:p w:rsidR="00102581" w:rsidRPr="00102581" w:rsidRDefault="00102581" w:rsidP="00102581">
            <w:pPr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2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Показник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02581" w:rsidRPr="00102581" w:rsidRDefault="00102581" w:rsidP="00102581">
            <w:pPr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2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якості</w:t>
            </w:r>
            <w:proofErr w:type="spellEnd"/>
          </w:p>
        </w:tc>
      </w:tr>
      <w:tr w:rsidR="00102581" w:rsidRPr="00102581" w:rsidTr="00B71A56">
        <w:tc>
          <w:tcPr>
            <w:tcW w:w="1988" w:type="dxa"/>
          </w:tcPr>
          <w:p w:rsidR="00102581" w:rsidRPr="00102581" w:rsidRDefault="00102581" w:rsidP="00102581">
            <w:pPr>
              <w:ind w:right="7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Інвентаризація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земель</w:t>
            </w:r>
          </w:p>
        </w:tc>
        <w:tc>
          <w:tcPr>
            <w:tcW w:w="2004" w:type="dxa"/>
          </w:tcPr>
          <w:p w:rsidR="00102581" w:rsidRPr="00102581" w:rsidRDefault="00102581" w:rsidP="00102581">
            <w:pPr>
              <w:ind w:right="1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1)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Площа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земель,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як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інвентаризації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– 54</w:t>
            </w:r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 га</w:t>
            </w:r>
          </w:p>
          <w:p w:rsidR="00102581" w:rsidRPr="00102581" w:rsidRDefault="00102581" w:rsidP="00102581">
            <w:pPr>
              <w:ind w:right="1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коштів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– 496</w:t>
            </w:r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тис</w:t>
            </w:r>
            <w:proofErr w:type="gram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рн</w:t>
            </w:r>
            <w:proofErr w:type="spellEnd"/>
          </w:p>
        </w:tc>
        <w:tc>
          <w:tcPr>
            <w:tcW w:w="2004" w:type="dxa"/>
          </w:tcPr>
          <w:p w:rsidR="00102581" w:rsidRPr="00102581" w:rsidRDefault="00102581" w:rsidP="00102581">
            <w:pPr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1)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Площа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земель,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які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будуть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інвентаризовані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-921 га</w:t>
            </w:r>
          </w:p>
        </w:tc>
        <w:tc>
          <w:tcPr>
            <w:tcW w:w="2127" w:type="dxa"/>
          </w:tcPr>
          <w:p w:rsidR="00102581" w:rsidRPr="00102581" w:rsidRDefault="00102581" w:rsidP="00102581">
            <w:pPr>
              <w:ind w:right="-1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1)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Середні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витрати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інвентаризацію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одного гектара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землі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538,54 </w:t>
            </w:r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грн</w:t>
            </w:r>
            <w:proofErr w:type="spellEnd"/>
          </w:p>
        </w:tc>
        <w:tc>
          <w:tcPr>
            <w:tcW w:w="1731" w:type="dxa"/>
          </w:tcPr>
          <w:p w:rsidR="00102581" w:rsidRPr="00102581" w:rsidRDefault="00102581" w:rsidP="00102581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1)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Відношення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кількості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проінвентаризованих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земель до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загальної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кількості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земель,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які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потребують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інвентаризації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– 18%</w:t>
            </w:r>
          </w:p>
        </w:tc>
      </w:tr>
      <w:tr w:rsidR="00102581" w:rsidRPr="00102581" w:rsidTr="00B71A56">
        <w:tc>
          <w:tcPr>
            <w:tcW w:w="1988" w:type="dxa"/>
          </w:tcPr>
          <w:p w:rsidR="00102581" w:rsidRPr="00102581" w:rsidRDefault="00102581" w:rsidP="0010258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Встановлення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відновлення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) меж населений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пунктів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(с.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Старий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Тараж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с. Комарин, м. </w:t>
            </w:r>
            <w:proofErr w:type="spellStart"/>
            <w:proofErr w:type="gram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Почаїв</w:t>
            </w:r>
            <w:proofErr w:type="spellEnd"/>
            <w:proofErr w:type="gram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с.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Затишшя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04" w:type="dxa"/>
          </w:tcPr>
          <w:p w:rsidR="00102581" w:rsidRPr="00102581" w:rsidRDefault="00102581" w:rsidP="0010258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1)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Кількість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затрачених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коштів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- 170 тис</w:t>
            </w:r>
            <w:proofErr w:type="gram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рн.</w:t>
            </w:r>
          </w:p>
        </w:tc>
        <w:tc>
          <w:tcPr>
            <w:tcW w:w="2004" w:type="dxa"/>
          </w:tcPr>
          <w:p w:rsidR="00102581" w:rsidRPr="00102581" w:rsidRDefault="00102581" w:rsidP="0010258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1)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Площа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земель,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які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будуть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включені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межі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населених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пункт</w:t>
            </w:r>
            <w:proofErr w:type="gram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ів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– 3407 га</w:t>
            </w:r>
          </w:p>
        </w:tc>
        <w:tc>
          <w:tcPr>
            <w:tcW w:w="2127" w:type="dxa"/>
          </w:tcPr>
          <w:p w:rsidR="00102581" w:rsidRPr="00102581" w:rsidRDefault="00102581" w:rsidP="0010258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1)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Середня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вартість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включення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одного га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землі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межі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населеного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пункту-486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грн</w:t>
            </w:r>
            <w:proofErr w:type="spellEnd"/>
          </w:p>
        </w:tc>
        <w:tc>
          <w:tcPr>
            <w:tcW w:w="1731" w:type="dxa"/>
          </w:tcPr>
          <w:p w:rsidR="00102581" w:rsidRPr="00102581" w:rsidRDefault="00102581" w:rsidP="00102581">
            <w:pPr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1)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Відношення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площі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земель </w:t>
            </w:r>
            <w:proofErr w:type="spellStart"/>
            <w:proofErr w:type="gram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ісля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встановлення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меж до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площі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земель до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встановлення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- 347 % </w:t>
            </w:r>
          </w:p>
        </w:tc>
      </w:tr>
      <w:tr w:rsidR="00102581" w:rsidRPr="00102581" w:rsidTr="00B71A56">
        <w:tc>
          <w:tcPr>
            <w:tcW w:w="1988" w:type="dxa"/>
          </w:tcPr>
          <w:p w:rsidR="00102581" w:rsidRPr="00102581" w:rsidRDefault="00102581" w:rsidP="0010258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Виготовлення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правовстановлюючих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земельні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ділянки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ід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комунальними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закладами,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установами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організаціями</w:t>
            </w:r>
            <w:proofErr w:type="spellEnd"/>
          </w:p>
        </w:tc>
        <w:tc>
          <w:tcPr>
            <w:tcW w:w="2004" w:type="dxa"/>
          </w:tcPr>
          <w:p w:rsidR="00102581" w:rsidRPr="00102581" w:rsidRDefault="00102581" w:rsidP="00102581">
            <w:pPr>
              <w:ind w:right="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1)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Кількість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затрачених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коштів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– 100 тис</w:t>
            </w:r>
            <w:proofErr w:type="gram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рн.</w:t>
            </w:r>
          </w:p>
          <w:p w:rsidR="00102581" w:rsidRPr="00102581" w:rsidRDefault="00102581" w:rsidP="00102581">
            <w:pPr>
              <w:ind w:right="1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2)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Кількість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земельних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ділянок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які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потребують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виготовлення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правовстановлюючих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документів-27</w:t>
            </w:r>
          </w:p>
        </w:tc>
        <w:tc>
          <w:tcPr>
            <w:tcW w:w="2004" w:type="dxa"/>
          </w:tcPr>
          <w:p w:rsidR="00102581" w:rsidRPr="00102581" w:rsidRDefault="00102581" w:rsidP="0010258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1)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Кількість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ділянок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</w:t>
            </w:r>
            <w:proofErr w:type="gram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які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буде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виготовлено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правовстановлюючі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документи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- 27</w:t>
            </w:r>
          </w:p>
        </w:tc>
        <w:tc>
          <w:tcPr>
            <w:tcW w:w="2127" w:type="dxa"/>
          </w:tcPr>
          <w:p w:rsidR="00102581" w:rsidRPr="00102581" w:rsidRDefault="00102581" w:rsidP="0010258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1)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Середня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вартість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виготовлення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правовстановлюючих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документ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на одну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земельну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ділянку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– 34</w:t>
            </w:r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00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грн</w:t>
            </w:r>
            <w:proofErr w:type="spellEnd"/>
          </w:p>
        </w:tc>
        <w:tc>
          <w:tcPr>
            <w:tcW w:w="1731" w:type="dxa"/>
          </w:tcPr>
          <w:p w:rsidR="00102581" w:rsidRPr="00102581" w:rsidRDefault="00102581" w:rsidP="00102581">
            <w:pPr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1)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Відношення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кількості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земельних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ділянок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які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необхідно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виготовити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документацію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</w:t>
            </w:r>
            <w:proofErr w:type="gram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кількості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виготовлення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документацій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– 100%</w:t>
            </w:r>
          </w:p>
        </w:tc>
      </w:tr>
      <w:tr w:rsidR="00102581" w:rsidRPr="00102581" w:rsidTr="00B71A56">
        <w:tc>
          <w:tcPr>
            <w:tcW w:w="1988" w:type="dxa"/>
          </w:tcPr>
          <w:p w:rsidR="00102581" w:rsidRPr="00102581" w:rsidRDefault="00102581" w:rsidP="00102581">
            <w:pPr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нормативно-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грошової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оцінки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земель м. </w:t>
            </w:r>
            <w:proofErr w:type="spellStart"/>
            <w:proofErr w:type="gram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Почаїв</w:t>
            </w:r>
            <w:proofErr w:type="spellEnd"/>
            <w:proofErr w:type="gram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та с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Затишшя</w:t>
            </w:r>
            <w:proofErr w:type="spellEnd"/>
          </w:p>
        </w:tc>
        <w:tc>
          <w:tcPr>
            <w:tcW w:w="2004" w:type="dxa"/>
          </w:tcPr>
          <w:p w:rsidR="00102581" w:rsidRPr="00102581" w:rsidRDefault="00102581" w:rsidP="00102581">
            <w:pPr>
              <w:ind w:right="1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1)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Кількість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затрачених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коштів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– 80 тис</w:t>
            </w:r>
            <w:proofErr w:type="gram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рн</w:t>
            </w:r>
            <w:proofErr w:type="spellEnd"/>
          </w:p>
        </w:tc>
        <w:tc>
          <w:tcPr>
            <w:tcW w:w="2004" w:type="dxa"/>
          </w:tcPr>
          <w:p w:rsidR="00102581" w:rsidRPr="00102581" w:rsidRDefault="00102581" w:rsidP="0010258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1)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Площа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земель для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яких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буде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розраховано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нормативно-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грошову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оцінку-2460 га</w:t>
            </w:r>
          </w:p>
        </w:tc>
        <w:tc>
          <w:tcPr>
            <w:tcW w:w="2127" w:type="dxa"/>
          </w:tcPr>
          <w:p w:rsidR="00102581" w:rsidRPr="00102581" w:rsidRDefault="00102581" w:rsidP="0010258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Середня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вартість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розрахунку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нормативно-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грошової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оцінки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одного га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землі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– 32,52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грн</w:t>
            </w:r>
            <w:proofErr w:type="spellEnd"/>
          </w:p>
        </w:tc>
        <w:tc>
          <w:tcPr>
            <w:tcW w:w="1731" w:type="dxa"/>
          </w:tcPr>
          <w:p w:rsidR="00102581" w:rsidRPr="00102581" w:rsidRDefault="00102581" w:rsidP="00102581">
            <w:pPr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1)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Відношення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площі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земель для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яких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буде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розраховано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нормативно-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грошову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оцінку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до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загальної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кількості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земель,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які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потребують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оцінки-51%</w:t>
            </w:r>
          </w:p>
        </w:tc>
      </w:tr>
    </w:tbl>
    <w:p w:rsidR="006A27E5" w:rsidRDefault="006A27E5" w:rsidP="00102581">
      <w:pPr>
        <w:pStyle w:val="a6"/>
        <w:spacing w:after="0"/>
        <w:jc w:val="both"/>
        <w:rPr>
          <w:rFonts w:ascii="Times New Roman" w:hAnsi="Times New Roman" w:cs="Times New Roman"/>
          <w:lang w:val="ru-RU"/>
        </w:rPr>
      </w:pPr>
    </w:p>
    <w:p w:rsidR="006A27E5" w:rsidRDefault="006A27E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:rsidR="00102581" w:rsidRPr="00102581" w:rsidRDefault="00102581" w:rsidP="00102581">
      <w:pPr>
        <w:pStyle w:val="a6"/>
        <w:spacing w:after="0"/>
        <w:jc w:val="both"/>
        <w:rPr>
          <w:rFonts w:ascii="Times New Roman" w:hAnsi="Times New Roman" w:cs="Times New Roman"/>
          <w:lang w:val="ru-RU"/>
        </w:rPr>
      </w:pPr>
    </w:p>
    <w:p w:rsidR="00B605AA" w:rsidRPr="00102581" w:rsidRDefault="00102581" w:rsidP="00102581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Додаток 1 до програми викласти у наступній редакції: </w:t>
      </w:r>
    </w:p>
    <w:p w:rsidR="00102581" w:rsidRPr="00102581" w:rsidRDefault="00102581" w:rsidP="00102581">
      <w:pPr>
        <w:spacing w:before="100" w:beforeAutospacing="1" w:after="100" w:afterAutospacing="1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25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Ресурсне забезпечення місцевої цільової програми</w:t>
      </w:r>
    </w:p>
    <w:p w:rsidR="00102581" w:rsidRPr="00102581" w:rsidRDefault="00102581" w:rsidP="00102581">
      <w:pPr>
        <w:spacing w:before="100" w:beforeAutospacing="1" w:after="100" w:afterAutospacing="1" w:line="240" w:lineRule="auto"/>
        <w:ind w:right="-143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25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«Розвиток земельних відносин та раціональне використання земельних ресурсів на території Почаївської міської об’єднаної територіальної громади на 2017-2018 роки» </w:t>
      </w:r>
    </w:p>
    <w:p w:rsidR="00102581" w:rsidRPr="00102581" w:rsidRDefault="00102581" w:rsidP="00102581">
      <w:pPr>
        <w:spacing w:after="0"/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1106" w:type="dxa"/>
        <w:tblLook w:val="04A0" w:firstRow="1" w:lastRow="0" w:firstColumn="1" w:lastColumn="0" w:noHBand="0" w:noVBand="1"/>
      </w:tblPr>
      <w:tblGrid>
        <w:gridCol w:w="2422"/>
        <w:gridCol w:w="3230"/>
        <w:gridCol w:w="1294"/>
        <w:gridCol w:w="1294"/>
      </w:tblGrid>
      <w:tr w:rsidR="00102581" w:rsidRPr="00102581" w:rsidTr="00B71A56">
        <w:trPr>
          <w:trHeight w:val="351"/>
        </w:trPr>
        <w:tc>
          <w:tcPr>
            <w:tcW w:w="0" w:type="auto"/>
            <w:vMerge w:val="restart"/>
          </w:tcPr>
          <w:p w:rsidR="00102581" w:rsidRPr="00102581" w:rsidRDefault="00102581" w:rsidP="00102581">
            <w:pPr>
              <w:spacing w:before="100" w:beforeAutospacing="1" w:afterAutospacing="1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Джерела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0" w:type="auto"/>
            <w:vMerge w:val="restart"/>
          </w:tcPr>
          <w:p w:rsidR="00102581" w:rsidRPr="00102581" w:rsidRDefault="00102581" w:rsidP="00102581">
            <w:pPr>
              <w:spacing w:before="100" w:beforeAutospacing="1" w:afterAutospacing="1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(тис</w:t>
            </w:r>
            <w:proofErr w:type="gram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рн.)</w:t>
            </w:r>
          </w:p>
        </w:tc>
        <w:tc>
          <w:tcPr>
            <w:tcW w:w="0" w:type="auto"/>
            <w:gridSpan w:val="2"/>
          </w:tcPr>
          <w:p w:rsidR="00102581" w:rsidRPr="00102581" w:rsidRDefault="00102581" w:rsidP="00102581">
            <w:pPr>
              <w:spacing w:before="100" w:beforeAutospacing="1" w:afterAutospacing="1"/>
              <w:ind w:right="-1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тому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 роками*</w:t>
            </w:r>
          </w:p>
        </w:tc>
      </w:tr>
      <w:tr w:rsidR="00102581" w:rsidRPr="00102581" w:rsidTr="00B71A56">
        <w:trPr>
          <w:trHeight w:val="288"/>
        </w:trPr>
        <w:tc>
          <w:tcPr>
            <w:tcW w:w="0" w:type="auto"/>
            <w:vMerge/>
          </w:tcPr>
          <w:p w:rsidR="00102581" w:rsidRPr="00102581" w:rsidRDefault="00102581" w:rsidP="00102581">
            <w:pPr>
              <w:spacing w:before="100" w:beforeAutospacing="1" w:afterAutospacing="1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102581" w:rsidRPr="00102581" w:rsidRDefault="00102581" w:rsidP="00102581">
            <w:pPr>
              <w:spacing w:before="100" w:beforeAutospacing="1" w:afterAutospacing="1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02581" w:rsidRPr="00102581" w:rsidRDefault="00102581" w:rsidP="00102581">
            <w:pPr>
              <w:spacing w:before="100" w:beforeAutospacing="1" w:afterAutospacing="1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2017 р.</w:t>
            </w:r>
          </w:p>
        </w:tc>
        <w:tc>
          <w:tcPr>
            <w:tcW w:w="0" w:type="auto"/>
          </w:tcPr>
          <w:p w:rsidR="00102581" w:rsidRPr="00102581" w:rsidRDefault="00102581" w:rsidP="00102581">
            <w:pPr>
              <w:spacing w:before="100" w:beforeAutospacing="1" w:afterAutospacing="1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2018 р.</w:t>
            </w:r>
          </w:p>
        </w:tc>
      </w:tr>
      <w:tr w:rsidR="00102581" w:rsidRPr="00102581" w:rsidTr="00B71A56">
        <w:tc>
          <w:tcPr>
            <w:tcW w:w="0" w:type="auto"/>
          </w:tcPr>
          <w:p w:rsidR="00102581" w:rsidRPr="00102581" w:rsidRDefault="00102581" w:rsidP="00102581">
            <w:pPr>
              <w:spacing w:before="100" w:beforeAutospacing="1" w:afterAutospacing="1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Міський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0" w:type="auto"/>
            <w:vAlign w:val="bottom"/>
          </w:tcPr>
          <w:p w:rsidR="00102581" w:rsidRPr="00102581" w:rsidRDefault="00B71A56" w:rsidP="00102581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0" w:type="auto"/>
            <w:vAlign w:val="bottom"/>
          </w:tcPr>
          <w:p w:rsidR="00102581" w:rsidRPr="00102581" w:rsidRDefault="00102581" w:rsidP="00102581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25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:rsidR="00102581" w:rsidRPr="00102581" w:rsidRDefault="00B71A56" w:rsidP="00102581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676</w:t>
            </w:r>
          </w:p>
        </w:tc>
      </w:tr>
      <w:tr w:rsidR="00102581" w:rsidRPr="00102581" w:rsidTr="00B71A56">
        <w:tc>
          <w:tcPr>
            <w:tcW w:w="0" w:type="auto"/>
          </w:tcPr>
          <w:p w:rsidR="00102581" w:rsidRPr="00102581" w:rsidRDefault="00102581" w:rsidP="00102581">
            <w:pPr>
              <w:spacing w:before="100" w:beforeAutospacing="1" w:afterAutospacing="1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Державний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0" w:type="auto"/>
            <w:vAlign w:val="bottom"/>
          </w:tcPr>
          <w:p w:rsidR="00102581" w:rsidRPr="00102581" w:rsidRDefault="00B71A56" w:rsidP="00102581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02581" w:rsidRPr="00102581" w:rsidRDefault="00B71A56" w:rsidP="00102581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02581" w:rsidRPr="00102581" w:rsidRDefault="00102581" w:rsidP="00102581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25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02581" w:rsidRPr="00102581" w:rsidTr="00B71A56">
        <w:tc>
          <w:tcPr>
            <w:tcW w:w="0" w:type="auto"/>
          </w:tcPr>
          <w:p w:rsidR="00102581" w:rsidRPr="00102581" w:rsidRDefault="00102581" w:rsidP="00102581">
            <w:pPr>
              <w:spacing w:before="100" w:beforeAutospacing="1" w:afterAutospacing="1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2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джерела</w:t>
            </w:r>
            <w:proofErr w:type="spellEnd"/>
          </w:p>
        </w:tc>
        <w:tc>
          <w:tcPr>
            <w:tcW w:w="0" w:type="auto"/>
            <w:vAlign w:val="bottom"/>
          </w:tcPr>
          <w:p w:rsidR="00102581" w:rsidRPr="00102581" w:rsidRDefault="00102581" w:rsidP="00102581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25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02581" w:rsidRPr="00102581" w:rsidRDefault="00102581" w:rsidP="00102581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25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02581" w:rsidRPr="00102581" w:rsidRDefault="00102581" w:rsidP="00102581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25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02581" w:rsidRPr="00102581" w:rsidTr="00B71A56">
        <w:tc>
          <w:tcPr>
            <w:tcW w:w="0" w:type="auto"/>
          </w:tcPr>
          <w:p w:rsidR="00102581" w:rsidRPr="00102581" w:rsidRDefault="00102581" w:rsidP="00102581">
            <w:pPr>
              <w:spacing w:before="100" w:beforeAutospacing="1" w:afterAutospacing="1"/>
              <w:ind w:right="-1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2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Всього</w:t>
            </w:r>
            <w:proofErr w:type="spellEnd"/>
            <w:r w:rsidRPr="00102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bottom"/>
          </w:tcPr>
          <w:p w:rsidR="00102581" w:rsidRPr="00102581" w:rsidRDefault="00102581" w:rsidP="00102581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02581" w:rsidRPr="00102581" w:rsidRDefault="00102581" w:rsidP="00102581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25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0" w:type="auto"/>
            <w:vAlign w:val="bottom"/>
          </w:tcPr>
          <w:p w:rsidR="00102581" w:rsidRPr="00102581" w:rsidRDefault="00102581" w:rsidP="00102581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25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490</w:t>
            </w:r>
          </w:p>
        </w:tc>
      </w:tr>
    </w:tbl>
    <w:p w:rsidR="00102581" w:rsidRPr="00102581" w:rsidRDefault="00102581" w:rsidP="00102581">
      <w:pPr>
        <w:spacing w:after="0"/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605AA" w:rsidRDefault="00B605AA" w:rsidP="00B605AA">
      <w:pPr>
        <w:spacing w:after="0"/>
        <w:jc w:val="both"/>
        <w:rPr>
          <w:rFonts w:ascii="Times New Roman" w:hAnsi="Times New Roman" w:cs="Times New Roman"/>
        </w:rPr>
      </w:pPr>
    </w:p>
    <w:sectPr w:rsidR="00B605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172D7"/>
    <w:multiLevelType w:val="hybridMultilevel"/>
    <w:tmpl w:val="D9EE23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B0975"/>
    <w:multiLevelType w:val="multilevel"/>
    <w:tmpl w:val="9D16B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">
    <w:nsid w:val="7E4A2579"/>
    <w:multiLevelType w:val="hybridMultilevel"/>
    <w:tmpl w:val="8AC8A0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AA"/>
    <w:rsid w:val="00102581"/>
    <w:rsid w:val="002E14EA"/>
    <w:rsid w:val="006A27E5"/>
    <w:rsid w:val="00806EE5"/>
    <w:rsid w:val="008745BC"/>
    <w:rsid w:val="00940350"/>
    <w:rsid w:val="00953646"/>
    <w:rsid w:val="00B605AA"/>
    <w:rsid w:val="00B71A56"/>
    <w:rsid w:val="00F1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605A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B605A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B605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605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B605AA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B605A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B605A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605AA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B605A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0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5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0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605A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B605A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B605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605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B605AA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B605A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B605A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605AA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B605A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0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5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0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Admin</cp:lastModifiedBy>
  <cp:revision>2</cp:revision>
  <dcterms:created xsi:type="dcterms:W3CDTF">2017-12-13T08:07:00Z</dcterms:created>
  <dcterms:modified xsi:type="dcterms:W3CDTF">2017-12-14T06:36:00Z</dcterms:modified>
</cp:coreProperties>
</file>