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374B3C" w:rsidP="003E0AEC">
      <w:pPr>
        <w:pStyle w:val="1"/>
        <w:rPr>
          <w:lang w:val="uk-UA"/>
        </w:rPr>
      </w:pPr>
      <w:r w:rsidRPr="00C60D8B">
        <w:t xml:space="preserve">        </w:t>
      </w:r>
      <w:r w:rsidR="00AA76B0">
        <w:rPr>
          <w:lang w:val="uk-UA"/>
        </w:rPr>
        <w:t xml:space="preserve">                                   </w:t>
      </w:r>
      <w:r w:rsidR="009F75A5">
        <w:rPr>
          <w:lang w:val="uk-UA"/>
        </w:rPr>
        <w:t xml:space="preserve">        </w:t>
      </w:r>
      <w:r w:rsidR="00AA76B0">
        <w:rPr>
          <w:lang w:val="uk-UA"/>
        </w:rPr>
        <w:t xml:space="preserve">                  </w:t>
      </w:r>
      <w:r w:rsidR="00EE2898">
        <w:rPr>
          <w:lang w:val="uk-UA"/>
        </w:rPr>
        <w:t xml:space="preserve">   </w:t>
      </w:r>
      <w:r w:rsidR="00581592">
        <w:rPr>
          <w:lang w:val="uk-UA"/>
        </w:rPr>
        <w:t xml:space="preserve"> </w:t>
      </w:r>
      <w:r w:rsidR="00AA38A5"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59110499" r:id="rId8">
            <o:FieldCodes>\s</o:FieldCodes>
          </o:OLEObject>
        </w:object>
      </w:r>
      <w:r w:rsidR="00581592">
        <w:rPr>
          <w:lang w:val="uk-UA"/>
        </w:rPr>
        <w:t xml:space="preserve">                      </w:t>
      </w:r>
      <w:r w:rsidR="00AA76B0">
        <w:rPr>
          <w:lang w:val="uk-UA"/>
        </w:rPr>
        <w:t xml:space="preserve">                </w:t>
      </w:r>
      <w:r w:rsidR="00E25B1D">
        <w:rPr>
          <w:lang w:val="uk-UA"/>
        </w:rPr>
        <w:t>проект</w:t>
      </w:r>
      <w:r w:rsidR="00AA76B0">
        <w:rPr>
          <w:lang w:val="uk-UA"/>
        </w:rPr>
        <w:t xml:space="preserve">          </w:t>
      </w:r>
    </w:p>
    <w:p w:rsidR="00AA38A5" w:rsidRDefault="00AA38A5" w:rsidP="00AA38A5">
      <w:pPr>
        <w:jc w:val="center"/>
        <w:rPr>
          <w:sz w:val="28"/>
          <w:lang w:val="uk-UA"/>
        </w:rPr>
      </w:pPr>
    </w:p>
    <w:p w:rsidR="00AA38A5" w:rsidRDefault="00AA38A5" w:rsidP="00AA38A5">
      <w:pPr>
        <w:pStyle w:val="a3"/>
        <w:spacing w:line="240" w:lineRule="auto"/>
      </w:pPr>
      <w:r>
        <w:t>УКРАЇНА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AA38A5">
      <w:pPr>
        <w:pStyle w:val="9"/>
        <w:jc w:val="center"/>
      </w:pPr>
      <w:r>
        <w:t>ВИКОНАВЧИЙ КОМІТЕТ</w:t>
      </w:r>
    </w:p>
    <w:p w:rsidR="00AA38A5" w:rsidRDefault="00AA38A5" w:rsidP="00AA38A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C60D8B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 червня    2017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76B0" w:rsidRDefault="000E4957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3E0AEC">
        <w:rPr>
          <w:b/>
          <w:bCs/>
          <w:sz w:val="28"/>
          <w:szCs w:val="28"/>
        </w:rPr>
        <w:t>збереження права на  житло</w:t>
      </w:r>
      <w:r w:rsidR="009367B3">
        <w:rPr>
          <w:b/>
          <w:bCs/>
          <w:sz w:val="28"/>
          <w:szCs w:val="28"/>
        </w:rPr>
        <w:t xml:space="preserve">   за</w:t>
      </w:r>
    </w:p>
    <w:p w:rsidR="009367B3" w:rsidRDefault="001623D1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неповнолітніми </w:t>
      </w: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У.С.,</w:t>
      </w: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Л.С.,</w:t>
      </w:r>
    </w:p>
    <w:p w:rsidR="001623D1" w:rsidRDefault="001623D1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К.С. та </w:t>
      </w: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О.С.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ст.. 32, 33 Закону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дитинства», постановою КМУ від 24.09.2008 року № 866 «Питання діяльності органів опіки та піклування, пов’язаної із захистом прав дитини», відповідно до розпорядже</w:t>
      </w:r>
      <w:r w:rsidR="00C60D8B">
        <w:rPr>
          <w:bCs/>
          <w:sz w:val="28"/>
          <w:szCs w:val="28"/>
        </w:rPr>
        <w:t>ння голови Кременецької РДА № 177-од від 12 травня 2017</w:t>
      </w:r>
      <w:r>
        <w:rPr>
          <w:bCs/>
          <w:sz w:val="28"/>
          <w:szCs w:val="28"/>
        </w:rPr>
        <w:t xml:space="preserve"> року «Про надання статусу ди</w:t>
      </w:r>
      <w:bookmarkStart w:id="0" w:name="_GoBack"/>
      <w:bookmarkEnd w:id="0"/>
      <w:r>
        <w:rPr>
          <w:bCs/>
          <w:sz w:val="28"/>
          <w:szCs w:val="28"/>
        </w:rPr>
        <w:t>тини, позбав</w:t>
      </w:r>
      <w:r w:rsidR="001623D1">
        <w:rPr>
          <w:bCs/>
          <w:sz w:val="28"/>
          <w:szCs w:val="28"/>
        </w:rPr>
        <w:t xml:space="preserve">леної батьківського піклування» та листа служби у справах дітей Кременецької РДА № 309/12-02-28 від 30.05.2017 року «Про закріплення житла» </w:t>
      </w:r>
      <w:r>
        <w:rPr>
          <w:bCs/>
          <w:sz w:val="28"/>
          <w:szCs w:val="28"/>
        </w:rPr>
        <w:t xml:space="preserve"> 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9367B3">
        <w:rPr>
          <w:b/>
          <w:bCs/>
          <w:sz w:val="28"/>
          <w:szCs w:val="28"/>
        </w:rPr>
        <w:t xml:space="preserve">    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Pr="005D1D7B" w:rsidRDefault="003E0AEC" w:rsidP="009367B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Зберегти право на</w:t>
      </w:r>
      <w:r w:rsidR="00C60D8B">
        <w:rPr>
          <w:bCs/>
          <w:sz w:val="28"/>
          <w:szCs w:val="28"/>
        </w:rPr>
        <w:t xml:space="preserve"> житло за неповнолітніми </w:t>
      </w:r>
      <w:proofErr w:type="spellStart"/>
      <w:r w:rsidR="00C60D8B">
        <w:rPr>
          <w:bCs/>
          <w:sz w:val="28"/>
          <w:szCs w:val="28"/>
        </w:rPr>
        <w:t>Фесюк</w:t>
      </w:r>
      <w:proofErr w:type="spellEnd"/>
      <w:r w:rsidR="00C60D8B">
        <w:rPr>
          <w:bCs/>
          <w:sz w:val="28"/>
          <w:szCs w:val="28"/>
        </w:rPr>
        <w:t xml:space="preserve"> </w:t>
      </w:r>
      <w:proofErr w:type="spellStart"/>
      <w:r w:rsidR="00C60D8B">
        <w:rPr>
          <w:bCs/>
          <w:sz w:val="28"/>
          <w:szCs w:val="28"/>
        </w:rPr>
        <w:t>Устиною</w:t>
      </w:r>
      <w:proofErr w:type="spellEnd"/>
      <w:r w:rsidR="00C60D8B">
        <w:rPr>
          <w:bCs/>
          <w:sz w:val="28"/>
          <w:szCs w:val="28"/>
        </w:rPr>
        <w:t xml:space="preserve"> Сергіївною, 04.06.2008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., </w:t>
      </w:r>
      <w:proofErr w:type="spellStart"/>
      <w:r w:rsidR="00C60D8B">
        <w:rPr>
          <w:bCs/>
          <w:sz w:val="28"/>
          <w:szCs w:val="28"/>
        </w:rPr>
        <w:t>Фесюк</w:t>
      </w:r>
      <w:proofErr w:type="spellEnd"/>
      <w:r w:rsidR="00C60D8B">
        <w:rPr>
          <w:bCs/>
          <w:sz w:val="28"/>
          <w:szCs w:val="28"/>
        </w:rPr>
        <w:t xml:space="preserve"> Людмилою Сергіївною,21.08.2009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., </w:t>
      </w:r>
      <w:proofErr w:type="spellStart"/>
      <w:r w:rsidR="00C60D8B">
        <w:rPr>
          <w:bCs/>
          <w:sz w:val="28"/>
          <w:szCs w:val="28"/>
        </w:rPr>
        <w:t>Фесюк</w:t>
      </w:r>
      <w:proofErr w:type="spellEnd"/>
      <w:r w:rsidR="00C60D8B">
        <w:rPr>
          <w:bCs/>
          <w:sz w:val="28"/>
          <w:szCs w:val="28"/>
        </w:rPr>
        <w:t xml:space="preserve"> Кирилом Сергійовичем, 24.05.2012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 та </w:t>
      </w:r>
      <w:proofErr w:type="spellStart"/>
      <w:r w:rsidR="00C60D8B">
        <w:rPr>
          <w:bCs/>
          <w:sz w:val="28"/>
          <w:szCs w:val="28"/>
        </w:rPr>
        <w:t>Фесюк</w:t>
      </w:r>
      <w:proofErr w:type="spellEnd"/>
      <w:r w:rsidR="00C60D8B">
        <w:rPr>
          <w:bCs/>
          <w:sz w:val="28"/>
          <w:szCs w:val="28"/>
        </w:rPr>
        <w:t xml:space="preserve"> Оленою Сергіївною, 25.07.2016 </w:t>
      </w:r>
      <w:proofErr w:type="spellStart"/>
      <w:r w:rsidR="00C60D8B">
        <w:rPr>
          <w:bCs/>
          <w:sz w:val="28"/>
          <w:szCs w:val="28"/>
        </w:rPr>
        <w:t>р.н</w:t>
      </w:r>
      <w:proofErr w:type="spellEnd"/>
      <w:r w:rsidR="00C60D8B">
        <w:rPr>
          <w:bCs/>
          <w:sz w:val="28"/>
          <w:szCs w:val="28"/>
        </w:rPr>
        <w:t xml:space="preserve">. </w:t>
      </w:r>
      <w:r w:rsidR="009F75A5">
        <w:rPr>
          <w:bCs/>
          <w:sz w:val="28"/>
          <w:szCs w:val="28"/>
        </w:rPr>
        <w:t xml:space="preserve"> закріпивши за ним</w:t>
      </w:r>
      <w:r w:rsidR="00C60D8B">
        <w:rPr>
          <w:bCs/>
          <w:sz w:val="28"/>
          <w:szCs w:val="28"/>
        </w:rPr>
        <w:t>и</w:t>
      </w:r>
      <w:r w:rsidR="009F75A5">
        <w:rPr>
          <w:bCs/>
          <w:sz w:val="28"/>
          <w:szCs w:val="28"/>
        </w:rPr>
        <w:t xml:space="preserve"> частину будинку за </w:t>
      </w:r>
      <w:proofErr w:type="spellStart"/>
      <w:r w:rsidR="009F75A5">
        <w:rPr>
          <w:bCs/>
          <w:sz w:val="28"/>
          <w:szCs w:val="28"/>
        </w:rPr>
        <w:t>адресою</w:t>
      </w:r>
      <w:proofErr w:type="spellEnd"/>
      <w:r w:rsidR="009367B3" w:rsidRPr="005D1D7B">
        <w:rPr>
          <w:bCs/>
          <w:sz w:val="28"/>
          <w:szCs w:val="28"/>
        </w:rPr>
        <w:t>:</w:t>
      </w:r>
    </w:p>
    <w:p w:rsidR="009367B3" w:rsidRDefault="00C60D8B" w:rsidP="009367B3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вул. Польова</w:t>
      </w:r>
      <w:r w:rsidR="009367B3" w:rsidRPr="005D1D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1 в с. </w:t>
      </w:r>
      <w:proofErr w:type="spellStart"/>
      <w:r>
        <w:rPr>
          <w:bCs/>
          <w:sz w:val="28"/>
          <w:szCs w:val="28"/>
        </w:rPr>
        <w:t>Комарин</w:t>
      </w:r>
      <w:proofErr w:type="spellEnd"/>
      <w:r w:rsidR="005D1D7B" w:rsidRPr="005D1D7B">
        <w:rPr>
          <w:bCs/>
          <w:sz w:val="28"/>
          <w:szCs w:val="28"/>
        </w:rPr>
        <w:t xml:space="preserve"> Тернопільської області</w:t>
      </w:r>
      <w:r>
        <w:rPr>
          <w:bCs/>
          <w:sz w:val="28"/>
          <w:szCs w:val="28"/>
        </w:rPr>
        <w:t>,  в якому во</w:t>
      </w:r>
      <w:r w:rsidR="009F75A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 були зареєстровані</w:t>
      </w:r>
      <w:r w:rsidR="009F75A5">
        <w:rPr>
          <w:bCs/>
          <w:sz w:val="28"/>
          <w:szCs w:val="28"/>
        </w:rPr>
        <w:t xml:space="preserve"> до надання статусу дитини, позбавленої батьківського піклування і на даний час.</w:t>
      </w:r>
    </w:p>
    <w:p w:rsidR="0023408B" w:rsidRDefault="0023408B" w:rsidP="0023408B">
      <w:pPr>
        <w:pStyle w:val="3"/>
        <w:tabs>
          <w:tab w:val="left" w:pos="708"/>
        </w:tabs>
        <w:spacing w:line="240" w:lineRule="auto"/>
        <w:ind w:left="1080"/>
        <w:rPr>
          <w:bCs/>
          <w:sz w:val="28"/>
          <w:szCs w:val="28"/>
        </w:rPr>
      </w:pPr>
    </w:p>
    <w:p w:rsidR="0023408B" w:rsidRPr="005D1D7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опіці та піклуванню при виконкомі Почаївської міської ради .</w:t>
      </w: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22C3" w:rsidRDefault="002322C3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A38A5" w:rsidRPr="00E25B1D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Pr="00E25B1D" w:rsidRDefault="00E25B1D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25B1D">
        <w:rPr>
          <w:bCs/>
          <w:sz w:val="28"/>
          <w:szCs w:val="28"/>
        </w:rPr>
        <w:t>Лівар</w:t>
      </w:r>
      <w:proofErr w:type="spellEnd"/>
      <w:r w:rsidRPr="00E25B1D">
        <w:rPr>
          <w:bCs/>
          <w:sz w:val="28"/>
          <w:szCs w:val="28"/>
        </w:rPr>
        <w:t xml:space="preserve"> Н.М.</w:t>
      </w:r>
    </w:p>
    <w:p w:rsidR="00AA38A5" w:rsidRPr="00AA76B0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B51D35" w:rsidRPr="00AA38A5" w:rsidRDefault="00AB6D6C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AA38A5" w:rsidSect="0021652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16522"/>
    <w:rsid w:val="002322C3"/>
    <w:rsid w:val="0023408B"/>
    <w:rsid w:val="00332715"/>
    <w:rsid w:val="0034012A"/>
    <w:rsid w:val="00374B3C"/>
    <w:rsid w:val="003E0AEC"/>
    <w:rsid w:val="00491A7E"/>
    <w:rsid w:val="00536DFA"/>
    <w:rsid w:val="00581592"/>
    <w:rsid w:val="005D1D7B"/>
    <w:rsid w:val="006E212F"/>
    <w:rsid w:val="00767001"/>
    <w:rsid w:val="0080345E"/>
    <w:rsid w:val="008208D6"/>
    <w:rsid w:val="00890CDA"/>
    <w:rsid w:val="008959E9"/>
    <w:rsid w:val="00907C34"/>
    <w:rsid w:val="009367B3"/>
    <w:rsid w:val="0097763A"/>
    <w:rsid w:val="009A7845"/>
    <w:rsid w:val="009B286C"/>
    <w:rsid w:val="009F75A5"/>
    <w:rsid w:val="00AA38A5"/>
    <w:rsid w:val="00AA76B0"/>
    <w:rsid w:val="00AB6D6C"/>
    <w:rsid w:val="00BC54C9"/>
    <w:rsid w:val="00C60D8B"/>
    <w:rsid w:val="00CC11CC"/>
    <w:rsid w:val="00D562A3"/>
    <w:rsid w:val="00D7334D"/>
    <w:rsid w:val="00DE65A2"/>
    <w:rsid w:val="00E25B1D"/>
    <w:rsid w:val="00E42B16"/>
    <w:rsid w:val="00E86E3E"/>
    <w:rsid w:val="00EE2898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7335-790A-4F23-9C02-0384D495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2017-06-15T11:55:00Z</cp:lastPrinted>
  <dcterms:created xsi:type="dcterms:W3CDTF">2017-06-15T11:55:00Z</dcterms:created>
  <dcterms:modified xsi:type="dcterms:W3CDTF">2017-06-16T06:29:00Z</dcterms:modified>
</cp:coreProperties>
</file>