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ЗМІСТ ПРОЕКТНОЇ ЗАЯВКИ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14"/>
            <w:bookmarkEnd w:id="0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Зміст проектної заявки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проектної заявки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Анотація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Детальний опис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основні заходи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7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план-графік реалізації заходів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7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Бюджет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бюджет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Розклад бюджету за статтями видатків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джерела фінансування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Локальний кошторис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7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59F4" w:rsidRPr="00F55D6D" w:rsidTr="00CF452D">
        <w:trPr>
          <w:trHeight w:val="420"/>
        </w:trPr>
        <w:tc>
          <w:tcPr>
            <w:tcW w:w="55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5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Додатки (за потреби)</w:t>
            </w:r>
          </w:p>
        </w:tc>
        <w:tc>
          <w:tcPr>
            <w:tcW w:w="990" w:type="dxa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59F4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 ЗАГАЛЬНА ХАРАКТЕРИСТИКА ПРОЕКТНОЇ ЗАЯВКИ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8"/>
        <w:gridCol w:w="5021"/>
      </w:tblGrid>
      <w:tr w:rsidR="00D159F4" w:rsidRPr="00F55D6D" w:rsidTr="00CF452D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6"/>
            <w:bookmarkEnd w:id="1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420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 електричних мереж 0,22 кВ для підключення електроустановок вуличного освітлення у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с.Старий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Тараж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Почаївської міської об'єднаної територіальної громади Тернопільської області.</w:t>
            </w:r>
          </w:p>
        </w:tc>
      </w:tr>
      <w:tr w:rsidR="00D159F4" w:rsidRPr="00F55D6D" w:rsidTr="00CF452D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</w:t>
            </w:r>
          </w:p>
        </w:tc>
      </w:tr>
      <w:tr w:rsidR="00D159F4" w:rsidRPr="00F55D6D" w:rsidTr="00CF452D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4.4.2. Розробка та реалізація програм та проектів спрямованих на покращення стану та реконструкції електромереж та мереж зовнішнього освітлення.</w:t>
            </w:r>
          </w:p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Затверджено рішенням сесії міської ради від 23 січня 2017 року № 666 із змінами внесеними рішенням сесії № 806 від 24 травня 2017 року та №</w:t>
            </w:r>
            <w:r w:rsidRPr="00476EF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 18 серпня 2017 року       </w:t>
            </w:r>
          </w:p>
        </w:tc>
      </w:tr>
      <w:tr w:rsidR="00D159F4" w:rsidRPr="00F55D6D" w:rsidTr="00CF452D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Напрями спрямування субвенції згідно з </w:t>
            </w:r>
            <w:hyperlink r:id="rId8" w:anchor="n17" w:tgtFrame="_blank" w:history="1">
              <w:r w:rsidRPr="00F55D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будівництво, реконструкцію, капітальний ремонт інших об’єктів, які є важливими для посилення спроможності та забезпечення територіальної згуртованості громади, належного рівня безпеки та цивільного захисту громади</w:t>
            </w:r>
          </w:p>
        </w:tc>
      </w:tr>
      <w:tr w:rsidR="00D159F4" w:rsidRPr="00F55D6D" w:rsidTr="00CF452D">
        <w:trPr>
          <w:trHeight w:val="34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абезпечити зовнішнє вуличне освітлення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головних вулицях 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с.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Почаївської міської об’єднаної територіальної громади.</w:t>
            </w:r>
          </w:p>
          <w:p w:rsidR="00D159F4" w:rsidRPr="00D65975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Завданнями проекту є:</w:t>
            </w:r>
          </w:p>
          <w:p w:rsidR="00D159F4" w:rsidRPr="00186355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 xml:space="preserve">Здійснити реконструкцію мереж зовнішнього освітлення по вул. Шкільна та </w:t>
            </w:r>
            <w:proofErr w:type="spellStart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Резніка</w:t>
            </w:r>
            <w:proofErr w:type="spellEnd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 xml:space="preserve"> в с. Старий </w:t>
            </w:r>
            <w:proofErr w:type="spellStart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Тараж</w:t>
            </w:r>
            <w:proofErr w:type="spellEnd"/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5">
              <w:rPr>
                <w:rFonts w:ascii="Times New Roman" w:hAnsi="Times New Roman" w:cs="Times New Roman"/>
                <w:sz w:val="24"/>
                <w:szCs w:val="24"/>
              </w:rPr>
              <w:t>Забезпечити технічне обслуговування відновлених мереж зовнішнього освітлення та забезпечити сталий режиму їхньої роботи.</w:t>
            </w:r>
          </w:p>
        </w:tc>
      </w:tr>
      <w:tr w:rsidR="00D159F4" w:rsidRPr="00F55D6D" w:rsidTr="00CF452D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Кількість населення, на яке поширюватиметься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75B1C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  <w:r w:rsidR="00D159F4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D159F4" w:rsidRPr="00F55D6D" w:rsidTr="00CF452D">
        <w:trPr>
          <w:trHeight w:val="1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Період реалізації проекту (з (місяць / рік) до (місяць/рік))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 вересня 2017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2017 року</w:t>
            </w:r>
          </w:p>
        </w:tc>
      </w:tr>
      <w:tr w:rsidR="00D159F4" w:rsidRPr="00F55D6D" w:rsidTr="00CF452D">
        <w:trPr>
          <w:trHeight w:val="87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Очікуваний обсяг фінансування проекту за рахунок коштів субвенції з державного бюджету місцевим бюджетам на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формування інфраструктури об’єднаних територіальних громад (далі - субвенція),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1B2DF1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148,416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59F4" w:rsidRPr="005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</w:t>
            </w:r>
            <w:r w:rsidR="00FE6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B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</w:t>
            </w:r>
            <w:proofErr w:type="spellEnd"/>
          </w:p>
        </w:tc>
      </w:tr>
      <w:tr w:rsidR="00D159F4" w:rsidRPr="00F55D6D" w:rsidTr="00CF452D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Обсяг можливого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з місцевого бюджету,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EF0E15" w:rsidRDefault="001B2DF1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159F4" w:rsidRPr="00F55D6D" w:rsidTr="00CF452D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населених пунктів, у яких реалізується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1168D6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59F4" w:rsidRPr="00F55D6D" w:rsidTr="00CF452D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Бойко Василь Сергійович</w:t>
            </w:r>
          </w:p>
        </w:tc>
      </w:tr>
      <w:tr w:rsidR="00D159F4" w:rsidRPr="00F55D6D" w:rsidTr="00CF452D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(03546) 6-11-68, pochaiv_rada@ukr.net</w:t>
            </w:r>
          </w:p>
        </w:tc>
      </w:tr>
      <w:tr w:rsidR="00D159F4" w:rsidRPr="00F55D6D" w:rsidTr="00CF452D">
        <w:trPr>
          <w:trHeight w:val="10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Начальник Почаївського ККП, Ковальчук Віктор Іванович</w:t>
            </w:r>
          </w:p>
        </w:tc>
      </w:tr>
      <w:tr w:rsidR="00D159F4" w:rsidRPr="00F55D6D" w:rsidTr="00CF452D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: kkp5@ukr.net, тел. (03546) 61292</w:t>
            </w:r>
          </w:p>
        </w:tc>
      </w:tr>
    </w:tbl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Міський голова                   ___________________</w:t>
      </w:r>
      <w:r w:rsidRPr="00F55D6D">
        <w:rPr>
          <w:rFonts w:ascii="Times New Roman" w:hAnsi="Times New Roman" w:cs="Times New Roman"/>
          <w:sz w:val="24"/>
          <w:szCs w:val="24"/>
        </w:rPr>
        <w:tab/>
        <w:t>В.С. Бойко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М.П.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Анотація проекту</w:t>
      </w:r>
      <w:r w:rsidRPr="00F55D6D">
        <w:rPr>
          <w:rFonts w:ascii="Times New Roman" w:hAnsi="Times New Roman" w:cs="Times New Roman"/>
          <w:sz w:val="28"/>
          <w:szCs w:val="28"/>
        </w:rPr>
        <w:t>.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У 2015 році, рішенням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Старотаразької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сільської ради та Почаївської міської ради було утворено Почаївську міську </w:t>
      </w:r>
      <w:r>
        <w:rPr>
          <w:rFonts w:ascii="Times New Roman" w:hAnsi="Times New Roman" w:cs="Times New Roman"/>
          <w:sz w:val="24"/>
          <w:szCs w:val="24"/>
        </w:rPr>
        <w:t>об'єднану територіальну громаду</w:t>
      </w:r>
      <w:r w:rsidRPr="00F55D6D">
        <w:rPr>
          <w:rFonts w:ascii="Times New Roman" w:hAnsi="Times New Roman" w:cs="Times New Roman"/>
          <w:sz w:val="24"/>
          <w:szCs w:val="24"/>
        </w:rPr>
        <w:t xml:space="preserve"> до складу якої увійшли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м.Почаїв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, с. Затишшя. Загальна чисельність громади становить 9342 осіб</w:t>
      </w:r>
      <w:r>
        <w:rPr>
          <w:rFonts w:ascii="Times New Roman" w:hAnsi="Times New Roman" w:cs="Times New Roman"/>
          <w:sz w:val="24"/>
          <w:szCs w:val="24"/>
        </w:rPr>
        <w:t xml:space="preserve">, з них </w:t>
      </w:r>
      <w:r w:rsidRPr="002D365B">
        <w:rPr>
          <w:rFonts w:ascii="Times New Roman" w:hAnsi="Times New Roman" w:cs="Times New Roman"/>
          <w:sz w:val="24"/>
          <w:szCs w:val="24"/>
          <w:lang w:val="ru-RU"/>
        </w:rPr>
        <w:t>1719</w:t>
      </w:r>
      <w:r w:rsidRPr="00F55D6D">
        <w:rPr>
          <w:rFonts w:ascii="Times New Roman" w:hAnsi="Times New Roman" w:cs="Times New Roman"/>
          <w:sz w:val="24"/>
          <w:szCs w:val="24"/>
        </w:rPr>
        <w:t xml:space="preserve"> сільське населення.</w:t>
      </w:r>
    </w:p>
    <w:p w:rsidR="001168D6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Проектом передбачається відновити, шляхом реконструкції мережі  зовнішнього освітлення на головних вулицях 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 (вул. Шкільна та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Резніка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168D6" w:rsidRDefault="001168D6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Основними заходами проекту є встановлення світильників вуличного освітлення на вже існуючих електроопорах, закупівля та встановлення електротехнічного обладнання  для автоматизації процесу вмикання та вимикання освітлення та підключення  до джерел електроенергії (трансформаторів). 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Замовником проектно-кошторисних документацій являється Почаївський комбінат комунальних підприємств, який після завершення реконструкції буде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балансоутримувачем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мереж та здійснюватиме технічне обслуговування.</w:t>
      </w:r>
    </w:p>
    <w:p w:rsidR="00D159F4" w:rsidRPr="00F55D6D" w:rsidRDefault="00D159F4" w:rsidP="00D159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Проект відповідає  Стратегії розвитку Почаївської міської об’єднаної територіальної громади до 2027 року (</w:t>
      </w:r>
      <w:hyperlink r:id="rId9" w:history="1">
        <w:r w:rsidRPr="00F55D6D">
          <w:rPr>
            <w:rStyle w:val="a3"/>
            <w:rFonts w:ascii="Times New Roman" w:hAnsi="Times New Roman" w:cs="Times New Roman"/>
            <w:sz w:val="24"/>
            <w:szCs w:val="24"/>
          </w:rPr>
          <w:t>http://pochaiv-rada.gov.ua/upload/files/2017/Strategija.pdf</w:t>
        </w:r>
      </w:hyperlink>
      <w:r w:rsidRPr="00F55D6D">
        <w:rPr>
          <w:rFonts w:ascii="Times New Roman" w:hAnsi="Times New Roman" w:cs="Times New Roman"/>
          <w:sz w:val="24"/>
          <w:szCs w:val="24"/>
        </w:rPr>
        <w:t>) , стратегічній цілі 4: «Вирівнювання соціально-економічного розвитку сільських і міських територій об’єднаної громади». Та програмі соціально-економічного та культурного розвитку Почаївської МОТГ на 2017 рік (</w:t>
      </w:r>
      <w:hyperlink r:id="rId10" w:history="1">
        <w:r w:rsidRPr="00F55D6D">
          <w:rPr>
            <w:rStyle w:val="a3"/>
            <w:rFonts w:ascii="Times New Roman" w:hAnsi="Times New Roman" w:cs="Times New Roman"/>
            <w:sz w:val="24"/>
            <w:szCs w:val="24"/>
          </w:rPr>
          <w:t>http://pochaiv-rada.gov.ua/strategiya-rozvytku-pochavsko-motg/programa-sotsialno-ekonomichnogo-ta-kulturnogo-rozvytku/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68D6" w:rsidRDefault="001168D6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21"/>
      <w:bookmarkEnd w:id="2"/>
    </w:p>
    <w:p w:rsidR="001168D6" w:rsidRDefault="001168D6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 Детальний опис проекту:</w:t>
      </w: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n22"/>
      <w:bookmarkEnd w:id="3"/>
      <w:r w:rsidRPr="00F55D6D">
        <w:rPr>
          <w:rFonts w:ascii="Times New Roman" w:hAnsi="Times New Roman" w:cs="Times New Roman"/>
          <w:b/>
          <w:sz w:val="28"/>
          <w:szCs w:val="28"/>
        </w:rPr>
        <w:t>2.1. Опис проблеми, на вирішення якої спрямований проект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>Коротка характеристика населених пунктів у яких реалізовуватиметься проект.</w:t>
      </w:r>
    </w:p>
    <w:p w:rsidR="00D159F4" w:rsidRPr="00F55D6D" w:rsidRDefault="00D159F4" w:rsidP="00D1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: населення – 1018 осіб, площа 822 га, кількість вулиць - 9. Відстань від центральної садиби (м. Почаїв) 7 км. Вуличне освітлення відсутнє. </w:t>
      </w:r>
    </w:p>
    <w:p w:rsidR="00D159F4" w:rsidRPr="00F55D6D" w:rsidRDefault="00FE6625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с. Старий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="00D159F4" w:rsidRPr="00F55D6D">
        <w:rPr>
          <w:rFonts w:ascii="Times New Roman" w:hAnsi="Times New Roman" w:cs="Times New Roman"/>
          <w:sz w:val="24"/>
          <w:szCs w:val="24"/>
        </w:rPr>
        <w:t xml:space="preserve"> що входять до складу Почаївської міської об’єднаної  територіальної громади взагалі відсутнє зовнішнє освітлення вулиць. Причиною такою ситуації є: 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стара система вуличного освітлення, яка існувала за радянських часів повністю вийшла з ладу;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відсутність світильників на електроопорах та необхідного електричного обладнання для підключення до джерел</w:t>
      </w:r>
      <w:r>
        <w:rPr>
          <w:rFonts w:ascii="Times New Roman" w:hAnsi="Times New Roman" w:cs="Times New Roman"/>
          <w:sz w:val="24"/>
          <w:szCs w:val="24"/>
        </w:rPr>
        <w:t>а електроенергії (трансформаторів</w:t>
      </w:r>
      <w:r w:rsidRPr="00F55D6D">
        <w:rPr>
          <w:rFonts w:ascii="Times New Roman" w:hAnsi="Times New Roman" w:cs="Times New Roman"/>
          <w:sz w:val="24"/>
          <w:szCs w:val="24"/>
        </w:rPr>
        <w:t>);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неспроможність технічного обслуговування у зв’язку з відсутністю комунального підприємства (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балансоутримувача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) із кваліфікованими працівниками (електриками);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низька фінансова сталість не дозволяли тогочасним органам місцевого самоврядування (до об’єднання) забезпечити витрати пов’язані із зовнішнім освітленням вулиць.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Як наслідок відсутності вуличного освітлення:</w:t>
      </w:r>
    </w:p>
    <w:p w:rsidR="00D159F4" w:rsidRPr="00F55D6D" w:rsidRDefault="00D159F4" w:rsidP="00D1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Утруднюється пересування мешканців сіл та автотранспорту у темну пору доби;</w:t>
      </w:r>
    </w:p>
    <w:p w:rsidR="00D159F4" w:rsidRPr="00F55D6D" w:rsidRDefault="00D159F4" w:rsidP="00D1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Збільшується ризик виникнення криміногенних ситуацій;</w:t>
      </w:r>
    </w:p>
    <w:p w:rsidR="00D159F4" w:rsidRPr="00F55D6D" w:rsidRDefault="00D159F4" w:rsidP="00D1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Погіршився рівень естетичного вигляду населених пунктів та благоустрою.</w:t>
      </w:r>
    </w:p>
    <w:p w:rsidR="00D159F4" w:rsidRPr="00F55D6D" w:rsidRDefault="00D159F4" w:rsidP="00D1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Даний проект дозволить частково відновити освітлен</w:t>
      </w:r>
      <w:r w:rsidR="00FE6625">
        <w:rPr>
          <w:rFonts w:ascii="Times New Roman" w:hAnsi="Times New Roman" w:cs="Times New Roman"/>
          <w:sz w:val="24"/>
          <w:szCs w:val="24"/>
        </w:rPr>
        <w:t xml:space="preserve">ня у с. Старий </w:t>
      </w:r>
      <w:proofErr w:type="spellStart"/>
      <w:r w:rsidR="00FE6625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="00FE6625">
        <w:rPr>
          <w:rFonts w:ascii="Times New Roman" w:hAnsi="Times New Roman" w:cs="Times New Roman"/>
          <w:sz w:val="24"/>
          <w:szCs w:val="24"/>
        </w:rPr>
        <w:t>,</w:t>
      </w:r>
      <w:r w:rsidRPr="00F55D6D">
        <w:rPr>
          <w:rFonts w:ascii="Times New Roman" w:hAnsi="Times New Roman" w:cs="Times New Roman"/>
          <w:sz w:val="24"/>
          <w:szCs w:val="24"/>
        </w:rPr>
        <w:t xml:space="preserve"> забезпечить освітлення центральних вулиць, покращить умови пересування для населення у нічний час, покращить безпеку громадян,  а також покращить стан благоустрою сіл та їх туристичну привабливість.</w:t>
      </w: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n23"/>
      <w:bookmarkEnd w:id="4"/>
      <w:r w:rsidRPr="00F55D6D">
        <w:rPr>
          <w:rFonts w:ascii="Times New Roman" w:hAnsi="Times New Roman" w:cs="Times New Roman"/>
          <w:b/>
          <w:sz w:val="28"/>
          <w:szCs w:val="28"/>
        </w:rPr>
        <w:t>2.2. мета та завдання проекту</w:t>
      </w:r>
      <w:r w:rsidRPr="00F55D6D">
        <w:rPr>
          <w:rFonts w:ascii="Times New Roman" w:hAnsi="Times New Roman" w:cs="Times New Roman"/>
          <w:sz w:val="24"/>
          <w:szCs w:val="24"/>
        </w:rPr>
        <w:t>;</w:t>
      </w:r>
    </w:p>
    <w:p w:rsidR="00D159F4" w:rsidRDefault="00D159F4" w:rsidP="00D159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Pr="00186355">
        <w:rPr>
          <w:rFonts w:ascii="Times New Roman" w:hAnsi="Times New Roman" w:cs="Times New Roman"/>
          <w:sz w:val="24"/>
          <w:szCs w:val="24"/>
        </w:rPr>
        <w:t>Забезпечити зовнішнє вуличне освітлення на головних вулиця</w:t>
      </w:r>
      <w:r w:rsidR="00FE6625">
        <w:rPr>
          <w:rFonts w:ascii="Times New Roman" w:hAnsi="Times New Roman" w:cs="Times New Roman"/>
          <w:sz w:val="24"/>
          <w:szCs w:val="24"/>
        </w:rPr>
        <w:t xml:space="preserve">х с. Старий </w:t>
      </w:r>
      <w:proofErr w:type="spellStart"/>
      <w:r w:rsidR="00FE6625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="00FE6625">
        <w:rPr>
          <w:rFonts w:ascii="Times New Roman" w:hAnsi="Times New Roman" w:cs="Times New Roman"/>
          <w:sz w:val="24"/>
          <w:szCs w:val="24"/>
        </w:rPr>
        <w:t xml:space="preserve"> та </w:t>
      </w:r>
      <w:r w:rsidRPr="00186355">
        <w:rPr>
          <w:rFonts w:ascii="Times New Roman" w:hAnsi="Times New Roman" w:cs="Times New Roman"/>
          <w:sz w:val="24"/>
          <w:szCs w:val="24"/>
        </w:rPr>
        <w:t xml:space="preserve"> Почаївської міської об’єднаної територіальної громади.</w:t>
      </w:r>
      <w:r w:rsidRPr="00F55D6D">
        <w:rPr>
          <w:rFonts w:ascii="Times New Roman" w:hAnsi="Times New Roman" w:cs="Times New Roman"/>
          <w:sz w:val="24"/>
          <w:szCs w:val="24"/>
        </w:rPr>
        <w:tab/>
      </w:r>
    </w:p>
    <w:p w:rsidR="00D159F4" w:rsidRPr="00F55D6D" w:rsidRDefault="00D159F4" w:rsidP="00D159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Основним завданнями проекту є:</w:t>
      </w:r>
    </w:p>
    <w:p w:rsidR="00D159F4" w:rsidRPr="00F55D6D" w:rsidRDefault="00D159F4" w:rsidP="00FE66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- Здійснити реконструкцію мереж зовнішнього освітлення по вул. Шкільна та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Резніка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в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- Забезпечити технічне обслуговування відновлених мереж зовнішнього освітлення та забезпечити сталий режиму їхньої роботи.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n24"/>
      <w:bookmarkEnd w:id="5"/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2.3. Основні заходи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D159F4" w:rsidRPr="00F55D6D" w:rsidTr="00CF452D"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Завдання проекту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Заходи проекту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Виконавці проекту</w:t>
            </w:r>
          </w:p>
        </w:tc>
      </w:tr>
      <w:tr w:rsidR="00D159F4" w:rsidRPr="00F55D6D" w:rsidTr="00CF452D">
        <w:tc>
          <w:tcPr>
            <w:tcW w:w="3285" w:type="dxa"/>
            <w:vMerge w:val="restart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Реконструкція  мереж зовніш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нього освітлення по вул. Шкільна та 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Резніка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Старий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Тараж</w:t>
            </w:r>
            <w:proofErr w:type="spellEnd"/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</w:t>
            </w:r>
            <w:r w:rsidR="00FE6625">
              <w:rPr>
                <w:rFonts w:ascii="Times New Roman" w:hAnsi="Times New Roman" w:cs="Times New Roman"/>
                <w:sz w:val="24"/>
                <w:szCs w:val="24"/>
              </w:rPr>
              <w:t>проектно-кошторисної документації</w:t>
            </w:r>
          </w:p>
        </w:tc>
        <w:tc>
          <w:tcPr>
            <w:tcW w:w="3285" w:type="dxa"/>
          </w:tcPr>
          <w:p w:rsidR="00D159F4" w:rsidRPr="00476EFE" w:rsidRDefault="00D159F4" w:rsidP="00CF45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D159F4" w:rsidRPr="00F55D6D" w:rsidTr="00CF452D">
        <w:tc>
          <w:tcPr>
            <w:tcW w:w="3285" w:type="dxa"/>
            <w:vMerge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. Укладення договору підряду із підрядною організацією на виконання ро</w:t>
            </w:r>
            <w:r w:rsidR="00FE6625">
              <w:rPr>
                <w:rFonts w:ascii="Times New Roman" w:hAnsi="Times New Roman" w:cs="Times New Roman"/>
                <w:sz w:val="24"/>
                <w:szCs w:val="24"/>
              </w:rPr>
              <w:t>біт згідно проектно-кошторисної документації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D159F4" w:rsidRPr="00F55D6D" w:rsidTr="00CF452D">
        <w:tc>
          <w:tcPr>
            <w:tcW w:w="3285" w:type="dxa"/>
            <w:vMerge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Виконання робіт згідно 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проектно-кошторисної документації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(встановлення світильників на електроопори, підключення мережі до джерел електроенергії (трансформаторів), встановлення приладів обліку електроенергії)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Почаївський ККП,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Підрядна організація</w:t>
            </w:r>
          </w:p>
        </w:tc>
      </w:tr>
      <w:tr w:rsidR="00D159F4" w:rsidRPr="00F55D6D" w:rsidTr="00CF452D"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забезпечення </w:t>
            </w:r>
            <w:proofErr w:type="gram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ічного обслуговування відновлених мереж зовнішнього освітлення та забезпечення сталого режиму їх роботи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 Віднесення на баланс Почаївського ККП відновлених мереж зовнішнього освітлення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D159F4" w:rsidRPr="00F55D6D" w:rsidTr="00CF452D"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5EA">
              <w:rPr>
                <w:rFonts w:ascii="Times New Roman" w:hAnsi="Times New Roman" w:cs="Times New Roman"/>
                <w:sz w:val="24"/>
                <w:szCs w:val="24"/>
              </w:rPr>
              <w:t>. Підключення мереж до системи дистанційного керування Почаївського ККП</w:t>
            </w:r>
          </w:p>
        </w:tc>
        <w:tc>
          <w:tcPr>
            <w:tcW w:w="3285" w:type="dxa"/>
          </w:tcPr>
          <w:p w:rsidR="00D159F4" w:rsidRPr="00F55D6D" w:rsidRDefault="00D159F4" w:rsidP="00CF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</w:tbl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n25"/>
      <w:bookmarkEnd w:id="6"/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2.4. План-графік реалізації заходів проекту.</w:t>
      </w:r>
    </w:p>
    <w:p w:rsidR="00D159F4" w:rsidRPr="00F55D6D" w:rsidRDefault="00D159F4" w:rsidP="00D159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Орієнтовний термін виконання проект 2 місяці </w:t>
      </w:r>
    </w:p>
    <w:p w:rsidR="00D159F4" w:rsidRPr="00F55D6D" w:rsidRDefault="00D159F4" w:rsidP="00D159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Початок проекту  верес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F55D6D">
        <w:rPr>
          <w:rFonts w:ascii="Times New Roman" w:hAnsi="Times New Roman" w:cs="Times New Roman"/>
          <w:sz w:val="24"/>
          <w:szCs w:val="24"/>
        </w:rPr>
        <w:t xml:space="preserve"> 2017 року</w:t>
      </w:r>
    </w:p>
    <w:p w:rsidR="00D159F4" w:rsidRPr="00F55D6D" w:rsidRDefault="00D159F4" w:rsidP="00D159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Закінчення </w:t>
      </w:r>
      <w:r>
        <w:rPr>
          <w:rFonts w:ascii="Times New Roman" w:hAnsi="Times New Roman" w:cs="Times New Roman"/>
          <w:sz w:val="24"/>
          <w:szCs w:val="24"/>
        </w:rPr>
        <w:t>листопад</w:t>
      </w:r>
      <w:r w:rsidRPr="00F55D6D">
        <w:rPr>
          <w:rFonts w:ascii="Times New Roman" w:hAnsi="Times New Roman" w:cs="Times New Roman"/>
          <w:sz w:val="24"/>
          <w:szCs w:val="24"/>
        </w:rPr>
        <w:t xml:space="preserve"> 2017 року</w:t>
      </w:r>
    </w:p>
    <w:tbl>
      <w:tblPr>
        <w:tblStyle w:val="a4"/>
        <w:tblpPr w:leftFromText="180" w:rightFromText="180" w:vertAnchor="text" w:horzAnchor="margin" w:tblpXSpec="center" w:tblpY="429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</w:tblGrid>
      <w:tr w:rsidR="00D75B1C" w:rsidRPr="00F55D6D" w:rsidTr="00DC206F">
        <w:tc>
          <w:tcPr>
            <w:tcW w:w="4644" w:type="dxa"/>
          </w:tcPr>
          <w:bookmarkStart w:id="7" w:name="n26"/>
          <w:bookmarkEnd w:id="7"/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C45BF" wp14:editId="430C7AB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2924175" cy="335916"/>
                      <wp:effectExtent l="0" t="0" r="28575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3359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15pt" to="225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"/>
                  </w:pict>
                </mc:Fallback>
              </mc:AlternateConten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  <w:p w:rsidR="00D75B1C" w:rsidRPr="00F55D6D" w:rsidRDefault="00D75B1C" w:rsidP="00F75202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тижні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B1C" w:rsidRPr="00F55D6D" w:rsidTr="00DC206F">
        <w:tc>
          <w:tcPr>
            <w:tcW w:w="4644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проектно-кошторисної документації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1C" w:rsidRPr="00F55D6D" w:rsidTr="00DC206F">
        <w:tc>
          <w:tcPr>
            <w:tcW w:w="4644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Укладення договору підряду із підрядною організацією на виконання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обіт згідно проектно-кошторисної документації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1C" w:rsidRPr="00F55D6D" w:rsidTr="00DC206F">
        <w:tc>
          <w:tcPr>
            <w:tcW w:w="4644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Виконання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обіт згідно проектно-кошторисної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документації 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1C" w:rsidRPr="00F55D6D" w:rsidTr="00DC206F">
        <w:tc>
          <w:tcPr>
            <w:tcW w:w="4644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Віднесення на баланс Почаївського ККП відновлених мереж зовнішнього освітлення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1C" w:rsidRPr="00F55D6D" w:rsidTr="00F75202">
        <w:trPr>
          <w:trHeight w:val="1444"/>
        </w:trPr>
        <w:tc>
          <w:tcPr>
            <w:tcW w:w="4644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Підключення мереж до системи дистанційного керування Почаївського ККП</w:t>
            </w: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75B1C" w:rsidRPr="00F55D6D" w:rsidRDefault="00D75B1C" w:rsidP="00DC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F4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2.5. Очікувані кількісні та якісні результати від реалізації проекту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Кількісні показники: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В результаті реалізації заходів проекту  </w:t>
      </w:r>
      <w:r w:rsidR="00C518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51807">
        <w:rPr>
          <w:rFonts w:ascii="Times New Roman" w:hAnsi="Times New Roman" w:cs="Times New Roman"/>
          <w:sz w:val="24"/>
          <w:szCs w:val="24"/>
        </w:rPr>
        <w:t>с.Старий</w:t>
      </w:r>
      <w:proofErr w:type="spellEnd"/>
      <w:r w:rsidR="00C51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07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="00C51807">
        <w:rPr>
          <w:rFonts w:ascii="Times New Roman" w:hAnsi="Times New Roman" w:cs="Times New Roman"/>
          <w:sz w:val="24"/>
          <w:szCs w:val="24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>встановлено та п</w:t>
      </w:r>
      <w:r w:rsidR="00C51807">
        <w:rPr>
          <w:rFonts w:ascii="Times New Roman" w:hAnsi="Times New Roman" w:cs="Times New Roman"/>
          <w:sz w:val="24"/>
          <w:szCs w:val="24"/>
        </w:rPr>
        <w:t>риєднано до електричних мереж 25 світил</w:t>
      </w:r>
      <w:r w:rsidR="00D75B1C">
        <w:rPr>
          <w:rFonts w:ascii="Times New Roman" w:hAnsi="Times New Roman" w:cs="Times New Roman"/>
          <w:sz w:val="24"/>
          <w:szCs w:val="24"/>
        </w:rPr>
        <w:t>ь</w:t>
      </w:r>
      <w:r w:rsidR="00C51807">
        <w:rPr>
          <w:rFonts w:ascii="Times New Roman" w:hAnsi="Times New Roman" w:cs="Times New Roman"/>
          <w:sz w:val="24"/>
          <w:szCs w:val="24"/>
        </w:rPr>
        <w:t>ників</w:t>
      </w:r>
      <w:r w:rsidRPr="00F55D6D">
        <w:rPr>
          <w:rFonts w:ascii="Times New Roman" w:hAnsi="Times New Roman" w:cs="Times New Roman"/>
          <w:sz w:val="24"/>
          <w:szCs w:val="24"/>
        </w:rPr>
        <w:t xml:space="preserve"> </w:t>
      </w:r>
      <w:r w:rsidR="00C51807">
        <w:rPr>
          <w:rFonts w:ascii="Times New Roman" w:hAnsi="Times New Roman" w:cs="Times New Roman"/>
          <w:sz w:val="24"/>
          <w:szCs w:val="24"/>
        </w:rPr>
        <w:t>вуличного осв</w:t>
      </w:r>
      <w:r w:rsidR="00D75B1C">
        <w:rPr>
          <w:rFonts w:ascii="Times New Roman" w:hAnsi="Times New Roman" w:cs="Times New Roman"/>
          <w:sz w:val="24"/>
          <w:szCs w:val="24"/>
        </w:rPr>
        <w:t>і</w:t>
      </w:r>
      <w:r w:rsidR="00C51807">
        <w:rPr>
          <w:rFonts w:ascii="Times New Roman" w:hAnsi="Times New Roman" w:cs="Times New Roman"/>
          <w:sz w:val="24"/>
          <w:szCs w:val="24"/>
        </w:rPr>
        <w:t>тлення</w:t>
      </w:r>
      <w:r>
        <w:rPr>
          <w:rFonts w:ascii="Times New Roman" w:hAnsi="Times New Roman" w:cs="Times New Roman"/>
          <w:sz w:val="24"/>
          <w:szCs w:val="24"/>
        </w:rPr>
        <w:t xml:space="preserve"> із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4637F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лампами</w:t>
      </w:r>
      <w:r w:rsidR="00C51807"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Якісні показники:</w:t>
      </w:r>
    </w:p>
    <w:p w:rsidR="00D159F4" w:rsidRPr="00F55D6D" w:rsidRDefault="00D159F4" w:rsidP="00C518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В результаті реалізації проекту покращено умови пересування для населення у темну пору доби, підвищено безпеку громадян,</w:t>
      </w:r>
      <w:r w:rsidR="00D75B1C">
        <w:rPr>
          <w:rFonts w:ascii="Times New Roman" w:hAnsi="Times New Roman" w:cs="Times New Roman"/>
          <w:sz w:val="24"/>
          <w:szCs w:val="24"/>
        </w:rPr>
        <w:t xml:space="preserve"> </w:t>
      </w:r>
      <w:r w:rsidR="00C51807">
        <w:rPr>
          <w:rFonts w:ascii="Times New Roman" w:hAnsi="Times New Roman" w:cs="Times New Roman"/>
          <w:sz w:val="24"/>
          <w:szCs w:val="24"/>
        </w:rPr>
        <w:t>покращено стан благоустрою се</w:t>
      </w:r>
      <w:r w:rsidRPr="00F55D6D">
        <w:rPr>
          <w:rFonts w:ascii="Times New Roman" w:hAnsi="Times New Roman" w:cs="Times New Roman"/>
          <w:sz w:val="24"/>
          <w:szCs w:val="24"/>
        </w:rPr>
        <w:t>л</w:t>
      </w:r>
      <w:r w:rsidR="00C51807">
        <w:rPr>
          <w:rFonts w:ascii="Times New Roman" w:hAnsi="Times New Roman" w:cs="Times New Roman"/>
          <w:sz w:val="24"/>
          <w:szCs w:val="24"/>
        </w:rPr>
        <w:t>а</w:t>
      </w:r>
      <w:r w:rsidRPr="00F55D6D">
        <w:rPr>
          <w:rFonts w:ascii="Times New Roman" w:hAnsi="Times New Roman" w:cs="Times New Roman"/>
          <w:sz w:val="24"/>
          <w:szCs w:val="24"/>
        </w:rPr>
        <w:t xml:space="preserve"> та їх туристичну привабливість, а також підвищено комфорт прожива</w:t>
      </w:r>
      <w:r w:rsidR="00C51807">
        <w:rPr>
          <w:rFonts w:ascii="Times New Roman" w:hAnsi="Times New Roman" w:cs="Times New Roman"/>
          <w:sz w:val="24"/>
          <w:szCs w:val="24"/>
        </w:rPr>
        <w:t xml:space="preserve">ння у с. Старий </w:t>
      </w:r>
      <w:proofErr w:type="spellStart"/>
      <w:r w:rsidR="00C51807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="00C51807">
        <w:rPr>
          <w:rFonts w:ascii="Times New Roman" w:hAnsi="Times New Roman" w:cs="Times New Roman"/>
          <w:sz w:val="24"/>
          <w:szCs w:val="24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n27"/>
      <w:bookmarkEnd w:id="8"/>
      <w:r w:rsidRPr="00F55D6D">
        <w:rPr>
          <w:rFonts w:ascii="Times New Roman" w:hAnsi="Times New Roman" w:cs="Times New Roman"/>
          <w:b/>
          <w:sz w:val="28"/>
          <w:szCs w:val="28"/>
        </w:rPr>
        <w:t>4. БЮДЖЕТ ПРОЕКТУ</w:t>
      </w: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n28"/>
      <w:bookmarkEnd w:id="9"/>
      <w:r w:rsidRPr="00F55D6D">
        <w:rPr>
          <w:rFonts w:ascii="Times New Roman" w:hAnsi="Times New Roman" w:cs="Times New Roman"/>
          <w:b/>
          <w:sz w:val="28"/>
          <w:szCs w:val="28"/>
        </w:rPr>
        <w:t>4.1. Загальний бюджет проекту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570"/>
        <w:gridCol w:w="1820"/>
        <w:gridCol w:w="1701"/>
        <w:gridCol w:w="1559"/>
        <w:gridCol w:w="1574"/>
      </w:tblGrid>
      <w:tr w:rsidR="00D159F4" w:rsidRPr="00F55D6D" w:rsidTr="00CF452D">
        <w:trPr>
          <w:trHeight w:val="465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29"/>
            <w:bookmarkEnd w:id="10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заходів, що здійснюватимуться за проектом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иготовлення проектно-кошторисної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C51807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C51807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Укладення договору підряду із підрядною організацією на виконання робіт згідно проектно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-кошторисної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Виконання робіт згідно проектно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-кошторисної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(встановлення світильників на електроопори, підключення мережі до джерел електроенергії (трансформаторів), встановлення приладів обліку електроенергії)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118,176</w:t>
            </w:r>
            <w:r w:rsidR="00D1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C51807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Віднесення на баланс Почаївського ККП відновлених мереж </w:t>
            </w:r>
            <w:bookmarkStart w:id="11" w:name="_GoBack"/>
            <w:bookmarkEnd w:id="11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зовнішнього освітлення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Підключення мереж до системи дистанційного керування Почаївського ККП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 </w:t>
            </w:r>
            <w:r w:rsidR="00C51807">
              <w:rPr>
                <w:rFonts w:ascii="Times New Roman" w:hAnsi="Times New Roman" w:cs="Times New Roman"/>
                <w:sz w:val="24"/>
                <w:szCs w:val="24"/>
              </w:rPr>
              <w:t>(Експертиза проектно-кошторисної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авторський нагляд</w:t>
            </w:r>
            <w:r w:rsidR="008E764F">
              <w:rPr>
                <w:rFonts w:ascii="Times New Roman" w:hAnsi="Times New Roman" w:cs="Times New Roman"/>
                <w:sz w:val="24"/>
                <w:szCs w:val="24"/>
              </w:rPr>
              <w:t>, 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518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59F4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n30"/>
      <w:bookmarkEnd w:id="12"/>
    </w:p>
    <w:p w:rsidR="008E764F" w:rsidRDefault="008E764F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F4" w:rsidRPr="00E63489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89">
        <w:rPr>
          <w:rFonts w:ascii="Times New Roman" w:hAnsi="Times New Roman" w:cs="Times New Roman"/>
          <w:b/>
          <w:sz w:val="28"/>
          <w:szCs w:val="28"/>
        </w:rPr>
        <w:t>4.2. Розклад бюджету за статтями видатків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D159F4" w:rsidRPr="00F55D6D" w:rsidTr="00CF452D">
        <w:trPr>
          <w:trHeight w:val="55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n31"/>
            <w:bookmarkEnd w:id="13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D159F4" w:rsidRPr="00F55D6D" w:rsidTr="00CF452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9F4" w:rsidRPr="00F55D6D" w:rsidTr="00CF452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споживання: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розвитку: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59F4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n32"/>
      <w:bookmarkEnd w:id="14"/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4.3. Очікувані джерела фінансування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D159F4" w:rsidRPr="00F55D6D" w:rsidTr="008E764F">
        <w:trPr>
          <w:trHeight w:val="1138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n33"/>
            <w:bookmarkEnd w:id="15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Сума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Частка у % від загального обсягу фінансування проекту</w:t>
            </w:r>
          </w:p>
        </w:tc>
      </w:tr>
      <w:tr w:rsidR="00D159F4" w:rsidRPr="00F55D6D" w:rsidTr="00CF452D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59F4" w:rsidRPr="00F55D6D" w:rsidTr="00CF452D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9F4" w:rsidRPr="00F55D6D" w:rsidTr="00CF452D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8E764F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4F">
              <w:rPr>
                <w:rFonts w:ascii="Times New Roman" w:hAnsi="Times New Roman" w:cs="Times New Roman"/>
                <w:sz w:val="24"/>
                <w:szCs w:val="24"/>
              </w:rPr>
              <w:t>148,416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9F4" w:rsidRPr="00F55D6D" w:rsidRDefault="00D159F4" w:rsidP="00CF45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n34"/>
      <w:bookmarkStart w:id="17" w:name="n36"/>
      <w:bookmarkEnd w:id="16"/>
      <w:bookmarkEnd w:id="17"/>
    </w:p>
    <w:p w:rsidR="00D159F4" w:rsidRPr="00D75B1C" w:rsidRDefault="00D159F4" w:rsidP="00D75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4.4. Розрахунок вартості проекту</w:t>
      </w:r>
    </w:p>
    <w:p w:rsidR="00D159F4" w:rsidRDefault="00D75B1C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Зведений та локальний кошторис</w:t>
      </w:r>
      <w:r w:rsidR="008E764F">
        <w:rPr>
          <w:rFonts w:ascii="Times New Roman" w:hAnsi="Times New Roman" w:cs="Times New Roman"/>
          <w:sz w:val="24"/>
          <w:szCs w:val="24"/>
        </w:rPr>
        <w:t xml:space="preserve"> додає</w:t>
      </w:r>
      <w:r w:rsidR="00D159F4">
        <w:rPr>
          <w:rFonts w:ascii="Times New Roman" w:hAnsi="Times New Roman" w:cs="Times New Roman"/>
          <w:sz w:val="24"/>
          <w:szCs w:val="24"/>
        </w:rPr>
        <w:t>ться .</w:t>
      </w:r>
    </w:p>
    <w:p w:rsidR="00D159F4" w:rsidRPr="00F55D6D" w:rsidRDefault="00D159F4" w:rsidP="00D1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9F4" w:rsidRPr="00F55D6D" w:rsidRDefault="00D159F4" w:rsidP="00D15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5. Інформація про учасників реалізації проекту.</w:t>
      </w: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Почаївська міська рада: Тернопільська область, Кременецький район, м. Почаїв, вул. Возз’єднання, 16 ( розробник проекту, здійснює безпосередній контроль за виконанням заходів проекту)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5D6D">
        <w:rPr>
          <w:rFonts w:ascii="Times New Roman" w:hAnsi="Times New Roman" w:cs="Times New Roman"/>
          <w:sz w:val="24"/>
          <w:szCs w:val="24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pochaiv_rada@ukr.net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http://pochaiv-rada@ukr.net</w:t>
        </w:r>
      </w:hyperlink>
      <w:r w:rsidRPr="00F5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>тел.(035 46) 61168</w:t>
      </w:r>
    </w:p>
    <w:p w:rsidR="00D159F4" w:rsidRPr="00F55D6D" w:rsidRDefault="00D159F4" w:rsidP="00D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59F4" w:rsidRPr="00F55D6D" w:rsidRDefault="00D159F4" w:rsidP="00D15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Почаївський комбінат комунальних підприємств: Тернопільська область, Кременецький район, м. Почаїв, вул. Шевченка,33 ( замовник проектно-кошторисних документацій, виконавець заходів,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9F4" w:rsidRPr="00F55D6D" w:rsidRDefault="00D159F4" w:rsidP="00D1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5B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kkp5@ukr.net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>, тел. (03546) 61292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159F4" w:rsidRPr="00F55D6D" w:rsidSect="00E71A34">
      <w:headerReference w:type="default" r:id="rId14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82" w:rsidRDefault="00D75B1C">
      <w:pPr>
        <w:spacing w:after="0" w:line="240" w:lineRule="auto"/>
      </w:pPr>
      <w:r>
        <w:separator/>
      </w:r>
    </w:p>
  </w:endnote>
  <w:endnote w:type="continuationSeparator" w:id="0">
    <w:p w:rsidR="00F06D82" w:rsidRDefault="00D7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82" w:rsidRDefault="00D75B1C">
      <w:pPr>
        <w:spacing w:after="0" w:line="240" w:lineRule="auto"/>
      </w:pPr>
      <w:r>
        <w:separator/>
      </w:r>
    </w:p>
  </w:footnote>
  <w:footnote w:type="continuationSeparator" w:id="0">
    <w:p w:rsidR="00F06D82" w:rsidRDefault="00D7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54621"/>
      <w:docPartObj>
        <w:docPartGallery w:val="Page Numbers (Top of Page)"/>
        <w:docPartUnique/>
      </w:docPartObj>
    </w:sdtPr>
    <w:sdtEndPr/>
    <w:sdtContent>
      <w:p w:rsidR="00A7046B" w:rsidRDefault="001B2D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202" w:rsidRPr="00F75202">
          <w:rPr>
            <w:noProof/>
            <w:lang w:val="ru-RU"/>
          </w:rPr>
          <w:t>5</w:t>
        </w:r>
        <w:r>
          <w:fldChar w:fldCharType="end"/>
        </w:r>
      </w:p>
    </w:sdtContent>
  </w:sdt>
  <w:p w:rsidR="00A7046B" w:rsidRDefault="00F752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2456"/>
    <w:multiLevelType w:val="hybridMultilevel"/>
    <w:tmpl w:val="6DD8598E"/>
    <w:lvl w:ilvl="0" w:tplc="199837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4"/>
    <w:rsid w:val="001168D6"/>
    <w:rsid w:val="001B2DF1"/>
    <w:rsid w:val="004204B2"/>
    <w:rsid w:val="008E764F"/>
    <w:rsid w:val="009B643F"/>
    <w:rsid w:val="00C51807"/>
    <w:rsid w:val="00D159F4"/>
    <w:rsid w:val="00D75B1C"/>
    <w:rsid w:val="00E80F99"/>
    <w:rsid w:val="00F06D82"/>
    <w:rsid w:val="00F75202"/>
    <w:rsid w:val="00FC6275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9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9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59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9F4"/>
  </w:style>
  <w:style w:type="paragraph" w:styleId="a8">
    <w:name w:val="Balloon Text"/>
    <w:basedOn w:val="a"/>
    <w:link w:val="a9"/>
    <w:uiPriority w:val="99"/>
    <w:semiHidden/>
    <w:unhideWhenUsed/>
    <w:rsid w:val="0011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9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9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59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9F4"/>
  </w:style>
  <w:style w:type="paragraph" w:styleId="a8">
    <w:name w:val="Balloon Text"/>
    <w:basedOn w:val="a"/>
    <w:link w:val="a9"/>
    <w:uiPriority w:val="99"/>
    <w:semiHidden/>
    <w:unhideWhenUsed/>
    <w:rsid w:val="0011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00-2016-%D0%BF/paran17" TargetMode="External"/><Relationship Id="rId13" Type="http://schemas.openxmlformats.org/officeDocument/2006/relationships/hyperlink" Target="mailto:kkp5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chaiv-rada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chaiv_rada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chaiv-rada.gov.ua/strategiya-rozvytku-pochavsko-motg/programa-sotsialno-ekonomichnogo-ta-kulturnogo-rozvyt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aiv-rada.gov.ua/upload/files/2017/Strategij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7635</Words>
  <Characters>4353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6</cp:revision>
  <cp:lastPrinted>2017-09-07T11:59:00Z</cp:lastPrinted>
  <dcterms:created xsi:type="dcterms:W3CDTF">2017-08-31T07:44:00Z</dcterms:created>
  <dcterms:modified xsi:type="dcterms:W3CDTF">2017-09-07T11:59:00Z</dcterms:modified>
</cp:coreProperties>
</file>