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FB" w:rsidRPr="004D0572" w:rsidRDefault="00F973FB" w:rsidP="00F973FB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08142131" wp14:editId="074A13AB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FB" w:rsidRPr="004D0572" w:rsidRDefault="00F973FB" w:rsidP="00F973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F973FB" w:rsidRPr="004D0572" w:rsidRDefault="00F973FB" w:rsidP="00F973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F973FB" w:rsidRPr="004D0572" w:rsidRDefault="00F973FB" w:rsidP="00F973F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F973FB" w:rsidRPr="00E87C49" w:rsidRDefault="00F973FB" w:rsidP="00F97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3FB" w:rsidRPr="00250A0B" w:rsidRDefault="00F973FB" w:rsidP="00F973FB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F973FB" w:rsidRPr="00250A0B" w:rsidRDefault="00F973FB" w:rsidP="00F973FB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F973FB" w:rsidRDefault="00F973FB" w:rsidP="00F973FB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F973FB" w:rsidRPr="00006FE0" w:rsidRDefault="00F973FB" w:rsidP="00F973FB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F973FB" w:rsidRPr="00EE0D18" w:rsidRDefault="00F973FB" w:rsidP="00F973F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передачу коштів з</w:t>
      </w:r>
    </w:p>
    <w:p w:rsidR="00F973FB" w:rsidRPr="00EE0D18" w:rsidRDefault="00F973FB" w:rsidP="00F973F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Почаївського міського бюджету до</w:t>
      </w:r>
    </w:p>
    <w:p w:rsidR="00F973FB" w:rsidRPr="00EE0D18" w:rsidRDefault="00F973FB" w:rsidP="00F973F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Кременецького районного</w:t>
      </w:r>
    </w:p>
    <w:p w:rsidR="00F973FB" w:rsidRDefault="007256E7" w:rsidP="00F973F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бюджету на галузь «Медиц</w:t>
      </w:r>
      <w:r w:rsidR="00F973FB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ина</w:t>
      </w:r>
      <w:r w:rsidR="00F973FB"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»</w:t>
      </w:r>
    </w:p>
    <w:p w:rsidR="00F973FB" w:rsidRPr="00D30245" w:rsidRDefault="00F973FB" w:rsidP="00F973F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F973FB" w:rsidRDefault="00F973FB" w:rsidP="00F973FB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 xml:space="preserve">Розглянувши лист Кременецького відділу Поліції ГУ НП в Тернопільській області вих. №4258/109/01-2018 від 11.05.2018 р. щодо виділення коштів на закупівля пристроїв-газоаналізаторів та лист Почаївської комунальної районної лікарні </w:t>
      </w:r>
      <w:r w:rsidR="007256E7">
        <w:rPr>
          <w:color w:val="000000"/>
          <w:sz w:val="24"/>
          <w:szCs w:val="24"/>
          <w:lang w:eastAsia="uk-UA" w:bidi="uk-UA"/>
        </w:rPr>
        <w:t>за вих. №213 від 04.05.2018 р., з метою забезпечення швидкої діагностики у громадян на вимогу працівників поліції проведення огляду на стан вживання алкогольних напоїв</w:t>
      </w:r>
      <w:r w:rsidR="00334E63">
        <w:rPr>
          <w:color w:val="000000"/>
          <w:sz w:val="24"/>
          <w:szCs w:val="24"/>
          <w:lang w:eastAsia="uk-UA" w:bidi="uk-UA"/>
        </w:rPr>
        <w:t>, керуючись Законом України</w:t>
      </w:r>
      <w:r w:rsidR="007256E7">
        <w:rPr>
          <w:color w:val="000000"/>
          <w:sz w:val="24"/>
          <w:szCs w:val="24"/>
          <w:lang w:eastAsia="uk-UA" w:bidi="uk-UA"/>
        </w:rPr>
        <w:t xml:space="preserve"> </w:t>
      </w:r>
      <w:r w:rsidR="00334E63">
        <w:rPr>
          <w:color w:val="000000"/>
          <w:sz w:val="24"/>
          <w:szCs w:val="24"/>
          <w:lang w:eastAsia="uk-UA" w:bidi="uk-UA"/>
        </w:rPr>
        <w:t>«Про місцеве самоврядування в Україні», сесія Почаївської міської ради</w:t>
      </w:r>
    </w:p>
    <w:p w:rsidR="00F973FB" w:rsidRPr="00D30245" w:rsidRDefault="00F973FB" w:rsidP="00F973FB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F973FB" w:rsidRDefault="00F973FB" w:rsidP="00F973FB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F973FB" w:rsidRPr="00EE0D18" w:rsidRDefault="00F973FB" w:rsidP="00F973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1.  Передати кошти з Почаївського міського бюджету до</w:t>
      </w:r>
      <w:r w:rsidRPr="00EE0D18">
        <w:rPr>
          <w:rFonts w:ascii="Times New Roman" w:hAnsi="Times New Roman" w:cs="Times New Roman"/>
          <w:sz w:val="24"/>
          <w:szCs w:val="24"/>
        </w:rPr>
        <w:t xml:space="preserve"> Кременецького  районного бюдже</w:t>
      </w:r>
      <w:r>
        <w:rPr>
          <w:rFonts w:ascii="Times New Roman" w:hAnsi="Times New Roman" w:cs="Times New Roman"/>
          <w:sz w:val="24"/>
          <w:szCs w:val="24"/>
        </w:rPr>
        <w:t xml:space="preserve">ту, як іншу субвенцію у вигляді міжбюджетного трансферту </w:t>
      </w:r>
      <w:r w:rsidR="00334E63">
        <w:rPr>
          <w:rFonts w:ascii="Times New Roman" w:hAnsi="Times New Roman" w:cs="Times New Roman"/>
          <w:sz w:val="24"/>
          <w:szCs w:val="24"/>
        </w:rPr>
        <w:t xml:space="preserve">на </w:t>
      </w:r>
      <w:r w:rsidRPr="00EE0D18">
        <w:rPr>
          <w:rFonts w:ascii="Times New Roman" w:hAnsi="Times New Roman" w:cs="Times New Roman"/>
          <w:sz w:val="24"/>
          <w:szCs w:val="24"/>
        </w:rPr>
        <w:t xml:space="preserve">галузь </w:t>
      </w:r>
      <w:r w:rsidR="00334E63">
        <w:rPr>
          <w:rFonts w:ascii="Times New Roman" w:hAnsi="Times New Roman" w:cs="Times New Roman"/>
          <w:sz w:val="24"/>
          <w:szCs w:val="24"/>
        </w:rPr>
        <w:t xml:space="preserve">«Медицина»  для придбання двох газоаналізаторів типу </w:t>
      </w:r>
      <w:proofErr w:type="spellStart"/>
      <w:r w:rsidR="00334E63">
        <w:rPr>
          <w:rFonts w:ascii="Times New Roman" w:hAnsi="Times New Roman" w:cs="Times New Roman"/>
          <w:sz w:val="24"/>
          <w:szCs w:val="24"/>
        </w:rPr>
        <w:t>Алкон</w:t>
      </w:r>
      <w:proofErr w:type="spellEnd"/>
      <w:r w:rsidR="00334E63">
        <w:rPr>
          <w:rFonts w:ascii="Times New Roman" w:hAnsi="Times New Roman" w:cs="Times New Roman"/>
          <w:sz w:val="24"/>
          <w:szCs w:val="24"/>
        </w:rPr>
        <w:t xml:space="preserve"> 01 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E63">
        <w:rPr>
          <w:rFonts w:ascii="Times New Roman" w:hAnsi="Times New Roman" w:cs="Times New Roman"/>
          <w:sz w:val="24"/>
          <w:szCs w:val="24"/>
        </w:rPr>
        <w:t xml:space="preserve">для Почаївської районної комунальної лікарні </w:t>
      </w:r>
      <w:r w:rsidR="007B6CE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сумі</w:t>
      </w:r>
      <w:r w:rsidRPr="009708EC">
        <w:t xml:space="preserve"> </w:t>
      </w:r>
      <w:r w:rsidR="007B6CEE">
        <w:rPr>
          <w:rFonts w:ascii="Times New Roman" w:hAnsi="Times New Roman" w:cs="Times New Roman"/>
          <w:sz w:val="24"/>
          <w:szCs w:val="24"/>
        </w:rPr>
        <w:t>9000 (дев’ять тисяч</w:t>
      </w:r>
      <w:r w:rsidRPr="009708EC">
        <w:rPr>
          <w:rFonts w:ascii="Times New Roman" w:hAnsi="Times New Roman" w:cs="Times New Roman"/>
          <w:sz w:val="24"/>
          <w:szCs w:val="24"/>
        </w:rPr>
        <w:t xml:space="preserve"> ) гривень</w:t>
      </w:r>
      <w:r w:rsidR="007B6CEE">
        <w:rPr>
          <w:rFonts w:ascii="Times New Roman" w:hAnsi="Times New Roman" w:cs="Times New Roman"/>
          <w:sz w:val="24"/>
          <w:szCs w:val="24"/>
        </w:rPr>
        <w:t>.</w:t>
      </w:r>
    </w:p>
    <w:p w:rsidR="00F973FB" w:rsidRDefault="00F973FB" w:rsidP="00F973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2. </w:t>
      </w:r>
      <w:r w:rsidRPr="00D30245">
        <w:rPr>
          <w:color w:val="000000"/>
          <w:sz w:val="24"/>
          <w:szCs w:val="24"/>
          <w:lang w:eastAsia="uk-UA" w:bidi="uk-UA"/>
        </w:rPr>
        <w:t xml:space="preserve">Затвердити текст договору про передачу та прийняття </w:t>
      </w:r>
      <w:r>
        <w:rPr>
          <w:color w:val="000000"/>
          <w:sz w:val="24"/>
          <w:szCs w:val="24"/>
          <w:lang w:eastAsia="uk-UA" w:bidi="uk-UA"/>
        </w:rPr>
        <w:t xml:space="preserve">іншої субвенції з Почаївського міського бюджету до Кременецького районного бюджету </w:t>
      </w:r>
      <w:r w:rsidRPr="00254642">
        <w:rPr>
          <w:color w:val="000000"/>
          <w:sz w:val="24"/>
          <w:szCs w:val="24"/>
          <w:lang w:eastAsia="uk-UA" w:bidi="uk-UA"/>
        </w:rPr>
        <w:t>на г</w:t>
      </w:r>
      <w:r w:rsidR="007B6CEE">
        <w:rPr>
          <w:color w:val="000000"/>
          <w:sz w:val="24"/>
          <w:szCs w:val="24"/>
          <w:lang w:eastAsia="uk-UA" w:bidi="uk-UA"/>
        </w:rPr>
        <w:t>алузь «Медицина</w:t>
      </w:r>
      <w:r>
        <w:rPr>
          <w:color w:val="000000"/>
          <w:sz w:val="24"/>
          <w:szCs w:val="24"/>
          <w:lang w:eastAsia="uk-UA" w:bidi="uk-UA"/>
        </w:rPr>
        <w:t xml:space="preserve">» в сумі </w:t>
      </w:r>
      <w:r w:rsidR="007B6CEE">
        <w:rPr>
          <w:color w:val="000000"/>
          <w:sz w:val="24"/>
          <w:szCs w:val="24"/>
          <w:lang w:eastAsia="uk-UA" w:bidi="uk-UA"/>
        </w:rPr>
        <w:t>9000 (дев’ять тисяч</w:t>
      </w:r>
      <w:r>
        <w:rPr>
          <w:color w:val="000000"/>
          <w:sz w:val="24"/>
          <w:szCs w:val="24"/>
          <w:lang w:eastAsia="uk-UA" w:bidi="uk-UA"/>
        </w:rPr>
        <w:t xml:space="preserve"> )</w:t>
      </w:r>
      <w:r w:rsidRPr="00254642">
        <w:rPr>
          <w:color w:val="000000"/>
          <w:sz w:val="24"/>
          <w:szCs w:val="24"/>
          <w:lang w:eastAsia="uk-UA" w:bidi="uk-UA"/>
        </w:rPr>
        <w:t xml:space="preserve"> гривень</w:t>
      </w:r>
      <w:r>
        <w:rPr>
          <w:color w:val="000000"/>
          <w:sz w:val="24"/>
          <w:szCs w:val="24"/>
          <w:lang w:eastAsia="uk-UA" w:bidi="uk-UA"/>
        </w:rPr>
        <w:t>.</w:t>
      </w:r>
    </w:p>
    <w:p w:rsidR="00F973FB" w:rsidRDefault="00F973FB" w:rsidP="00F973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</w:p>
    <w:p w:rsidR="00F973FB" w:rsidRDefault="00F973FB" w:rsidP="00F973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3. Доручити міському голові Бойку В.С. підписати договір </w:t>
      </w:r>
      <w:r w:rsidRPr="009708EC">
        <w:rPr>
          <w:color w:val="000000"/>
          <w:sz w:val="24"/>
          <w:szCs w:val="24"/>
          <w:lang w:eastAsia="uk-UA" w:bidi="uk-UA"/>
        </w:rPr>
        <w:t>про передачу та прийняття іншої субвенції з Почаївського міського бюджету до Кременецького рай</w:t>
      </w:r>
      <w:r w:rsidR="00FD0C6C">
        <w:rPr>
          <w:color w:val="000000"/>
          <w:sz w:val="24"/>
          <w:szCs w:val="24"/>
          <w:lang w:eastAsia="uk-UA" w:bidi="uk-UA"/>
        </w:rPr>
        <w:t>онного бюджету на галузь «Медицина» в сумі 9000 ( дев’ять тисяч</w:t>
      </w:r>
      <w:r w:rsidRPr="009708EC">
        <w:rPr>
          <w:color w:val="000000"/>
          <w:sz w:val="24"/>
          <w:szCs w:val="24"/>
          <w:lang w:eastAsia="uk-UA" w:bidi="uk-UA"/>
        </w:rPr>
        <w:t xml:space="preserve"> ) гривень</w:t>
      </w:r>
      <w:r>
        <w:rPr>
          <w:color w:val="000000"/>
          <w:sz w:val="24"/>
          <w:szCs w:val="24"/>
          <w:lang w:eastAsia="uk-UA" w:bidi="uk-UA"/>
        </w:rPr>
        <w:t>.</w:t>
      </w:r>
    </w:p>
    <w:p w:rsidR="00F973FB" w:rsidRDefault="00F973FB" w:rsidP="00F973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</w:p>
    <w:p w:rsidR="00F973FB" w:rsidRPr="00D30245" w:rsidRDefault="00F973FB" w:rsidP="00F973F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</w:r>
      <w:r w:rsidRPr="00D30245">
        <w:rPr>
          <w:color w:val="000000"/>
          <w:sz w:val="24"/>
          <w:szCs w:val="24"/>
          <w:lang w:val="ru-RU" w:eastAsia="uk-UA" w:bidi="uk-UA"/>
        </w:rPr>
        <w:t>4</w:t>
      </w:r>
      <w:r w:rsidRPr="00D30245">
        <w:rPr>
          <w:color w:val="000000"/>
          <w:sz w:val="24"/>
          <w:szCs w:val="24"/>
          <w:lang w:eastAsia="uk-UA" w:bidi="uk-UA"/>
        </w:rPr>
        <w:t>. Контроль за виконанням рішення покласти на постійну комісію з питань соціально-економічного розвитку, інвестицій та бюджету.</w:t>
      </w:r>
    </w:p>
    <w:p w:rsidR="00F973FB" w:rsidRPr="00006FE0" w:rsidRDefault="00F973FB" w:rsidP="00F97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3FB" w:rsidRDefault="00F973FB" w:rsidP="00F97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F973FB" w:rsidRDefault="00F973FB" w:rsidP="00F973FB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FD0C6C" w:rsidRDefault="00FD0C6C" w:rsidP="00F973FB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FD0C6C" w:rsidRDefault="00FD0C6C" w:rsidP="00F973FB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bookmarkStart w:id="2" w:name="_GoBack"/>
      <w:bookmarkEnd w:id="2"/>
    </w:p>
    <w:bookmarkEnd w:id="1"/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0453" w:rsidRDefault="00FE0453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0453" w:rsidRDefault="00FE0453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0453" w:rsidRDefault="00FE0453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0453" w:rsidRDefault="00FE0453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0453" w:rsidRDefault="00FE0453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0453" w:rsidRDefault="00FE0453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Pr="005D6BA5" w:rsidRDefault="00F973FB" w:rsidP="00F973F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bookmarkStart w:id="3" w:name="bookmark0"/>
      <w:r w:rsidRPr="005D6BA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lastRenderedPageBreak/>
        <w:t>Додаток 1</w:t>
      </w:r>
    </w:p>
    <w:p w:rsidR="00F973FB" w:rsidRPr="005D6BA5" w:rsidRDefault="00FE0453" w:rsidP="00F973F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д</w:t>
      </w:r>
      <w:r w:rsidR="00F973FB" w:rsidRPr="005D6BA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о рішення сесії</w:t>
      </w:r>
    </w:p>
    <w:p w:rsidR="00F973FB" w:rsidRPr="005D6BA5" w:rsidRDefault="00F973FB" w:rsidP="00F973F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5D6BA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Почаївської міської ради  №____</w:t>
      </w:r>
    </w:p>
    <w:p w:rsidR="00F973FB" w:rsidRPr="005D6BA5" w:rsidRDefault="00F973FB" w:rsidP="00F973F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5D6BA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від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«     » травня 2018 року</w:t>
      </w:r>
    </w:p>
    <w:p w:rsidR="00F973FB" w:rsidRPr="004B569A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ДОГОВІР №_</w:t>
      </w:r>
      <w:bookmarkEnd w:id="3"/>
    </w:p>
    <w:p w:rsidR="00F973FB" w:rsidRPr="004B569A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F973FB" w:rsidRPr="004B569A" w:rsidRDefault="00F973FB" w:rsidP="00F973FB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ПРО ПЕРЕДАЧУ, ПРИЙМАННЯ ВИДА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ТКІВ ІНШОЇ СУБВЕНЦІЇ </w:t>
      </w:r>
    </w:p>
    <w:p w:rsidR="00F973FB" w:rsidRPr="004B569A" w:rsidRDefault="00F973FB" w:rsidP="00F973FB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з Почаївського міського бюджету до Кременецького районного бюджету</w:t>
      </w:r>
    </w:p>
    <w:p w:rsidR="00F973FB" w:rsidRPr="004B569A" w:rsidRDefault="00F973FB" w:rsidP="00F973F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  <w:t>«     » ____________ 2018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 року      </w:t>
      </w:r>
    </w:p>
    <w:p w:rsidR="00F973FB" w:rsidRPr="004B569A" w:rsidRDefault="00F973FB" w:rsidP="00F973F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Стефанського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F973FB" w:rsidRPr="004B569A" w:rsidRDefault="00F973FB" w:rsidP="00F973FB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1. ПРЕДМЕТ ДОГОВОРУ</w:t>
      </w:r>
    </w:p>
    <w:p w:rsidR="00FE0453" w:rsidRPr="00FE0453" w:rsidRDefault="00F973FB" w:rsidP="00FE0453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Предметом цього договору є передача іншої субвенції з Почаївського міського бюджету до Кременецького районного бюджету у вигляді міжбюджетн</w:t>
      </w:r>
      <w:r w:rsidR="00FE0453"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ого трансферту на галузь «Медицина</w:t>
      </w:r>
      <w:r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» </w:t>
      </w:r>
      <w:r w:rsidR="00FE0453"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для придбання двох газоаналізаторів типу </w:t>
      </w:r>
      <w:proofErr w:type="spellStart"/>
      <w:r w:rsidR="00FE0453"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Алкон</w:t>
      </w:r>
      <w:proofErr w:type="spellEnd"/>
      <w:r w:rsidR="00FE0453"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01 СУ для Почаївської районної комунальної лікарні в сумі 9000 (дев’ять тисяч ) гривень</w:t>
      </w:r>
      <w:r w:rsidR="00FD0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FE0453"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F973FB" w:rsidRPr="00FE0453" w:rsidRDefault="00F973FB" w:rsidP="00FE0453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F973FB" w:rsidRPr="004B569A" w:rsidRDefault="00F973FB" w:rsidP="00F973FB">
      <w:pPr>
        <w:keepNext/>
        <w:keepLines/>
        <w:widowControl w:val="0"/>
        <w:spacing w:after="313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3"/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2. ОБОВ’ЯЗКИ СТОРІН</w:t>
      </w:r>
      <w:bookmarkEnd w:id="4"/>
    </w:p>
    <w:p w:rsidR="00F973FB" w:rsidRPr="005D6BA5" w:rsidRDefault="00F973FB" w:rsidP="00F973FB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Передавач субвенції зобов’я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зується проводити розрахунки з 1 червня 2018 року по грудень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2018 року включно, шляхом перерахува</w:t>
      </w:r>
      <w:r w:rsid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ння 9000 (дев’яти тисяч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) гривень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іншої субвенції на рахунок Кременецького районного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973FB" w:rsidRPr="00FD0C6C" w:rsidRDefault="00F973FB" w:rsidP="00FD0C6C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A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Отримувач субв</w:t>
      </w:r>
      <w:r w:rsidR="00FD0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енції зобов’язується спрямувати</w:t>
      </w:r>
      <w:r w:rsidRPr="005D6BA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видатки на закупівлю двох </w:t>
      </w:r>
      <w:r w:rsidR="00FE0453"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газоаналізаторів типу </w:t>
      </w:r>
      <w:proofErr w:type="spellStart"/>
      <w:r w:rsidR="00FE0453"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Алкон</w:t>
      </w:r>
      <w:proofErr w:type="spellEnd"/>
      <w:r w:rsidR="00FE0453" w:rsidRPr="00FE04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01 СУ </w:t>
      </w:r>
      <w:r w:rsidR="00FD0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для Почаївської районної комунальної</w:t>
      </w:r>
      <w:r w:rsidR="00FE0453" w:rsidRPr="00FD0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лікарні.</w:t>
      </w:r>
    </w:p>
    <w:p w:rsidR="00F973FB" w:rsidRPr="005D6BA5" w:rsidRDefault="00F973FB" w:rsidP="00F973FB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D0C6C" w:rsidRDefault="00FD0C6C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D0C6C" w:rsidRDefault="00FD0C6C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D0C6C" w:rsidRPr="004B569A" w:rsidRDefault="00FD0C6C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3. ВІДПОВІДАЛЬНІСТЬ СТОРІН</w:t>
      </w:r>
    </w:p>
    <w:p w:rsidR="00F973FB" w:rsidRPr="004B569A" w:rsidRDefault="00F973FB" w:rsidP="00F973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</w:p>
    <w:p w:rsidR="00F973FB" w:rsidRPr="004B569A" w:rsidRDefault="00F973FB" w:rsidP="00F973F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FD0C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3.1.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Цей договір укладений в двох автентичних примірниках українською мовою (по одному кожній із сторін ). </w:t>
      </w:r>
    </w:p>
    <w:p w:rsidR="00F973FB" w:rsidRPr="004B569A" w:rsidRDefault="00F973FB" w:rsidP="00F973F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FD0C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3.2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F973FB" w:rsidRPr="004B569A" w:rsidRDefault="00F973FB" w:rsidP="00F973F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4. СТРОКИ ДІЇ ДОГОВОРУ, ПОРЯДОК ВНЕСЕННЯ ЗМІН ТА ДОПОВНЕНЬ</w:t>
      </w:r>
    </w:p>
    <w:p w:rsidR="00F973FB" w:rsidRPr="004B569A" w:rsidRDefault="00F973FB" w:rsidP="00F973F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FD0C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4.1.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Цей договір вступає в силу з моменту його підписання і діє до 31 грудня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2018 року включно.</w:t>
      </w:r>
    </w:p>
    <w:p w:rsidR="00F973FB" w:rsidRPr="004B569A" w:rsidRDefault="00F973FB" w:rsidP="00F973F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FD0C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4.2.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Зміни та доповнення до цього договору вносяться за письмовою згодою сторін на підставі додаткової угоди.</w:t>
      </w:r>
    </w:p>
    <w:p w:rsidR="00F973FB" w:rsidRPr="004B569A" w:rsidRDefault="00F973FB" w:rsidP="00F973F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Default="00F973FB" w:rsidP="00F973F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5. ЮРИДИЧНІ АДРЕСИ СТОРІН</w:t>
      </w:r>
    </w:p>
    <w:p w:rsidR="00F973FB" w:rsidRPr="004B569A" w:rsidRDefault="00F973FB" w:rsidP="00F973F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47025 м. Почаїв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47000, м. Кременець</w:t>
      </w:r>
    </w:p>
    <w:p w:rsidR="00F973FB" w:rsidRPr="004B569A" w:rsidRDefault="00F973FB" w:rsidP="00F973FB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вул.. 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 Шевченка, 56</w:t>
      </w:r>
    </w:p>
    <w:p w:rsidR="00F973FB" w:rsidRPr="004B569A" w:rsidRDefault="00F973FB" w:rsidP="00F973FB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 міська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 районна рада</w:t>
      </w:r>
    </w:p>
    <w:p w:rsidR="00F973FB" w:rsidRPr="004B569A" w:rsidRDefault="00F973FB" w:rsidP="00F973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 міський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Кременецької районної ради</w:t>
      </w:r>
    </w:p>
    <w:p w:rsidR="00F973FB" w:rsidRPr="004B569A" w:rsidRDefault="00F973FB" w:rsidP="00F973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 В.С.Бойко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  В.А.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Стефанський</w:t>
      </w:r>
      <w:proofErr w:type="spellEnd"/>
    </w:p>
    <w:p w:rsidR="00F973FB" w:rsidRPr="004B569A" w:rsidRDefault="00F973FB" w:rsidP="00F973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Pr="004B569A" w:rsidRDefault="00F973FB" w:rsidP="00F973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Pr="00A51A51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Pr="00A51A51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Pr="00A51A51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Pr="00A51A51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Pr="00A51A51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Pr="00A51A51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Pr="00A51A51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973FB" w:rsidRPr="00A51A51" w:rsidRDefault="00F973FB" w:rsidP="00F9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35406" w:rsidRPr="00F973FB" w:rsidRDefault="00FD0C6C">
      <w:pPr>
        <w:rPr>
          <w:lang w:val="ru-RU"/>
        </w:rPr>
      </w:pPr>
    </w:p>
    <w:sectPr w:rsidR="00E35406" w:rsidRPr="00F973FB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FB"/>
    <w:rsid w:val="00270FD2"/>
    <w:rsid w:val="00276A0F"/>
    <w:rsid w:val="00334E63"/>
    <w:rsid w:val="00370C0A"/>
    <w:rsid w:val="00371E2D"/>
    <w:rsid w:val="007256E7"/>
    <w:rsid w:val="007B6CEE"/>
    <w:rsid w:val="00940350"/>
    <w:rsid w:val="00F167A7"/>
    <w:rsid w:val="00F973FB"/>
    <w:rsid w:val="00FD0C6C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973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973F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973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97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973F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F973F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F973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973FB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973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973F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973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97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973F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F973F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F973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973FB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2803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dcterms:created xsi:type="dcterms:W3CDTF">2018-05-15T11:48:00Z</dcterms:created>
  <dcterms:modified xsi:type="dcterms:W3CDTF">2018-05-15T13:11:00Z</dcterms:modified>
</cp:coreProperties>
</file>