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FF" w:rsidRPr="004D0572" w:rsidRDefault="004173FF" w:rsidP="004173FF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289E83A3" wp14:editId="642CDE5A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FF" w:rsidRPr="004D0572" w:rsidRDefault="004173FF" w:rsidP="004173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4173FF" w:rsidRPr="004D0572" w:rsidRDefault="004173FF" w:rsidP="004173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4173FF" w:rsidRPr="004D0572" w:rsidRDefault="004173FF" w:rsidP="004173FF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4173FF" w:rsidRPr="00E87C49" w:rsidRDefault="004173FF" w:rsidP="0041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3FF" w:rsidRPr="00250A0B" w:rsidRDefault="004173FF" w:rsidP="004173FF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4173FF" w:rsidRPr="00250A0B" w:rsidRDefault="004173FF" w:rsidP="004173FF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4173FF" w:rsidRDefault="004173FF" w:rsidP="004173FF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</w:t>
      </w:r>
      <w:r>
        <w:rPr>
          <w:b/>
          <w:color w:val="000000"/>
          <w:sz w:val="24"/>
          <w:szCs w:val="24"/>
          <w:lang w:eastAsia="uk-UA" w:bidi="uk-UA"/>
        </w:rPr>
        <w:t xml:space="preserve">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4173FF" w:rsidRPr="00006FE0" w:rsidRDefault="004173FF" w:rsidP="004173FF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4173FF" w:rsidRPr="00EE0D18" w:rsidRDefault="004173FF" w:rsidP="004173F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передачу коштів з</w:t>
      </w:r>
    </w:p>
    <w:p w:rsidR="004173FF" w:rsidRPr="00EE0D18" w:rsidRDefault="004173FF" w:rsidP="004173F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Почаївського міського бюджету до</w:t>
      </w:r>
    </w:p>
    <w:p w:rsidR="004173FF" w:rsidRPr="00EE0D18" w:rsidRDefault="004173FF" w:rsidP="004173F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Кременецького районного</w:t>
      </w:r>
    </w:p>
    <w:p w:rsidR="004173FF" w:rsidRDefault="004173FF" w:rsidP="004173F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бюджету на галузь «Освіта»</w:t>
      </w:r>
    </w:p>
    <w:p w:rsidR="004173FF" w:rsidRPr="00D30245" w:rsidRDefault="004173FF" w:rsidP="004173F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4173FF" w:rsidRDefault="004173FF" w:rsidP="004173FF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>
        <w:rPr>
          <w:color w:val="000000"/>
          <w:sz w:val="24"/>
          <w:szCs w:val="24"/>
          <w:lang w:eastAsia="uk-UA" w:bidi="uk-UA"/>
        </w:rPr>
        <w:t>Відповідно до Конвенції ООН про права дитини</w:t>
      </w:r>
      <w:r w:rsidRPr="00EE0D18">
        <w:rPr>
          <w:color w:val="000000"/>
          <w:sz w:val="24"/>
          <w:szCs w:val="24"/>
          <w:lang w:eastAsia="uk-UA" w:bidi="uk-UA"/>
        </w:rPr>
        <w:t>,</w:t>
      </w:r>
      <w:r>
        <w:rPr>
          <w:color w:val="000000"/>
          <w:sz w:val="24"/>
          <w:szCs w:val="24"/>
          <w:lang w:eastAsia="uk-UA" w:bidi="uk-UA"/>
        </w:rPr>
        <w:t xml:space="preserve"> Конституції України, Закону України «Про освіту», постанови Кабінету Міністрів України від 12 липня 2017 р. №545, розпорядження голови обласної державної адміністрації від 31 січня 2018 року №58-одд та з метою реалізації права на освіту осіб з особливими освітніми потребами, для проходження </w:t>
      </w:r>
      <w:proofErr w:type="spellStart"/>
      <w:r>
        <w:rPr>
          <w:color w:val="000000"/>
          <w:sz w:val="24"/>
          <w:szCs w:val="24"/>
          <w:lang w:eastAsia="uk-UA" w:bidi="uk-UA"/>
        </w:rPr>
        <w:t>психолого-медико-педагогічного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обстеження ПМПК та визначення адекватної форми навчання на 2018-2019 навчальний рік дітей з особливими освітніми потребами, які проживають на території Почаївської міської об’єднаної територіальної громади на підставі листа відділу освіти Кременецької районної державної адміністрації, керуючись ст. 89,</w:t>
      </w:r>
      <w:r w:rsidRPr="00EE0D18"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93, 101  Бюджетного  кодексу </w:t>
      </w:r>
      <w:r w:rsidRPr="00EE0D18">
        <w:rPr>
          <w:color w:val="000000"/>
          <w:sz w:val="24"/>
          <w:szCs w:val="24"/>
          <w:lang w:eastAsia="uk-UA" w:bidi="uk-UA"/>
        </w:rPr>
        <w:t>України</w:t>
      </w:r>
      <w:r>
        <w:rPr>
          <w:color w:val="000000"/>
          <w:sz w:val="24"/>
          <w:szCs w:val="24"/>
          <w:lang w:eastAsia="uk-UA" w:bidi="uk-UA"/>
        </w:rPr>
        <w:t>,</w:t>
      </w:r>
      <w:r w:rsidRPr="00EE0D18">
        <w:rPr>
          <w:color w:val="000000"/>
          <w:sz w:val="24"/>
          <w:szCs w:val="24"/>
          <w:lang w:eastAsia="uk-UA" w:bidi="uk-UA"/>
        </w:rPr>
        <w:t xml:space="preserve"> </w:t>
      </w:r>
      <w:r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4173FF" w:rsidRPr="00D30245" w:rsidRDefault="004173FF" w:rsidP="004173FF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4173FF" w:rsidRDefault="004173FF" w:rsidP="004173FF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4173FF" w:rsidRPr="00EE0D18" w:rsidRDefault="004173FF" w:rsidP="004173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1.  Передати кошти з Почаївського міського бюджету</w:t>
      </w:r>
      <w:r w:rsidR="00047855">
        <w:rPr>
          <w:rFonts w:ascii="Times New Roman" w:hAnsi="Times New Roman" w:cs="Times New Roman"/>
          <w:sz w:val="24"/>
          <w:szCs w:val="24"/>
        </w:rPr>
        <w:t xml:space="preserve"> до</w:t>
      </w:r>
      <w:r w:rsidRPr="00EE0D18">
        <w:rPr>
          <w:rFonts w:ascii="Times New Roman" w:hAnsi="Times New Roman" w:cs="Times New Roman"/>
          <w:sz w:val="24"/>
          <w:szCs w:val="24"/>
        </w:rPr>
        <w:t xml:space="preserve"> Кременецького  районного бюдже</w:t>
      </w:r>
      <w:r>
        <w:rPr>
          <w:rFonts w:ascii="Times New Roman" w:hAnsi="Times New Roman" w:cs="Times New Roman"/>
          <w:sz w:val="24"/>
          <w:szCs w:val="24"/>
        </w:rPr>
        <w:t xml:space="preserve">ту, як іншу субвенцію у вигляді міжбюджетного трансферту </w:t>
      </w:r>
      <w:r w:rsidRPr="00EE0D18">
        <w:rPr>
          <w:rFonts w:ascii="Times New Roman" w:hAnsi="Times New Roman" w:cs="Times New Roman"/>
          <w:sz w:val="24"/>
          <w:szCs w:val="24"/>
        </w:rPr>
        <w:t xml:space="preserve">на  галузь </w:t>
      </w:r>
      <w:r>
        <w:rPr>
          <w:rFonts w:ascii="Times New Roman" w:hAnsi="Times New Roman" w:cs="Times New Roman"/>
          <w:sz w:val="24"/>
          <w:szCs w:val="24"/>
        </w:rPr>
        <w:t>«Освіта»  для  забезпечення у 2018 році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855">
        <w:rPr>
          <w:rFonts w:ascii="Times New Roman" w:hAnsi="Times New Roman" w:cs="Times New Roman"/>
          <w:sz w:val="24"/>
          <w:szCs w:val="24"/>
        </w:rPr>
        <w:t xml:space="preserve">оплати послуг </w:t>
      </w:r>
      <w:proofErr w:type="spellStart"/>
      <w:r w:rsidR="00047855">
        <w:rPr>
          <w:rFonts w:ascii="Times New Roman" w:hAnsi="Times New Roman" w:cs="Times New Roman"/>
          <w:sz w:val="24"/>
          <w:szCs w:val="24"/>
        </w:rPr>
        <w:t>психолого-медико-педагогічної</w:t>
      </w:r>
      <w:proofErr w:type="spellEnd"/>
      <w:r w:rsidR="00047855">
        <w:rPr>
          <w:rFonts w:ascii="Times New Roman" w:hAnsi="Times New Roman" w:cs="Times New Roman"/>
          <w:sz w:val="24"/>
          <w:szCs w:val="24"/>
        </w:rPr>
        <w:t xml:space="preserve"> комісії відділу освіти Кременецької районної державної адміністрації по обстеженню ПМПК дітей з особливими освітніми потребами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7855">
        <w:rPr>
          <w:rFonts w:ascii="Times New Roman" w:hAnsi="Times New Roman" w:cs="Times New Roman"/>
          <w:sz w:val="24"/>
          <w:szCs w:val="24"/>
        </w:rPr>
        <w:t>які проживають на території Почаївської міської об’єднаної територіальної громади в  сумі</w:t>
      </w:r>
      <w:r w:rsidR="009708EC" w:rsidRPr="009708EC">
        <w:t xml:space="preserve"> </w:t>
      </w:r>
      <w:r w:rsidR="009708EC" w:rsidRPr="009708EC">
        <w:rPr>
          <w:rFonts w:ascii="Times New Roman" w:hAnsi="Times New Roman" w:cs="Times New Roman"/>
          <w:sz w:val="24"/>
          <w:szCs w:val="24"/>
        </w:rPr>
        <w:t>11210 (одинадцять тисяч двісті десять ) гривень</w:t>
      </w:r>
    </w:p>
    <w:p w:rsidR="004173FF" w:rsidRDefault="004173FF" w:rsidP="004173FF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ab/>
        <w:t xml:space="preserve">2. </w:t>
      </w:r>
      <w:r w:rsidRPr="00D30245">
        <w:rPr>
          <w:color w:val="000000"/>
          <w:sz w:val="24"/>
          <w:szCs w:val="24"/>
          <w:lang w:eastAsia="uk-UA" w:bidi="uk-UA"/>
        </w:rPr>
        <w:t xml:space="preserve">Затвердити текст договору про передачу та прийняття </w:t>
      </w:r>
      <w:r>
        <w:rPr>
          <w:color w:val="000000"/>
          <w:sz w:val="24"/>
          <w:szCs w:val="24"/>
          <w:lang w:eastAsia="uk-UA" w:bidi="uk-UA"/>
        </w:rPr>
        <w:t xml:space="preserve">іншої субвенції з Почаївського міського бюджету до Кременецького районного бюджету </w:t>
      </w:r>
      <w:r w:rsidRPr="00254642">
        <w:rPr>
          <w:color w:val="000000"/>
          <w:sz w:val="24"/>
          <w:szCs w:val="24"/>
          <w:lang w:eastAsia="uk-UA" w:bidi="uk-UA"/>
        </w:rPr>
        <w:t>на г</w:t>
      </w:r>
      <w:r>
        <w:rPr>
          <w:color w:val="000000"/>
          <w:sz w:val="24"/>
          <w:szCs w:val="24"/>
          <w:lang w:eastAsia="uk-UA" w:bidi="uk-UA"/>
        </w:rPr>
        <w:t xml:space="preserve">алузь «Освіта» в сумі </w:t>
      </w:r>
      <w:r w:rsidR="00047855" w:rsidRPr="00047855">
        <w:rPr>
          <w:color w:val="000000"/>
          <w:sz w:val="24"/>
          <w:szCs w:val="24"/>
          <w:lang w:eastAsia="uk-UA" w:bidi="uk-UA"/>
        </w:rPr>
        <w:t>11210 (одинадцять тисяч двіс</w:t>
      </w:r>
      <w:r w:rsidR="00047855">
        <w:rPr>
          <w:color w:val="000000"/>
          <w:sz w:val="24"/>
          <w:szCs w:val="24"/>
          <w:lang w:eastAsia="uk-UA" w:bidi="uk-UA"/>
        </w:rPr>
        <w:t>ті десять )</w:t>
      </w:r>
      <w:r w:rsidRPr="00254642">
        <w:rPr>
          <w:color w:val="000000"/>
          <w:sz w:val="24"/>
          <w:szCs w:val="24"/>
          <w:lang w:eastAsia="uk-UA" w:bidi="uk-UA"/>
        </w:rPr>
        <w:t xml:space="preserve"> гривень</w:t>
      </w:r>
      <w:r>
        <w:rPr>
          <w:color w:val="000000"/>
          <w:sz w:val="24"/>
          <w:szCs w:val="24"/>
          <w:lang w:eastAsia="uk-UA" w:bidi="uk-UA"/>
        </w:rPr>
        <w:t>.</w:t>
      </w:r>
    </w:p>
    <w:p w:rsidR="004173FF" w:rsidRDefault="004173FF" w:rsidP="004173FF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</w:p>
    <w:p w:rsidR="004173FF" w:rsidRDefault="004173FF" w:rsidP="004173FF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</w:r>
      <w:r w:rsidR="00047855">
        <w:rPr>
          <w:color w:val="000000"/>
          <w:sz w:val="24"/>
          <w:szCs w:val="24"/>
          <w:lang w:eastAsia="uk-UA" w:bidi="uk-UA"/>
        </w:rPr>
        <w:t>3. Доручити міському голові Бойку В.С. підписати договір</w:t>
      </w:r>
      <w:r w:rsidR="009708EC">
        <w:rPr>
          <w:color w:val="000000"/>
          <w:sz w:val="24"/>
          <w:szCs w:val="24"/>
          <w:lang w:eastAsia="uk-UA" w:bidi="uk-UA"/>
        </w:rPr>
        <w:t xml:space="preserve"> </w:t>
      </w:r>
      <w:r w:rsidR="009708EC" w:rsidRPr="009708EC">
        <w:rPr>
          <w:color w:val="000000"/>
          <w:sz w:val="24"/>
          <w:szCs w:val="24"/>
          <w:lang w:eastAsia="uk-UA" w:bidi="uk-UA"/>
        </w:rPr>
        <w:t>про передачу та прийняття іншої субвенції з Почаївського міського бюджету до Кременецького районного бюджету на галузь «Освіта» в сумі 11210 (одинадцять тисяч двісті десять ) гривень</w:t>
      </w:r>
      <w:r w:rsidR="009708EC">
        <w:rPr>
          <w:color w:val="000000"/>
          <w:sz w:val="24"/>
          <w:szCs w:val="24"/>
          <w:lang w:eastAsia="uk-UA" w:bidi="uk-UA"/>
        </w:rPr>
        <w:t>.</w:t>
      </w:r>
    </w:p>
    <w:p w:rsidR="004173FF" w:rsidRDefault="004173FF" w:rsidP="004173FF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</w:p>
    <w:p w:rsidR="004173FF" w:rsidRPr="00D30245" w:rsidRDefault="004173FF" w:rsidP="004173FF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</w:r>
      <w:r w:rsidRPr="00D30245">
        <w:rPr>
          <w:color w:val="000000"/>
          <w:sz w:val="24"/>
          <w:szCs w:val="24"/>
          <w:lang w:val="ru-RU" w:eastAsia="uk-UA" w:bidi="uk-UA"/>
        </w:rPr>
        <w:t>4</w:t>
      </w:r>
      <w:r w:rsidRPr="00D30245">
        <w:rPr>
          <w:color w:val="000000"/>
          <w:sz w:val="24"/>
          <w:szCs w:val="24"/>
          <w:lang w:eastAsia="uk-UA" w:bidi="uk-UA"/>
        </w:rPr>
        <w:t>. Контроль за виконанням рішення покласти на постійну комісію з питань соціально-економічного розвитку, інвестицій та бюджету.</w:t>
      </w:r>
    </w:p>
    <w:p w:rsidR="004173FF" w:rsidRPr="00006FE0" w:rsidRDefault="004173FF" w:rsidP="00417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3FF" w:rsidRDefault="004173FF" w:rsidP="00417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4173FF" w:rsidRPr="00006FE0" w:rsidRDefault="004173FF" w:rsidP="00417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  <w:t>В.С. Бойко</w:t>
      </w:r>
    </w:p>
    <w:p w:rsidR="004173FF" w:rsidRDefault="004173FF" w:rsidP="004173FF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4173FF" w:rsidRDefault="004173FF" w:rsidP="004173FF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1"/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Pr="005D6BA5" w:rsidRDefault="005D6BA5" w:rsidP="005D6BA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bookmarkStart w:id="2" w:name="bookmark0"/>
      <w:r w:rsidRPr="005D6BA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lastRenderedPageBreak/>
        <w:t>Додаток 1</w:t>
      </w:r>
    </w:p>
    <w:p w:rsidR="005D6BA5" w:rsidRPr="005D6BA5" w:rsidRDefault="005D6BA5" w:rsidP="005D6BA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5D6BA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До рішення сесії</w:t>
      </w:r>
    </w:p>
    <w:p w:rsidR="005D6BA5" w:rsidRPr="005D6BA5" w:rsidRDefault="005D6BA5" w:rsidP="005D6BA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5D6BA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Почаївської міської ради  №____</w:t>
      </w:r>
    </w:p>
    <w:p w:rsidR="005D6BA5" w:rsidRPr="005D6BA5" w:rsidRDefault="005D6BA5" w:rsidP="005D6BA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5D6BA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від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«     </w:t>
      </w:r>
      <w:bookmarkStart w:id="3" w:name="_GoBack"/>
      <w:bookmarkEnd w:id="3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» травня 2018 року</w:t>
      </w:r>
    </w:p>
    <w:p w:rsidR="004173FF" w:rsidRPr="004B569A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ДОГОВІР №_</w:t>
      </w:r>
      <w:bookmarkEnd w:id="2"/>
    </w:p>
    <w:p w:rsidR="004173FF" w:rsidRPr="004B569A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4173FF" w:rsidRPr="004B569A" w:rsidRDefault="004173FF" w:rsidP="004173FF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ПРО ПЕРЕДАЧУ, ПРИЙМАННЯ ВИДА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ТКІВ ІНШОЇ СУБВЕНЦІЇ </w:t>
      </w:r>
    </w:p>
    <w:p w:rsidR="004173FF" w:rsidRPr="004B569A" w:rsidRDefault="004173FF" w:rsidP="004173FF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з Почаївського міського бюджету до Кременецького районного бюджету</w:t>
      </w:r>
    </w:p>
    <w:p w:rsidR="004173FF" w:rsidRPr="004B569A" w:rsidRDefault="004173FF" w:rsidP="004173F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9708E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9708E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9708E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9708E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9708E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9708E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9708E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  <w:t>«     » ____________ 2018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 року      </w:t>
      </w:r>
    </w:p>
    <w:p w:rsidR="004173FF" w:rsidRPr="004B569A" w:rsidRDefault="004173FF" w:rsidP="004173F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Стефанського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Бюджетного кодексу України, уклали цей договір про наступне:</w:t>
      </w:r>
    </w:p>
    <w:p w:rsidR="004173FF" w:rsidRPr="004B569A" w:rsidRDefault="004173FF" w:rsidP="004173FF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1. ПРЕДМЕТ ДОГОВОРУ</w:t>
      </w:r>
    </w:p>
    <w:p w:rsidR="004173FF" w:rsidRPr="004B569A" w:rsidRDefault="004173FF" w:rsidP="009708EC">
      <w:pPr>
        <w:widowControl w:val="0"/>
        <w:numPr>
          <w:ilvl w:val="0"/>
          <w:numId w:val="1"/>
        </w:numPr>
        <w:tabs>
          <w:tab w:val="left" w:pos="1433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Предметом цього договору є передача іншої субвенції з Почаївського міського бюджету до Кременецького районного бюджету у вигляді міжб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юджетного трансферту на галузь «Освіта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» </w:t>
      </w:r>
      <w:r w:rsidRPr="00EF4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</w:t>
      </w:r>
      <w:r w:rsidRPr="0015413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здійснення у 2018 році видатків з оплати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послуг </w:t>
      </w:r>
      <w:proofErr w:type="spellStart"/>
      <w:r w:rsidR="009708EC" w:rsidRPr="009708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психолого-медико-педагогічної</w:t>
      </w:r>
      <w:proofErr w:type="spellEnd"/>
      <w:r w:rsidR="009708EC" w:rsidRPr="009708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комісії відділу освіти Кременецької районної державної адміністрації по обстеженню ПМПК дітей з особливими освітніми потребами, які проживають на території Почаївської міської об’єд</w:t>
      </w:r>
      <w:r w:rsidR="009708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наної територіальної громади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сумі </w:t>
      </w:r>
      <w:r w:rsidR="009708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11210 (одинадцять тисяч двісті десять) гривень.</w:t>
      </w:r>
    </w:p>
    <w:p w:rsidR="004173FF" w:rsidRPr="004B569A" w:rsidRDefault="004173FF" w:rsidP="004173FF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Цим договором Сторони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тановлюють, що кошти з Почаївського міського бюджету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будуть перераховуватися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до Кременецького районного бюджету 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відповідно до затвердженого помісячного розпису видатків Почаївського міського бюджету.</w:t>
      </w:r>
    </w:p>
    <w:p w:rsidR="004173FF" w:rsidRPr="004B569A" w:rsidRDefault="004173FF" w:rsidP="004173FF">
      <w:pPr>
        <w:keepNext/>
        <w:keepLines/>
        <w:widowControl w:val="0"/>
        <w:spacing w:after="313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3"/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2. ОБОВ’ЯЗКИ СТОРІН</w:t>
      </w:r>
      <w:bookmarkEnd w:id="4"/>
    </w:p>
    <w:p w:rsidR="005D6BA5" w:rsidRPr="005D6BA5" w:rsidRDefault="004173FF" w:rsidP="005D6BA5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Передавач субвенції зобов’я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зуєтьс</w:t>
      </w:r>
      <w:r w:rsidR="009708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 проводити розрахунки з 1 червня</w:t>
      </w:r>
      <w:r w:rsidR="005D6BA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2018 року по грудень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2018 року включно, шляхом перерахува</w:t>
      </w:r>
      <w:r w:rsidR="005D6BA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ння 11210 (одинадцять тисяч двісті десять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 гривень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іншої субвенції на рахунок Кременецького районного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5D6BA5" w:rsidRPr="005D6BA5" w:rsidRDefault="004173FF" w:rsidP="005D6BA5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A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Отримувач субвенції зобов’язується здійснювати фінансування видатків на оплату послуг </w:t>
      </w:r>
      <w:proofErr w:type="spellStart"/>
      <w:r w:rsidR="005D6BA5" w:rsidRPr="005D6BA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психолого-медико-педагогічної</w:t>
      </w:r>
      <w:proofErr w:type="spellEnd"/>
      <w:r w:rsidR="005D6BA5" w:rsidRPr="005D6BA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комісії відділу освіти Кременецької районної державної адміністрації по обстеженню ПМПК дітей з особливими освітніми потребами, які проживають на території Почаївської міської об’єднаної територіальної громади в сумі 11210 (одинадцять тисяч двісті десять) гривень.</w:t>
      </w:r>
    </w:p>
    <w:p w:rsidR="004173FF" w:rsidRPr="005D6BA5" w:rsidRDefault="004173FF" w:rsidP="005D6BA5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4173FF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4173FF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4173FF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4173FF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4173FF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4173FF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3. ВІДПОВІДАЛЬНІСТЬ СТОРІН</w:t>
      </w:r>
    </w:p>
    <w:p w:rsidR="004173FF" w:rsidRPr="004B569A" w:rsidRDefault="004173FF" w:rsidP="004173F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</w:p>
    <w:p w:rsidR="004173FF" w:rsidRPr="004B569A" w:rsidRDefault="004173FF" w:rsidP="004173F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3.1. Цей договір укладений в двох автентичних примірниках українською мовою (по одному кожній із сторін ). </w:t>
      </w:r>
    </w:p>
    <w:p w:rsidR="004173FF" w:rsidRPr="004B569A" w:rsidRDefault="004173FF" w:rsidP="004173F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4173FF" w:rsidRPr="004B569A" w:rsidRDefault="004173FF" w:rsidP="004173F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4. СТРОКИ ДІЇ ДОГОВОРУ, ПОРЯДОК ВНЕСЕННЯ ЗМІН ТА ДОПОВНЕНЬ</w:t>
      </w:r>
    </w:p>
    <w:p w:rsidR="004173FF" w:rsidRPr="004B569A" w:rsidRDefault="004173FF" w:rsidP="004173F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4.1</w:t>
      </w:r>
      <w:r w:rsidR="005D6BA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Цей договір вступає в силу з моменту його підписання і діє до 31 грудня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2018 року включно.</w:t>
      </w:r>
    </w:p>
    <w:p w:rsidR="004173FF" w:rsidRPr="004B569A" w:rsidRDefault="004173FF" w:rsidP="004173F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4173FF" w:rsidRPr="004B569A" w:rsidRDefault="004173FF" w:rsidP="004173F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4173FF" w:rsidRDefault="004173FF" w:rsidP="004173F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5. ЮРИДИЧНІ АДРЕСИ СТОРІН</w:t>
      </w:r>
    </w:p>
    <w:p w:rsidR="004173FF" w:rsidRPr="004B569A" w:rsidRDefault="004173FF" w:rsidP="004173F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47025 м. Почаїв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47000, м. Кременець</w:t>
      </w:r>
    </w:p>
    <w:p w:rsidR="004173FF" w:rsidRPr="004B569A" w:rsidRDefault="004173FF" w:rsidP="004173F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вул.. Возз’єднання,16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 Шевченка, 56</w:t>
      </w:r>
    </w:p>
    <w:p w:rsidR="004173FF" w:rsidRPr="004B569A" w:rsidRDefault="004173FF" w:rsidP="004173F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 міська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 районна рада</w:t>
      </w:r>
    </w:p>
    <w:p w:rsidR="004173FF" w:rsidRPr="004B569A" w:rsidRDefault="004173FF" w:rsidP="004173F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 міський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Кременецької районної ради</w:t>
      </w:r>
    </w:p>
    <w:p w:rsidR="004173FF" w:rsidRPr="004B569A" w:rsidRDefault="004173FF" w:rsidP="004173F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 В.С.Бойко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  В.А.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Стефанський</w:t>
      </w:r>
      <w:proofErr w:type="spellEnd"/>
    </w:p>
    <w:p w:rsidR="004173FF" w:rsidRPr="004B569A" w:rsidRDefault="004173FF" w:rsidP="004173F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4173FF" w:rsidRPr="004B569A" w:rsidRDefault="004173FF" w:rsidP="004173F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Pr="00A51A51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Pr="00A51A51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Pr="00A51A51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Pr="00A51A51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Pr="00A51A51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Pr="00A51A51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Pr="00A51A51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Pr="00A51A51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Pr="00A51A51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3FF" w:rsidRPr="00A51A51" w:rsidRDefault="004173FF" w:rsidP="0041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sectPr w:rsidR="004173FF" w:rsidRPr="00A51A51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FF"/>
    <w:rsid w:val="00047855"/>
    <w:rsid w:val="00270FD2"/>
    <w:rsid w:val="00276A0F"/>
    <w:rsid w:val="00370C0A"/>
    <w:rsid w:val="00371E2D"/>
    <w:rsid w:val="004173FF"/>
    <w:rsid w:val="005D6BA5"/>
    <w:rsid w:val="00940350"/>
    <w:rsid w:val="009708EC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173FF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173F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173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173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173FF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4173F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173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173FF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1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173FF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173F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173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173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173FF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4173F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173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173FF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1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3411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dcterms:created xsi:type="dcterms:W3CDTF">2018-05-15T09:01:00Z</dcterms:created>
  <dcterms:modified xsi:type="dcterms:W3CDTF">2018-05-15T09:37:00Z</dcterms:modified>
</cp:coreProperties>
</file>