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74" w:rsidRPr="004D0572" w:rsidRDefault="00585174" w:rsidP="00A96EC7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D2AF71F" wp14:editId="645739F3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74" w:rsidRPr="004D0572" w:rsidRDefault="00585174" w:rsidP="00A96E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585174" w:rsidRPr="004D0572" w:rsidRDefault="00585174" w:rsidP="00A96E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585174" w:rsidRPr="004D0572" w:rsidRDefault="00585174" w:rsidP="00A96EC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85174" w:rsidRPr="00E87C49" w:rsidRDefault="00585174" w:rsidP="00A96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585174" w:rsidRPr="00250A0B" w:rsidRDefault="00585174" w:rsidP="00A96EC7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585174" w:rsidRPr="00250A0B" w:rsidRDefault="00585174" w:rsidP="00A96EC7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585174" w:rsidRDefault="00585174" w:rsidP="0058517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585174" w:rsidRPr="00006FE0" w:rsidRDefault="00585174" w:rsidP="0058517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585174" w:rsidRDefault="00585174" w:rsidP="008405F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bookmarkStart w:id="1" w:name="_GoBack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 w:rsidR="008405F1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внесення змін до </w:t>
      </w:r>
    </w:p>
    <w:p w:rsidR="005F62C9" w:rsidRDefault="008405F1" w:rsidP="000860E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Програми </w:t>
      </w:r>
      <w:r w:rsidR="000860EB" w:rsidRPr="000860EB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«Впровадження та застосування енергоефективних та енергозберігаючих заходів у закладах освіти Почаївської МОТГ на 2017-2019 рр.»</w:t>
      </w:r>
      <w:bookmarkEnd w:id="1"/>
    </w:p>
    <w:p w:rsidR="000860EB" w:rsidRPr="00D30245" w:rsidRDefault="000860EB" w:rsidP="000860E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585174" w:rsidRDefault="00831783" w:rsidP="00585174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0"/>
      <w:r>
        <w:rPr>
          <w:color w:val="000000"/>
          <w:sz w:val="24"/>
          <w:szCs w:val="24"/>
          <w:lang w:eastAsia="uk-UA" w:bidi="uk-UA"/>
        </w:rPr>
        <w:t>У зв’язку із збільшенням вартості будівельних матеріалів, заробітної плати в будівництві</w:t>
      </w:r>
      <w:r w:rsidR="00585174">
        <w:rPr>
          <w:color w:val="000000"/>
          <w:sz w:val="24"/>
          <w:szCs w:val="24"/>
          <w:lang w:eastAsia="uk-UA" w:bidi="uk-UA"/>
        </w:rPr>
        <w:t>,</w:t>
      </w:r>
      <w:r>
        <w:rPr>
          <w:color w:val="000000"/>
          <w:sz w:val="24"/>
          <w:szCs w:val="24"/>
          <w:lang w:eastAsia="uk-UA" w:bidi="uk-UA"/>
        </w:rPr>
        <w:t xml:space="preserve"> з метою ефективного та цільового використання коштів, керуючись «Порядком розроблення та виконання місцевих цільових програм»,</w:t>
      </w:r>
      <w:r w:rsidR="00585174">
        <w:rPr>
          <w:color w:val="000000"/>
          <w:sz w:val="24"/>
          <w:szCs w:val="24"/>
          <w:lang w:eastAsia="uk-UA" w:bidi="uk-UA"/>
        </w:rPr>
        <w:t xml:space="preserve"> ст.27</w:t>
      </w:r>
      <w:r>
        <w:rPr>
          <w:color w:val="000000"/>
          <w:sz w:val="24"/>
          <w:szCs w:val="24"/>
          <w:lang w:eastAsia="uk-UA" w:bidi="uk-UA"/>
        </w:rPr>
        <w:t>, ст.26</w:t>
      </w:r>
      <w:r w:rsidR="00585174">
        <w:rPr>
          <w:color w:val="000000"/>
          <w:sz w:val="24"/>
          <w:szCs w:val="24"/>
          <w:lang w:eastAsia="uk-UA" w:bidi="uk-UA"/>
        </w:rPr>
        <w:t xml:space="preserve"> Закону України «Про місцеве самоврядування в Україні», </w:t>
      </w:r>
      <w:r w:rsidR="00585174"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585174" w:rsidRPr="00D30245" w:rsidRDefault="00585174" w:rsidP="0058517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585174" w:rsidRDefault="008405F1" w:rsidP="00FF779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Внести зміни до </w:t>
      </w:r>
      <w:r w:rsidR="00FF779C">
        <w:rPr>
          <w:b w:val="0"/>
          <w:color w:val="000000"/>
          <w:sz w:val="24"/>
          <w:szCs w:val="24"/>
          <w:lang w:eastAsia="uk-UA" w:bidi="uk-UA"/>
        </w:rPr>
        <w:t>розділу 6. «</w:t>
      </w:r>
      <w:r w:rsidR="00FF779C" w:rsidRPr="00FF779C">
        <w:rPr>
          <w:b w:val="0"/>
          <w:color w:val="000000"/>
          <w:sz w:val="24"/>
          <w:szCs w:val="24"/>
          <w:lang w:eastAsia="uk-UA" w:bidi="uk-UA"/>
        </w:rPr>
        <w:t>Напрями та перелік завдань і заходів Програми</w:t>
      </w:r>
      <w:r w:rsidR="00FF779C">
        <w:rPr>
          <w:b w:val="0"/>
          <w:color w:val="000000"/>
          <w:sz w:val="24"/>
          <w:szCs w:val="24"/>
          <w:lang w:eastAsia="uk-UA" w:bidi="uk-UA"/>
        </w:rPr>
        <w:t>» «</w:t>
      </w:r>
      <w:r w:rsidR="000860EB" w:rsidRPr="000860EB">
        <w:rPr>
          <w:b w:val="0"/>
          <w:color w:val="000000"/>
          <w:sz w:val="24"/>
          <w:szCs w:val="24"/>
          <w:lang w:eastAsia="uk-UA" w:bidi="uk-UA"/>
        </w:rPr>
        <w:t>Впровадження та застосування енергоефективних та енергозберігаючих заходів у закладах освіти Почаївської МОТГ на 2017-2019 рр.»</w:t>
      </w:r>
      <w:r>
        <w:rPr>
          <w:b w:val="0"/>
          <w:color w:val="000000"/>
          <w:sz w:val="24"/>
          <w:szCs w:val="24"/>
          <w:lang w:eastAsia="uk-UA" w:bidi="uk-UA"/>
        </w:rPr>
        <w:t xml:space="preserve"> та викласти </w:t>
      </w:r>
      <w:r w:rsidR="00585174" w:rsidRPr="00CD606D">
        <w:rPr>
          <w:b w:val="0"/>
          <w:color w:val="000000"/>
          <w:sz w:val="24"/>
          <w:szCs w:val="24"/>
          <w:lang w:eastAsia="uk-UA" w:bidi="uk-UA"/>
        </w:rPr>
        <w:t>згідно</w:t>
      </w:r>
      <w:r w:rsidR="00585174">
        <w:rPr>
          <w:color w:val="000000"/>
          <w:sz w:val="24"/>
          <w:szCs w:val="24"/>
          <w:lang w:eastAsia="uk-UA" w:bidi="uk-UA"/>
        </w:rPr>
        <w:t xml:space="preserve"> </w:t>
      </w:r>
      <w:r w:rsidR="00585174">
        <w:rPr>
          <w:b w:val="0"/>
          <w:color w:val="000000"/>
          <w:sz w:val="24"/>
          <w:szCs w:val="24"/>
          <w:lang w:eastAsia="uk-UA" w:bidi="uk-UA"/>
        </w:rPr>
        <w:t>додатку 1 до рішення.</w:t>
      </w:r>
    </w:p>
    <w:p w:rsidR="00585174" w:rsidRPr="008405F1" w:rsidRDefault="008405F1" w:rsidP="0058517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>Контроль за виконання даного рішення покласти на постійну комісію з</w:t>
      </w:r>
      <w:r>
        <w:rPr>
          <w:rStyle w:val="a5"/>
          <w:color w:val="000000"/>
        </w:rPr>
        <w:t xml:space="preserve"> </w:t>
      </w:r>
      <w:r w:rsidRPr="008405F1">
        <w:rPr>
          <w:rStyle w:val="a5"/>
          <w:color w:val="000000"/>
          <w:sz w:val="24"/>
          <w:szCs w:val="24"/>
        </w:rPr>
        <w:t xml:space="preserve">питань </w:t>
      </w:r>
      <w:r w:rsidR="000860EB">
        <w:rPr>
          <w:rStyle w:val="a5"/>
          <w:color w:val="000000"/>
          <w:sz w:val="24"/>
          <w:szCs w:val="24"/>
        </w:rPr>
        <w:t>соціально-економічного розвитку, інвестицій та бюджету.</w:t>
      </w:r>
    </w:p>
    <w:p w:rsidR="00585174" w:rsidRDefault="00585174" w:rsidP="00585174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585174" w:rsidRPr="00D30245" w:rsidRDefault="00585174" w:rsidP="00585174">
      <w:pPr>
        <w:spacing w:line="240" w:lineRule="auto"/>
        <w:jc w:val="both"/>
        <w:rPr>
          <w:sz w:val="24"/>
          <w:szCs w:val="24"/>
        </w:rPr>
      </w:pPr>
      <w:r>
        <w:tab/>
      </w:r>
    </w:p>
    <w:p w:rsidR="00585174" w:rsidRPr="00006FE0" w:rsidRDefault="00585174" w:rsidP="00585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174" w:rsidRDefault="00585174" w:rsidP="00585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85174" w:rsidRPr="00A51CB5" w:rsidRDefault="00585174" w:rsidP="0058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  <w:r w:rsidRPr="00A51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Чубик А.В.</w:t>
      </w:r>
    </w:p>
    <w:p w:rsidR="00585174" w:rsidRPr="00006FE0" w:rsidRDefault="00585174" w:rsidP="0058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2"/>
    <w:p w:rsidR="00585174" w:rsidRPr="00A51CB5" w:rsidRDefault="00A51CB5" w:rsidP="0058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 w:bidi="uk-UA"/>
        </w:rPr>
      </w:pPr>
      <w:r w:rsidRPr="00A51CB5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 w:bidi="uk-UA"/>
        </w:rPr>
        <w:t>Бондар Г.В.</w:t>
      </w:r>
    </w:p>
    <w:p w:rsidR="00585174" w:rsidRDefault="00585174" w:rsidP="00585174"/>
    <w:p w:rsidR="00585174" w:rsidRDefault="00585174" w:rsidP="00585174"/>
    <w:p w:rsidR="00585174" w:rsidRDefault="00585174" w:rsidP="00585174"/>
    <w:p w:rsidR="00E35406" w:rsidRDefault="00A96EC7"/>
    <w:p w:rsidR="00FF779C" w:rsidRDefault="00FF779C"/>
    <w:p w:rsidR="00FF779C" w:rsidRDefault="00FF779C"/>
    <w:p w:rsidR="00FF779C" w:rsidRDefault="00FF779C"/>
    <w:p w:rsidR="00FF779C" w:rsidRPr="00FF779C" w:rsidRDefault="00FF779C" w:rsidP="00FF77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779C">
        <w:rPr>
          <w:rFonts w:ascii="Times New Roman" w:hAnsi="Times New Roman" w:cs="Times New Roman"/>
          <w:sz w:val="20"/>
          <w:szCs w:val="20"/>
        </w:rPr>
        <w:lastRenderedPageBreak/>
        <w:t>Додаток 1 до рішення сесії</w:t>
      </w:r>
    </w:p>
    <w:p w:rsidR="00FF779C" w:rsidRDefault="00FF779C" w:rsidP="00FF77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779C">
        <w:rPr>
          <w:rFonts w:ascii="Times New Roman" w:hAnsi="Times New Roman" w:cs="Times New Roman"/>
          <w:sz w:val="20"/>
          <w:szCs w:val="20"/>
        </w:rPr>
        <w:t>Почаївської міської ради №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FF779C" w:rsidRPr="00FF779C" w:rsidRDefault="00FF779C" w:rsidP="00FF77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Від «    »  червня 2018 року</w:t>
      </w:r>
    </w:p>
    <w:p w:rsidR="00FF779C" w:rsidRDefault="00FF779C"/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134"/>
        <w:gridCol w:w="1559"/>
        <w:gridCol w:w="992"/>
        <w:gridCol w:w="1275"/>
        <w:gridCol w:w="1701"/>
      </w:tblGrid>
      <w:tr w:rsidR="00FF779C" w:rsidRPr="00FF779C" w:rsidTr="00951DC2">
        <w:trPr>
          <w:trHeight w:val="1118"/>
        </w:trPr>
        <w:tc>
          <w:tcPr>
            <w:tcW w:w="170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Назва напряму діяльності ( назва завдання)</w:t>
            </w: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Строк виконання заходу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Джерела фінансування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Орієнтовні обсяги фінансування (</w:t>
            </w:r>
            <w:proofErr w:type="spellStart"/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тис.грн</w:t>
            </w:r>
            <w:proofErr w:type="spellEnd"/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Очікуванні результати</w:t>
            </w:r>
          </w:p>
        </w:tc>
      </w:tr>
      <w:tr w:rsidR="00FF779C" w:rsidRPr="00FF779C" w:rsidTr="00951DC2">
        <w:trPr>
          <w:trHeight w:val="428"/>
        </w:trPr>
        <w:tc>
          <w:tcPr>
            <w:tcW w:w="1702" w:type="dxa"/>
            <w:vMerge w:val="restart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Підвищення теплового опору основних конструктивних елементів будівель загальноосвітніх навчальних закладів</w:t>
            </w: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 Капітальний ремонт Почаївської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ст. Почаївської міської ради Тернопільської області із застосуванням енергозберігаючих технологій (Блок А) та (Блок Б);</w:t>
            </w:r>
          </w:p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Червень-вересень 2017-2018 р.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Почаївська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ст., Відділ освіти 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Державний бюджет (освітня субвенція)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та місцевий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160" w:line="259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  <w:p w:rsidR="00FF779C" w:rsidRPr="00FF779C" w:rsidRDefault="00FF779C" w:rsidP="00FF779C">
            <w:pPr>
              <w:spacing w:after="160" w:line="259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Покращено енергоефективність будівель загальноосвітніх навчальних закладів Почаївської МОТГ, зменшено втрати тепла.</w:t>
            </w:r>
          </w:p>
          <w:p w:rsidR="00FF779C" w:rsidRPr="00FF779C" w:rsidRDefault="00FF779C" w:rsidP="00FF779C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779C" w:rsidRPr="00FF779C" w:rsidRDefault="00FF779C" w:rsidP="00FF779C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1.2. Капітальний ремонт частини підлоги із застосуванням енергоефективних заходів у </w:t>
            </w: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Старотаразькій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Червень-вересень 2017 року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Старотаразька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Державний бюджет (освітня субвенція)-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160" w:line="259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1139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1.3. Заміна вікон та дверей на енергозберігаючі у двох корпусах Почаївській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ст.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2017- 2019 року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Почаївська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ступенів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160" w:line="259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2</w:t>
            </w:r>
            <w:r w:rsidR="00A51C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10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,00</w:t>
            </w:r>
          </w:p>
          <w:p w:rsidR="00FF779C" w:rsidRPr="00FF779C" w:rsidRDefault="00FF779C" w:rsidP="00FF779C">
            <w:pPr>
              <w:spacing w:after="160"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28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1.4. Капітальний ремонт (утеплення) фасаду Почаївської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ст.(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корпус)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 березня 2019 р. по грудень 2019 р. 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Почаївська ЗОШ I-III ступенів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бюджет, ДФРР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15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00,00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28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1.5. Реалізації проекту «Реконструкція з добудовою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ст. в с. Старий </w:t>
            </w: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Тараж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Кременецького </w:t>
            </w: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району,Тернопільської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області»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 березня 2018 по грудень 2018 р.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Старотаразька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бюджет, ДФРР-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4750,00</w:t>
            </w:r>
          </w:p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28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1.6. Капітальний ремонт (утеплення фасадів та часткова заміна вікон і вхідних дверей) ДНЗ в м. Почаїв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 рік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Почаївський дошкільний навчальний заклад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 ДФРР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A51CB5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1620</w:t>
            </w:r>
            <w:r w:rsidR="00FF779C"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28"/>
        </w:trPr>
        <w:tc>
          <w:tcPr>
            <w:tcW w:w="1702" w:type="dxa"/>
            <w:vMerge w:val="restart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Забезпечення раціонального використання електричної енергії;</w:t>
            </w: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2.1. Заміна ламп зовнішнього та внутрішнього освітлення на енергоефективні у Почаївській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Протягом 2018-2019 рр.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Почаївська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20,00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Забезпечено економію споживання електроенергії</w:t>
            </w: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2.2. Заміна ламп зовнішнього та внутрішнього освітлення на енергоефективні у </w:t>
            </w: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Старотаразькій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 I-II ст.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Протягом 2018-2019 рр.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Старотаразька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8,00 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vMerge w:val="restart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FF779C">
              <w:rPr>
                <w:rFonts w:ascii="Times New Roman" w:eastAsia="Calibri" w:hAnsi="Times New Roman" w:cs="Times New Roman"/>
              </w:rPr>
              <w:t xml:space="preserve"> </w:t>
            </w:r>
            <w:r w:rsidRPr="00FF7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Підвищення ефективності діючих систем теплопостачання, модернізація котелень</w:t>
            </w: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 Заміна котлів у Почаївському дошкільному навчальному закладі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Почаївський дошкільний навчальний заклад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Здійснено санацію опалювальної системи та системи теплопостачання, встановлені сучасні засоби контролю за використанням енергоресурсів</w:t>
            </w: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3.2. Проведення чистки системи опалення у Почаївській ЗОШ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Протягом 2018 року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Почаївська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Згідно кошторисних розрахунків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3.3. Проведення чистки системи опалення у </w:t>
            </w: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Старотаразькій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Протягом 2018 року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Старотаразька</w:t>
            </w:r>
            <w:proofErr w:type="spellEnd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ЗОШ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Згідно кошторисних розрахунків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3.4. Встановлення засобів обліку та засобів регулювання споживання енергоресурсів;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201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A51C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-2018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Почаївська ЗОШ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79C" w:rsidRPr="00FF779C" w:rsidTr="00951DC2">
        <w:trPr>
          <w:trHeight w:val="481"/>
        </w:trPr>
        <w:tc>
          <w:tcPr>
            <w:tcW w:w="170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A96EC7">
              <w:rPr>
                <w:rFonts w:ascii="Times New Roman" w:eastAsia="Calibri" w:hAnsi="Times New Roman" w:cs="Times New Roman"/>
              </w:rPr>
              <w:t xml:space="preserve"> </w:t>
            </w:r>
            <w:r w:rsidRPr="00FF7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•Забезпечення постійного моніторингу за рівнем споживання енергоресурсів, моніторинг та дослідження ринку сучасних енергозберігаючих технологій</w:t>
            </w:r>
          </w:p>
        </w:tc>
        <w:tc>
          <w:tcPr>
            <w:tcW w:w="1843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 Дослідити варіанти використання альтернативних видів палива. Можливості встановлення електричних котлів.</w:t>
            </w:r>
          </w:p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 Проводити щорічний тепло аудиту приміщень</w:t>
            </w:r>
          </w:p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 Вивчити можливості та перспективи використання сонячних батарей</w:t>
            </w:r>
          </w:p>
        </w:tc>
        <w:tc>
          <w:tcPr>
            <w:tcW w:w="1134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2017-2019</w:t>
            </w:r>
          </w:p>
        </w:tc>
        <w:tc>
          <w:tcPr>
            <w:tcW w:w="1559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Відділ освіти Почаївської міської ради</w:t>
            </w:r>
          </w:p>
        </w:tc>
        <w:tc>
          <w:tcPr>
            <w:tcW w:w="992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Згідно кошторисних розрахунків</w:t>
            </w:r>
          </w:p>
        </w:tc>
        <w:tc>
          <w:tcPr>
            <w:tcW w:w="1701" w:type="dxa"/>
            <w:shd w:val="clear" w:color="auto" w:fill="auto"/>
          </w:tcPr>
          <w:p w:rsidR="00FF779C" w:rsidRPr="00FF779C" w:rsidRDefault="00FF779C" w:rsidP="00FF779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Забезпечено постійний моніторинг у сфері енергозберігаючих технологій, проведений аналіз щодо можливості використання альтернативних джерел енергопостачання</w:t>
            </w:r>
          </w:p>
        </w:tc>
      </w:tr>
    </w:tbl>
    <w:p w:rsidR="00FF779C" w:rsidRPr="00FF779C" w:rsidRDefault="00FF779C">
      <w:pPr>
        <w:rPr>
          <w:lang w:val="ru-RU"/>
        </w:rPr>
      </w:pPr>
    </w:p>
    <w:sectPr w:rsidR="00FF779C" w:rsidRPr="00FF779C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74"/>
    <w:rsid w:val="00024B2D"/>
    <w:rsid w:val="000860EB"/>
    <w:rsid w:val="00270FD2"/>
    <w:rsid w:val="00276A0F"/>
    <w:rsid w:val="00370C0A"/>
    <w:rsid w:val="00371E2D"/>
    <w:rsid w:val="00585174"/>
    <w:rsid w:val="005F62C9"/>
    <w:rsid w:val="00831783"/>
    <w:rsid w:val="008405F1"/>
    <w:rsid w:val="00940350"/>
    <w:rsid w:val="00A51CB5"/>
    <w:rsid w:val="00A96EC7"/>
    <w:rsid w:val="00F167A7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1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851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85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1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851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851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851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8517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40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1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851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85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1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851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851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851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8517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40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6</cp:revision>
  <cp:lastPrinted>2018-05-31T10:59:00Z</cp:lastPrinted>
  <dcterms:created xsi:type="dcterms:W3CDTF">2018-05-23T13:36:00Z</dcterms:created>
  <dcterms:modified xsi:type="dcterms:W3CDTF">2018-06-01T06:15:00Z</dcterms:modified>
</cp:coreProperties>
</file>