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54" w:rsidRPr="004D0572" w:rsidRDefault="00550554" w:rsidP="00550554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62DAB831" wp14:editId="7BD9283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54" w:rsidRPr="004D0572" w:rsidRDefault="00550554" w:rsidP="005505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550554" w:rsidRPr="004D0572" w:rsidRDefault="00550554" w:rsidP="005505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550554" w:rsidRPr="004D0572" w:rsidRDefault="00550554" w:rsidP="00550554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50554" w:rsidRPr="00E87C49" w:rsidRDefault="00550554" w:rsidP="00550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ДВАДЦЯТЬ ДЕВ’ЯТА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554" w:rsidRPr="00250A0B" w:rsidRDefault="00550554" w:rsidP="00550554">
      <w:pPr>
        <w:spacing w:after="0"/>
        <w:jc w:val="center"/>
        <w:rPr>
          <w:rStyle w:val="32pt"/>
          <w:rFonts w:eastAsiaTheme="minorHAnsi"/>
          <w:bCs w:val="0"/>
        </w:rPr>
      </w:pPr>
    </w:p>
    <w:p w:rsidR="00550554" w:rsidRPr="00550554" w:rsidRDefault="00550554" w:rsidP="00550554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250A0B">
        <w:rPr>
          <w:rStyle w:val="32pt"/>
          <w:rFonts w:eastAsiaTheme="majorEastAsia"/>
          <w:sz w:val="28"/>
          <w:szCs w:val="28"/>
        </w:rPr>
        <w:t>РІШЕННЯ</w:t>
      </w:r>
    </w:p>
    <w:p w:rsidR="00550554" w:rsidRPr="00550554" w:rsidRDefault="00550554" w:rsidP="0055055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lang w:val="uk-UA"/>
        </w:rPr>
      </w:pPr>
      <w:r w:rsidRPr="00550554">
        <w:rPr>
          <w:b/>
          <w:color w:val="000000"/>
          <w:lang w:val="uk-UA" w:eastAsia="uk-UA" w:bidi="uk-UA"/>
        </w:rPr>
        <w:t>Від «</w:t>
      </w:r>
      <w:r>
        <w:rPr>
          <w:b/>
          <w:color w:val="000000"/>
          <w:lang w:val="uk-UA" w:eastAsia="uk-UA" w:bidi="uk-UA"/>
        </w:rPr>
        <w:t xml:space="preserve">   </w:t>
      </w:r>
      <w:r w:rsidRPr="00550554">
        <w:rPr>
          <w:b/>
          <w:color w:val="000000"/>
          <w:lang w:val="uk-UA" w:eastAsia="uk-UA" w:bidi="uk-UA"/>
        </w:rPr>
        <w:t xml:space="preserve"> »</w:t>
      </w:r>
      <w:r>
        <w:rPr>
          <w:rStyle w:val="21"/>
          <w:rFonts w:eastAsia="Verdana"/>
        </w:rPr>
        <w:t xml:space="preserve"> жовтня</w:t>
      </w:r>
      <w:r w:rsidRPr="00C15BA6">
        <w:rPr>
          <w:rStyle w:val="21"/>
          <w:rFonts w:eastAsia="Verdana"/>
        </w:rPr>
        <w:t xml:space="preserve"> 2018 </w:t>
      </w:r>
      <w:r>
        <w:rPr>
          <w:b/>
          <w:color w:val="000000"/>
          <w:lang w:val="uk-UA" w:eastAsia="uk-UA" w:bidi="uk-UA"/>
        </w:rPr>
        <w:t>року</w:t>
      </w:r>
      <w:r>
        <w:rPr>
          <w:b/>
          <w:color w:val="000000"/>
          <w:lang w:val="uk-UA" w:eastAsia="uk-UA" w:bidi="uk-UA"/>
        </w:rPr>
        <w:tab/>
      </w:r>
      <w:r w:rsidRPr="00550554">
        <w:rPr>
          <w:b/>
          <w:color w:val="000000"/>
          <w:lang w:val="uk-UA" w:eastAsia="uk-UA" w:bidi="uk-UA"/>
        </w:rPr>
        <w:t xml:space="preserve">№ </w:t>
      </w:r>
      <w:r>
        <w:rPr>
          <w:b/>
          <w:color w:val="000000"/>
          <w:lang w:val="uk-UA" w:eastAsia="uk-UA" w:bidi="uk-UA"/>
        </w:rPr>
        <w:t>Проект</w:t>
      </w:r>
    </w:p>
    <w:p w:rsidR="00550554" w:rsidRPr="00C15BA6" w:rsidRDefault="00550554" w:rsidP="0055055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550554" w:rsidRDefault="00550554" w:rsidP="0055055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1" w:name="_GoBack"/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Про внесення змін до Програми</w:t>
      </w:r>
    </w:p>
    <w:p w:rsidR="00550554" w:rsidRDefault="00550554" w:rsidP="0055055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щодо забезпечення заходів обороноздатності Держави на </w:t>
      </w:r>
    </w:p>
    <w:p w:rsidR="00550554" w:rsidRDefault="00550554" w:rsidP="0055055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території Почаївської міської </w:t>
      </w:r>
    </w:p>
    <w:p w:rsidR="00550554" w:rsidRDefault="00550554" w:rsidP="0055055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об’єднаної територіальної громади </w:t>
      </w:r>
    </w:p>
    <w:p w:rsidR="00550554" w:rsidRPr="00D57331" w:rsidRDefault="00D57331" w:rsidP="0055055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на 2018-2019 роки</w:t>
      </w:r>
      <w:bookmarkEnd w:id="1"/>
    </w:p>
    <w:p w:rsidR="00550554" w:rsidRPr="00C15BA6" w:rsidRDefault="00550554" w:rsidP="00550554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550554" w:rsidRPr="00550554" w:rsidRDefault="00550554" w:rsidP="00550554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bookmarkStart w:id="2" w:name="bookmark2"/>
      <w:bookmarkEnd w:id="0"/>
      <w:r>
        <w:rPr>
          <w:color w:val="000000"/>
          <w:lang w:val="uk-UA" w:eastAsia="uk-UA" w:bidi="uk-UA"/>
        </w:rPr>
        <w:t>З метою належного та ефективного використання коштів місцевого бюджету, що спрямовуються на виконання заходів Програми щодо забезпечення заходів обороноздатності Держави на території Почаївської міської об’єднаної територіальної громади на 201802019 роки, к</w:t>
      </w:r>
      <w:r w:rsidRPr="00550554">
        <w:rPr>
          <w:color w:val="000000"/>
          <w:lang w:val="uk-UA" w:eastAsia="uk-UA" w:bidi="uk-UA"/>
        </w:rPr>
        <w:t>еруючись Порядком розроблення та виконання місцевих цільових програм, п.22 ст.26 Закону України «Про місцеве самоврядування в Україні», сесія Почаївської міської ради</w:t>
      </w:r>
    </w:p>
    <w:p w:rsidR="00550554" w:rsidRPr="00550554" w:rsidRDefault="00550554" w:rsidP="00550554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550554" w:rsidRPr="00C15BA6" w:rsidRDefault="00550554" w:rsidP="00550554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550554" w:rsidRPr="00550554" w:rsidRDefault="00550554" w:rsidP="00550554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proofErr w:type="spellStart"/>
      <w:r>
        <w:rPr>
          <w:b w:val="0"/>
          <w:color w:val="000000"/>
          <w:sz w:val="28"/>
          <w:szCs w:val="28"/>
          <w:lang w:val="uk-UA" w:eastAsia="uk-UA" w:bidi="uk-UA"/>
        </w:rPr>
        <w:t>Внести</w:t>
      </w:r>
      <w:proofErr w:type="spellEnd"/>
      <w:r>
        <w:rPr>
          <w:b w:val="0"/>
          <w:color w:val="000000"/>
          <w:sz w:val="28"/>
          <w:szCs w:val="28"/>
          <w:lang w:val="uk-UA" w:eastAsia="uk-UA" w:bidi="uk-UA"/>
        </w:rPr>
        <w:t xml:space="preserve"> наступні зміни до Програми</w:t>
      </w:r>
      <w:r w:rsidRPr="00550554">
        <w:t xml:space="preserve"> </w:t>
      </w:r>
      <w:r w:rsidRPr="00550554">
        <w:rPr>
          <w:b w:val="0"/>
          <w:color w:val="000000"/>
          <w:sz w:val="28"/>
          <w:szCs w:val="28"/>
          <w:lang w:val="uk-UA" w:eastAsia="uk-UA" w:bidi="uk-UA"/>
        </w:rPr>
        <w:t>щодо забезпечення заходів обороноздатності Держави на території Почаївської міської об’єднаної</w:t>
      </w:r>
      <w:r>
        <w:rPr>
          <w:b w:val="0"/>
          <w:color w:val="000000"/>
          <w:sz w:val="28"/>
          <w:szCs w:val="28"/>
          <w:lang w:val="uk-UA" w:eastAsia="uk-UA" w:bidi="uk-UA"/>
        </w:rPr>
        <w:t xml:space="preserve"> територіальної громади на 2018-</w:t>
      </w:r>
      <w:r w:rsidRPr="00550554">
        <w:rPr>
          <w:b w:val="0"/>
          <w:color w:val="000000"/>
          <w:sz w:val="28"/>
          <w:szCs w:val="28"/>
          <w:lang w:val="uk-UA" w:eastAsia="uk-UA" w:bidi="uk-UA"/>
        </w:rPr>
        <w:t>2019 роки</w:t>
      </w:r>
      <w:r>
        <w:rPr>
          <w:b w:val="0"/>
          <w:color w:val="000000"/>
          <w:sz w:val="28"/>
          <w:szCs w:val="28"/>
          <w:lang w:val="uk-UA" w:eastAsia="uk-UA" w:bidi="uk-UA"/>
        </w:rPr>
        <w:t>:</w:t>
      </w:r>
    </w:p>
    <w:p w:rsidR="00550554" w:rsidRPr="00550554" w:rsidRDefault="00550554" w:rsidP="00550554">
      <w:pPr>
        <w:pStyle w:val="10"/>
        <w:keepNext/>
        <w:keepLines/>
        <w:numPr>
          <w:ilvl w:val="1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val="uk-UA" w:eastAsia="uk-UA" w:bidi="uk-UA"/>
        </w:rPr>
        <w:t>В паспорті програми , в рядку 6 «Відповідальний виконавець Програми» слова «Кременецький об’єднаний міський військовий комісаріат» замінити словами «Почаївська міська рада».</w:t>
      </w:r>
    </w:p>
    <w:p w:rsidR="00550554" w:rsidRPr="00C15BA6" w:rsidRDefault="00550554" w:rsidP="00550554">
      <w:pPr>
        <w:pStyle w:val="10"/>
        <w:keepNext/>
        <w:keepLines/>
        <w:numPr>
          <w:ilvl w:val="1"/>
          <w:numId w:val="1"/>
        </w:numPr>
        <w:shd w:val="clear" w:color="auto" w:fill="auto"/>
        <w:spacing w:after="257" w:line="240" w:lineRule="auto"/>
        <w:ind w:right="20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val="uk-UA" w:eastAsia="uk-UA" w:bidi="uk-UA"/>
        </w:rPr>
        <w:t>У додатку до Програми, в таблиці в усіх рядках стовпця «Виконавці» після слів «Кременецький ОМВК» доповнити словами «Почаївська міська рада».</w:t>
      </w:r>
    </w:p>
    <w:p w:rsidR="00550554" w:rsidRPr="00C15BA6" w:rsidRDefault="00550554" w:rsidP="0055055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A6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з питань</w:t>
      </w:r>
      <w:r>
        <w:rPr>
          <w:rStyle w:val="a4"/>
        </w:rPr>
        <w:t xml:space="preserve"> </w:t>
      </w:r>
      <w:r w:rsidRPr="00550554">
        <w:rPr>
          <w:rStyle w:val="a4"/>
          <w:rFonts w:ascii="Times New Roman" w:hAnsi="Times New Roman" w:cs="Times New Roman"/>
          <w:b w:val="0"/>
          <w:sz w:val="28"/>
          <w:szCs w:val="28"/>
        </w:rPr>
        <w:t>соціально-економічного розвитку, інвестицій та бюджету.</w:t>
      </w:r>
    </w:p>
    <w:p w:rsidR="00550554" w:rsidRDefault="008B1563" w:rsidP="00550554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550554">
        <w:rPr>
          <w:rFonts w:ascii="Times New Roman" w:hAnsi="Times New Roman" w:cs="Times New Roman"/>
          <w:b/>
          <w:sz w:val="28"/>
          <w:szCs w:val="28"/>
        </w:rPr>
        <w:t>убик А.В.</w:t>
      </w:r>
    </w:p>
    <w:p w:rsidR="00550554" w:rsidRDefault="00550554" w:rsidP="00550554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0554" w:rsidRDefault="00550554" w:rsidP="00550554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Новаковська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І.Ю.</w:t>
      </w:r>
      <w:bookmarkEnd w:id="2"/>
    </w:p>
    <w:sectPr w:rsidR="00550554" w:rsidSect="008B1563">
      <w:pgSz w:w="11906" w:h="16838"/>
      <w:pgMar w:top="1134" w:right="850" w:bottom="1134" w:left="1701" w:header="709" w:footer="709" w:gutter="0"/>
      <w:cols w:space="708" w:equalWidth="0">
        <w:col w:w="970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A75"/>
    <w:multiLevelType w:val="hybridMultilevel"/>
    <w:tmpl w:val="5CD4A74E"/>
    <w:lvl w:ilvl="0" w:tplc="4CCC7B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54"/>
    <w:rsid w:val="0000235B"/>
    <w:rsid w:val="00040903"/>
    <w:rsid w:val="00550554"/>
    <w:rsid w:val="008B1563"/>
    <w:rsid w:val="00D57331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54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055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055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05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05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055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55055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5505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5055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5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55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54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055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055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05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05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055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55055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5505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50554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5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554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3</cp:revision>
  <cp:lastPrinted>2018-10-10T08:20:00Z</cp:lastPrinted>
  <dcterms:created xsi:type="dcterms:W3CDTF">2018-10-10T08:08:00Z</dcterms:created>
  <dcterms:modified xsi:type="dcterms:W3CDTF">2018-10-10T09:17:00Z</dcterms:modified>
</cp:coreProperties>
</file>