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9D" w:rsidRDefault="003B1F46" w:rsidP="003B1F46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400050" cy="4857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699D" w:rsidRDefault="003B1F46" w:rsidP="003B1F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B9699D" w:rsidRDefault="003B1F46" w:rsidP="003B1F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ПОЧАЇВСЬКА  МІСЬКА  РАДА</w:t>
      </w:r>
    </w:p>
    <w:p w:rsidR="00B9699D" w:rsidRDefault="003B1F46" w:rsidP="003B1F46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СЬОМЕ  СКЛИКАННЯ</w:t>
      </w:r>
    </w:p>
    <w:p w:rsidR="00B9699D" w:rsidRDefault="003B1F46" w:rsidP="003B1F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ТРИДЦЯТЬ ВОСЬМА СЕСІЯ</w:t>
      </w:r>
    </w:p>
    <w:p w:rsidR="00B9699D" w:rsidRDefault="00B9699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B9699D" w:rsidRDefault="003B1F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9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РІШЕННЯ</w:t>
      </w:r>
    </w:p>
    <w:p w:rsidR="00B9699D" w:rsidRDefault="003B1F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48"/>
        </w:tabs>
        <w:spacing w:after="249" w:line="2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«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» грудня 2019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№ ПРОЕКТ</w:t>
      </w:r>
    </w:p>
    <w:p w:rsidR="00B9699D" w:rsidRDefault="003B1F4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передачу коштів медичної субвенції з Почаївського міського бюджету до Кременецького районного бюджету</w:t>
      </w:r>
      <w:bookmarkStart w:id="0" w:name="gjdgxs" w:colFirst="0" w:colLast="0"/>
      <w:bookmarkEnd w:id="0"/>
    </w:p>
    <w:p w:rsidR="00B9699D" w:rsidRDefault="00B9699D">
      <w:pPr>
        <w:spacing w:after="0" w:line="273" w:lineRule="auto"/>
        <w:ind w:right="51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B9699D" w:rsidRDefault="003B1F46">
      <w:pPr>
        <w:widowControl w:val="0"/>
        <w:spacing w:after="293" w:line="326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повноцінного функціонування системи охорони здоров’я на території Почаївської міської об’єднаної територіальної громади у 2019 році, керуючись Законом України  «Про місцеве самоврядування в Україні», ст. 89, 101 Бюджетного кодексу України, проектом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 України «Про Державний бюджет на 2019 рік» сесія Почаївської міської ради</w:t>
      </w:r>
    </w:p>
    <w:p w:rsidR="00B9699D" w:rsidRDefault="003B1F46">
      <w:pPr>
        <w:keepNext/>
        <w:keepLines/>
        <w:widowControl w:val="0"/>
        <w:spacing w:after="257" w:line="260" w:lineRule="auto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ВИРІШИЛА:</w:t>
      </w:r>
    </w:p>
    <w:p w:rsidR="00B9699D" w:rsidRDefault="003B1F46">
      <w:pPr>
        <w:widowControl w:val="0"/>
        <w:numPr>
          <w:ilvl w:val="0"/>
          <w:numId w:val="2"/>
        </w:numPr>
        <w:tabs>
          <w:tab w:val="left" w:pos="13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Передати кошти медичної субвенції,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 зараховуватимуться до Почаївського міського бюджету у 2018 р., в сумі 6188,900 ( шість мільйонів сто вісімдесят вісім тисяч дев’ят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сот) грн., як міжбюджетний трансферт з Почаївського міського бюджету до Кременецького районного бюджету.</w:t>
      </w:r>
    </w:p>
    <w:p w:rsidR="00B9699D" w:rsidRDefault="00B9699D">
      <w:pPr>
        <w:widowControl w:val="0"/>
        <w:tabs>
          <w:tab w:val="left" w:pos="13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99D" w:rsidRDefault="003B1F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Затвердити текст договору про передачу та прийняття медичної субвенції з Почаївського міського бюджету до Кременецького районного бюджету в сумі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88,900 ( шість мільйонів сто вісімдесят вісім тисяч дев’ятсот) грн.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згідно додатку 1 до даного рішення.</w:t>
      </w:r>
    </w:p>
    <w:p w:rsidR="00B9699D" w:rsidRDefault="003B1F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Доручити міському голові Бойку В.С. підписати договір  про передачу та прийняття видатків медичної субвенції з Почаївського міського бюджету до Креме</w:t>
      </w:r>
      <w:r>
        <w:rPr>
          <w:rFonts w:ascii="Times New Roman" w:eastAsia="Times New Roman" w:hAnsi="Times New Roman" w:cs="Times New Roman"/>
          <w:sz w:val="28"/>
          <w:szCs w:val="28"/>
        </w:rPr>
        <w:t>нецького районного бюджету.</w:t>
      </w:r>
    </w:p>
    <w:p w:rsidR="00B9699D" w:rsidRDefault="003B1F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B9699D" w:rsidRDefault="00B969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699D" w:rsidRDefault="00B969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699D" w:rsidRDefault="003B1F4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Чубик А.В.</w:t>
      </w:r>
    </w:p>
    <w:p w:rsidR="00B9699D" w:rsidRDefault="00B969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9699D" w:rsidRDefault="00B969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9699D" w:rsidRDefault="00B969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9699D" w:rsidRDefault="00B969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4" w:name="3znysh7" w:colFirst="0" w:colLast="0"/>
      <w:bookmarkEnd w:id="4"/>
    </w:p>
    <w:p w:rsidR="00B9699D" w:rsidRDefault="00B96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699D" w:rsidRDefault="003B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ДОГОВІР №_</w:t>
      </w:r>
    </w:p>
    <w:p w:rsidR="00B9699D" w:rsidRDefault="00B96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699D" w:rsidRDefault="003B1F4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ПЕРЕДАЧУ, ПРИЙНЯТТЯ ВИДАТКІВ МЕДИЧНОЇ СУБВЕНЦІЇ </w:t>
      </w:r>
    </w:p>
    <w:p w:rsidR="00B9699D" w:rsidRDefault="003B1F46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Почаївського міського бюджету до Кременецького районного бюджету</w:t>
      </w:r>
    </w:p>
    <w:p w:rsidR="00B9699D" w:rsidRDefault="003B1F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 Почаїв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«     » грудня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року      </w:t>
      </w:r>
    </w:p>
    <w:p w:rsidR="00B9699D" w:rsidRDefault="00B969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699D" w:rsidRDefault="003B1F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менецької районної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Стефанського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– Сторони), з метою своєчасності, рівномірності, гарантованості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повноти перерахування трансферту відповідно до грн.93, рн.101 Бюджетного кодексу України, уклали цей договір про наступне:</w:t>
      </w:r>
    </w:p>
    <w:p w:rsidR="00B9699D" w:rsidRDefault="00B9699D">
      <w:pPr>
        <w:keepNext/>
        <w:keepLines/>
        <w:widowControl w:val="0"/>
        <w:spacing w:after="143" w:line="280" w:lineRule="auto"/>
        <w:ind w:left="34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699D" w:rsidRDefault="003B1F46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3" w:line="28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ДОГОВОРУ</w:t>
      </w:r>
    </w:p>
    <w:p w:rsidR="00B9699D" w:rsidRDefault="003B1F46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цього договору є передача коштів медичної субвенції, що зараховуватимуться до Почаївського міського 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джету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сумі 6188,900 ( шість мільйонів сто вісімдесят вісім тисяч дев’ятсот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грн.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міжбюджетний трансферт з Почаївського міського бюджету до Кременецького районного бюджету. </w:t>
      </w:r>
    </w:p>
    <w:p w:rsidR="00B9699D" w:rsidRDefault="003B1F46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Цим договором Сторони встановлюють, що кошти з Почаївського міського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будуть перераховуватися до Кременецького районного бюджету відповідно до затвердженого помісячного розпису видатків Почаївського міського бюджету.</w:t>
      </w:r>
    </w:p>
    <w:p w:rsidR="00B9699D" w:rsidRDefault="003B1F46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13" w:line="28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ОБОВ’ЯЗКИ СТОРІН</w:t>
      </w:r>
    </w:p>
    <w:p w:rsidR="00B9699D" w:rsidRDefault="003B1F46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Передавач субвенції зобов’язується проводити перерахунок коштів з 1 січня 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 по грудень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року включно, шляхом перерахування коштів медичної субвенції на рахунок Кременецького районного бюджету.</w:t>
      </w:r>
    </w:p>
    <w:p w:rsidR="00B9699D" w:rsidRDefault="003B1F46">
      <w:pPr>
        <w:widowControl w:val="0"/>
        <w:numPr>
          <w:ilvl w:val="1"/>
          <w:numId w:val="1"/>
        </w:numPr>
        <w:tabs>
          <w:tab w:val="left" w:pos="143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Отримувач субвенції зобов’язується здійснювати фінансування видатків по галузі «Охоронна здоров’я» на утримання медичних установ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організацій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вторинної ланки медицини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території Почаївської міської об’єднаної територіальної громади.</w:t>
      </w:r>
    </w:p>
    <w:p w:rsidR="00B9699D" w:rsidRDefault="00B9699D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99D" w:rsidRDefault="00B9699D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699D" w:rsidRDefault="00B96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699D" w:rsidRDefault="00B96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699D" w:rsidRDefault="003B1F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ВІДПОВІДАЛЬНІСТЬ СТОРІН</w:t>
      </w:r>
    </w:p>
    <w:p w:rsidR="00B9699D" w:rsidRDefault="003B1F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B9699D" w:rsidRDefault="003B1F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Цей договір укладений в двох автентичних примірниках українською мовою (по одному кожній із сторін ). </w:t>
      </w:r>
    </w:p>
    <w:p w:rsidR="00B9699D" w:rsidRDefault="003B1F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B9699D" w:rsidRDefault="00B969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99D" w:rsidRDefault="003B1F4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СТРОКИ ДІЇ ДОГОВОРУ, ПОРЯДОК ВНЕСЕННЯ ЗМІН ТА ДОПОВНЕНЬ</w:t>
      </w:r>
    </w:p>
    <w:p w:rsidR="00B9699D" w:rsidRDefault="00B9699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699D" w:rsidRDefault="003B1F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Цей договір вступає в силу з 1 січня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за умови підписання обома сторонами і діє до 31 грудня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включно.</w:t>
      </w:r>
    </w:p>
    <w:p w:rsidR="00B9699D" w:rsidRDefault="00B969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99D" w:rsidRDefault="003B1F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B9699D" w:rsidRDefault="00B969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99D" w:rsidRDefault="00B969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99D" w:rsidRDefault="003B1F4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ЮРИДИЧНІ АДРЕСИ СТОРІН</w:t>
      </w:r>
    </w:p>
    <w:p w:rsidR="00B9699D" w:rsidRDefault="00B9699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699D" w:rsidRDefault="003B1F46">
      <w:pPr>
        <w:widowControl w:val="0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47025 м. Почаїв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47000, м. 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менець</w:t>
      </w:r>
    </w:p>
    <w:p w:rsidR="00B9699D" w:rsidRDefault="003B1F46">
      <w:pPr>
        <w:widowControl w:val="0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вул.. Возз’єднання,16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вул. Шевченка, 56</w:t>
      </w:r>
    </w:p>
    <w:p w:rsidR="00B9699D" w:rsidRDefault="003B1F46">
      <w:pPr>
        <w:widowControl w:val="0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Почаївська міська 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Кременецька районна рада</w:t>
      </w:r>
    </w:p>
    <w:p w:rsidR="00B9699D" w:rsidRDefault="00B969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99D" w:rsidRDefault="003B1F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Почаївський 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Кременецької районної ради</w:t>
      </w:r>
    </w:p>
    <w:p w:rsidR="00B9699D" w:rsidRDefault="00B969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99D" w:rsidRDefault="003B1F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В.С.Бойко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______________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В.А.Стефанський</w:t>
      </w:r>
      <w:proofErr w:type="spellEnd"/>
    </w:p>
    <w:p w:rsidR="00B9699D" w:rsidRDefault="00B969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3B1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РЕЗУЛЬТАТИ  ПОІМЕННОГО  ГОЛОСУВАННЯ </w:t>
      </w:r>
    </w:p>
    <w:p w:rsidR="00B9699D" w:rsidRDefault="003B1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від. «     » 12. 2017р. (27 сесія  7 скликання)</w:t>
      </w:r>
    </w:p>
    <w:p w:rsidR="00B9699D" w:rsidRDefault="003B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Поіменне голосування  щодо проекту рішення: «Про передачу коштів медичної субвенції з</w:t>
      </w:r>
    </w:p>
    <w:p w:rsidR="00B9699D" w:rsidRDefault="003B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Почаївського міського бюджету до Кременецького районного </w:t>
      </w:r>
    </w:p>
    <w:p w:rsidR="00B9699D" w:rsidRDefault="003B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бюджету.»</w:t>
      </w: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3B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Всього___________  Зареєстровані____________</w:t>
      </w: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699D" w:rsidRDefault="003B1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За - _____   Проти - _____   Утрималися - _____   Не голосували - _____   Відсутні -______ </w:t>
      </w:r>
    </w:p>
    <w:p w:rsidR="00B9699D" w:rsidRDefault="003B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</w:t>
      </w:r>
    </w:p>
    <w:p w:rsidR="00B9699D" w:rsidRDefault="003B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Рішення __________________</w:t>
      </w:r>
    </w:p>
    <w:p w:rsidR="00B9699D" w:rsidRDefault="00B969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99D" w:rsidRDefault="003B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a"/>
        <w:tblW w:w="100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741"/>
        <w:gridCol w:w="1134"/>
        <w:gridCol w:w="3946"/>
        <w:gridCol w:w="1209"/>
      </w:tblGrid>
      <w:tr w:rsidR="00B9699D">
        <w:trPr>
          <w:jc w:val="center"/>
        </w:trPr>
        <w:tc>
          <w:tcPr>
            <w:tcW w:w="10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Прізвище, ім’я по батькові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 голосування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Прізвище, ім’я по батькові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 голосування</w:t>
            </w: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 Василь Сергійович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Остапчук Микола Вікторович</w:t>
            </w:r>
          </w:p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Трофимлюк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Георгій Борисович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Вовк Лариса Володимирівна</w:t>
            </w:r>
          </w:p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Кирилівна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Трофимлюк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Василь Євсевійович</w:t>
            </w:r>
          </w:p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Кульчинський Анатолій Миколайович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Дармограй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Чиж Василь Васильович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Павло Васильович</w:t>
            </w:r>
          </w:p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Марутовський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Валерій Володимирович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Микола Вікторович</w:t>
            </w:r>
          </w:p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Уйван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Василь Якович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Мостинчук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Миколаївна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Ковальчук Марія Петрівна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Бренчагова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Леся Леонідівна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 Неля Олександрівна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Савчук Микола Васильович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Шатківський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Валерій Глібович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Паляниця Тарас Михайлович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Пудайло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Микола Миколайович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Сімащук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Миколаївна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Гичка Галина Іванівна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Микола Миколайович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Ковальчук Віктор Іванович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Шаповал Марія Іванівна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  <w:tr w:rsidR="00B9699D">
        <w:trPr>
          <w:jc w:val="center"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99D" w:rsidRDefault="003B1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Галаган Степан Семенович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9D" w:rsidRDefault="00B969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F12"/>
                <w:sz w:val="20"/>
                <w:szCs w:val="20"/>
              </w:rPr>
            </w:pPr>
          </w:p>
        </w:tc>
      </w:tr>
    </w:tbl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699D" w:rsidRDefault="00B96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699D" w:rsidRDefault="00B9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99D" w:rsidRDefault="00B9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99D" w:rsidRDefault="00B9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99D" w:rsidRDefault="00B9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99D" w:rsidRDefault="003B1F4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Голова лічильної комісії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Г.М.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Мостинчук</w:t>
      </w:r>
      <w:proofErr w:type="spellEnd"/>
    </w:p>
    <w:p w:rsidR="00B9699D" w:rsidRDefault="00B9699D"/>
    <w:p w:rsidR="00B9699D" w:rsidRDefault="00B9699D"/>
    <w:sectPr w:rsidR="00B9699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909"/>
    <w:multiLevelType w:val="multilevel"/>
    <w:tmpl w:val="6D8E56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CC15008"/>
    <w:multiLevelType w:val="multilevel"/>
    <w:tmpl w:val="1D6625E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517A7639"/>
    <w:multiLevelType w:val="multilevel"/>
    <w:tmpl w:val="8F0A15A2"/>
    <w:lvl w:ilvl="0">
      <w:start w:val="1"/>
      <w:numFmt w:val="decimal"/>
      <w:lvlText w:val="%1."/>
      <w:lvlJc w:val="left"/>
      <w:pPr>
        <w:ind w:left="38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560" w:hanging="360"/>
      </w:pPr>
    </w:lvl>
    <w:lvl w:ilvl="2">
      <w:start w:val="1"/>
      <w:numFmt w:val="lowerRoman"/>
      <w:lvlText w:val="%3."/>
      <w:lvlJc w:val="right"/>
      <w:pPr>
        <w:ind w:left="5280" w:hanging="180"/>
      </w:pPr>
    </w:lvl>
    <w:lvl w:ilvl="3">
      <w:start w:val="1"/>
      <w:numFmt w:val="decimal"/>
      <w:lvlText w:val="%4."/>
      <w:lvlJc w:val="left"/>
      <w:pPr>
        <w:ind w:left="6000" w:hanging="360"/>
      </w:pPr>
    </w:lvl>
    <w:lvl w:ilvl="4">
      <w:start w:val="1"/>
      <w:numFmt w:val="lowerLetter"/>
      <w:lvlText w:val="%5."/>
      <w:lvlJc w:val="left"/>
      <w:pPr>
        <w:ind w:left="6720" w:hanging="360"/>
      </w:pPr>
    </w:lvl>
    <w:lvl w:ilvl="5">
      <w:start w:val="1"/>
      <w:numFmt w:val="lowerRoman"/>
      <w:lvlText w:val="%6."/>
      <w:lvlJc w:val="right"/>
      <w:pPr>
        <w:ind w:left="7440" w:hanging="180"/>
      </w:pPr>
    </w:lvl>
    <w:lvl w:ilvl="6">
      <w:start w:val="1"/>
      <w:numFmt w:val="decimal"/>
      <w:lvlText w:val="%7."/>
      <w:lvlJc w:val="left"/>
      <w:pPr>
        <w:ind w:left="8160" w:hanging="360"/>
      </w:pPr>
    </w:lvl>
    <w:lvl w:ilvl="7">
      <w:start w:val="1"/>
      <w:numFmt w:val="lowerLetter"/>
      <w:lvlText w:val="%8."/>
      <w:lvlJc w:val="left"/>
      <w:pPr>
        <w:ind w:left="8880" w:hanging="360"/>
      </w:pPr>
    </w:lvl>
    <w:lvl w:ilvl="8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699D"/>
    <w:rsid w:val="003B1F46"/>
    <w:rsid w:val="00B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Strong"/>
    <w:basedOn w:val="a0"/>
    <w:uiPriority w:val="22"/>
    <w:qFormat/>
    <w:rsid w:val="00040903"/>
    <w:rPr>
      <w:b/>
      <w:bCs/>
    </w:rPr>
  </w:style>
  <w:style w:type="paragraph" w:styleId="a6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CF196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0"/>
    <w:rsid w:val="00CF19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CF1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0"/>
    <w:rsid w:val="00CF196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2">
    <w:name w:val="Основной текст (2) + Полужирный"/>
    <w:basedOn w:val="20"/>
    <w:rsid w:val="00CF19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1">
    <w:name w:val="Основной текст (3)"/>
    <w:basedOn w:val="a"/>
    <w:link w:val="30"/>
    <w:rsid w:val="00CF196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1">
    <w:name w:val="Основной текст (2)"/>
    <w:basedOn w:val="a"/>
    <w:link w:val="20"/>
    <w:rsid w:val="00CF196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6B"/>
    <w:rPr>
      <w:rFonts w:ascii="Tahoma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Strong"/>
    <w:basedOn w:val="a0"/>
    <w:uiPriority w:val="22"/>
    <w:qFormat/>
    <w:rsid w:val="00040903"/>
    <w:rPr>
      <w:b/>
      <w:bCs/>
    </w:rPr>
  </w:style>
  <w:style w:type="paragraph" w:styleId="a6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CF196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0"/>
    <w:rsid w:val="00CF19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CF1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0"/>
    <w:rsid w:val="00CF196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2">
    <w:name w:val="Основной текст (2) + Полужирный"/>
    <w:basedOn w:val="20"/>
    <w:rsid w:val="00CF19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1">
    <w:name w:val="Основной текст (3)"/>
    <w:basedOn w:val="a"/>
    <w:link w:val="30"/>
    <w:rsid w:val="00CF196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1">
    <w:name w:val="Основной текст (2)"/>
    <w:basedOn w:val="a"/>
    <w:link w:val="20"/>
    <w:rsid w:val="00CF196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6B"/>
    <w:rPr>
      <w:rFonts w:ascii="Tahoma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2018-12-12T10:04:00Z</dcterms:created>
  <dcterms:modified xsi:type="dcterms:W3CDTF">2018-12-12T10:04:00Z</dcterms:modified>
</cp:coreProperties>
</file>