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47" w:rsidRPr="009E1D7E" w:rsidRDefault="002A7247" w:rsidP="002A7247">
      <w:pPr>
        <w:rPr>
          <w:lang w:val="uk-UA"/>
        </w:rPr>
      </w:pPr>
    </w:p>
    <w:p w:rsidR="002A7247" w:rsidRPr="004D0572" w:rsidRDefault="002A7247" w:rsidP="002A7247">
      <w:pPr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7265EFC" wp14:editId="0616A3EB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47" w:rsidRPr="004D0572" w:rsidRDefault="002A7247" w:rsidP="002A7247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     УКРАЇНА</w:t>
      </w:r>
      <w:r w:rsidRPr="004D0572">
        <w:rPr>
          <w:b/>
          <w:bCs/>
          <w:sz w:val="28"/>
          <w:szCs w:val="28"/>
        </w:rPr>
        <w:tab/>
        <w:t xml:space="preserve"> </w:t>
      </w:r>
    </w:p>
    <w:p w:rsidR="002A7247" w:rsidRPr="004D0572" w:rsidRDefault="002A7247" w:rsidP="002A7247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</w:t>
      </w:r>
      <w:proofErr w:type="gramStart"/>
      <w:r w:rsidRPr="004D0572">
        <w:rPr>
          <w:b/>
          <w:bCs/>
          <w:sz w:val="28"/>
          <w:szCs w:val="28"/>
        </w:rPr>
        <w:t>ПОЧАЇВСЬКА  МІСЬКА</w:t>
      </w:r>
      <w:proofErr w:type="gramEnd"/>
      <w:r w:rsidRPr="004D0572">
        <w:rPr>
          <w:b/>
          <w:bCs/>
          <w:sz w:val="28"/>
          <w:szCs w:val="28"/>
        </w:rPr>
        <w:t xml:space="preserve">  РАДА </w:t>
      </w:r>
    </w:p>
    <w:p w:rsidR="002A7247" w:rsidRPr="004D0572" w:rsidRDefault="002A7247" w:rsidP="002A7247">
      <w:pPr>
        <w:keepNext/>
        <w:jc w:val="center"/>
        <w:outlineLvl w:val="8"/>
        <w:rPr>
          <w:b/>
          <w:sz w:val="28"/>
          <w:szCs w:val="28"/>
        </w:rPr>
      </w:pPr>
      <w:proofErr w:type="gramStart"/>
      <w:r w:rsidRPr="004D0572">
        <w:rPr>
          <w:b/>
          <w:bCs/>
          <w:sz w:val="28"/>
          <w:szCs w:val="28"/>
        </w:rPr>
        <w:t>СЬОМЕ  СКЛИКАННЯ</w:t>
      </w:r>
      <w:proofErr w:type="gramEnd"/>
    </w:p>
    <w:p w:rsidR="002A7247" w:rsidRPr="00E87C49" w:rsidRDefault="002A7247" w:rsidP="002A724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П'ЯТА</w:t>
      </w:r>
      <w:r w:rsidRPr="004D0572">
        <w:rPr>
          <w:b/>
          <w:bCs/>
          <w:sz w:val="28"/>
          <w:szCs w:val="28"/>
        </w:rPr>
        <w:t xml:space="preserve"> СЕСІЯ</w:t>
      </w:r>
      <w:r w:rsidRPr="004D0572">
        <w:rPr>
          <w:b/>
          <w:sz w:val="28"/>
          <w:szCs w:val="28"/>
        </w:rPr>
        <w:t xml:space="preserve"> </w:t>
      </w:r>
    </w:p>
    <w:p w:rsidR="002A7247" w:rsidRPr="00250A0B" w:rsidRDefault="002A7247" w:rsidP="002A7247">
      <w:pPr>
        <w:jc w:val="center"/>
        <w:rPr>
          <w:rStyle w:val="32pt"/>
          <w:rFonts w:eastAsiaTheme="minorHAnsi"/>
          <w:bCs w:val="0"/>
        </w:rPr>
      </w:pPr>
    </w:p>
    <w:p w:rsidR="002A7247" w:rsidRPr="009F3330" w:rsidRDefault="002A7247" w:rsidP="002A7247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F3330">
        <w:rPr>
          <w:rStyle w:val="32pt"/>
          <w:rFonts w:eastAsiaTheme="majorEastAsia"/>
          <w:sz w:val="28"/>
          <w:szCs w:val="28"/>
        </w:rPr>
        <w:t>РІШЕННЯ</w:t>
      </w:r>
    </w:p>
    <w:p w:rsidR="002A7247" w:rsidRPr="00AC4D68" w:rsidRDefault="002A7247" w:rsidP="002A724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AC4D68">
        <w:rPr>
          <w:b/>
          <w:color w:val="000000"/>
          <w:lang w:eastAsia="uk-UA" w:bidi="uk-UA"/>
        </w:rPr>
        <w:t>Від «      »</w:t>
      </w:r>
      <w:r w:rsidRPr="00AC4D68">
        <w:rPr>
          <w:rStyle w:val="21"/>
          <w:rFonts w:eastAsia="Verdana"/>
        </w:rPr>
        <w:t xml:space="preserve"> липня 2019 </w:t>
      </w:r>
      <w:r w:rsidRPr="00AC4D68">
        <w:rPr>
          <w:b/>
          <w:color w:val="000000"/>
          <w:lang w:eastAsia="uk-UA" w:bidi="uk-UA"/>
        </w:rPr>
        <w:t>року</w:t>
      </w:r>
      <w:r w:rsidRPr="00AC4D68">
        <w:rPr>
          <w:b/>
          <w:color w:val="000000"/>
          <w:lang w:eastAsia="uk-UA" w:bidi="uk-UA"/>
        </w:rPr>
        <w:tab/>
        <w:t>№ Проект</w:t>
      </w:r>
    </w:p>
    <w:p w:rsidR="002A7247" w:rsidRPr="00AC4D68" w:rsidRDefault="002A7247" w:rsidP="002A724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2A7247" w:rsidRPr="00AC4D68" w:rsidRDefault="002A7247" w:rsidP="002A7247">
      <w:pPr>
        <w:ind w:right="5160"/>
        <w:rPr>
          <w:rFonts w:cs="Arial"/>
          <w:b/>
          <w:sz w:val="28"/>
          <w:szCs w:val="28"/>
          <w:lang w:eastAsia="uk-UA"/>
        </w:rPr>
      </w:pPr>
      <w:bookmarkStart w:id="0" w:name="bookmark1"/>
      <w:r w:rsidRPr="00AC4D68">
        <w:rPr>
          <w:rFonts w:cs="Arial"/>
          <w:b/>
          <w:sz w:val="28"/>
          <w:szCs w:val="28"/>
          <w:lang w:eastAsia="uk-UA"/>
        </w:rPr>
        <w:t xml:space="preserve">Про передачу </w:t>
      </w:r>
      <w:proofErr w:type="spellStart"/>
      <w:r w:rsidRPr="00AC4D68">
        <w:rPr>
          <w:rFonts w:cs="Arial"/>
          <w:b/>
          <w:sz w:val="28"/>
          <w:szCs w:val="28"/>
          <w:lang w:eastAsia="uk-UA"/>
        </w:rPr>
        <w:t>коштів</w:t>
      </w:r>
      <w:proofErr w:type="spellEnd"/>
      <w:r w:rsidRPr="00AC4D68">
        <w:rPr>
          <w:rFonts w:cs="Arial"/>
          <w:b/>
          <w:sz w:val="28"/>
          <w:szCs w:val="28"/>
          <w:lang w:eastAsia="uk-UA"/>
        </w:rPr>
        <w:t xml:space="preserve"> з</w:t>
      </w:r>
    </w:p>
    <w:p w:rsidR="002A7247" w:rsidRPr="00AC4D68" w:rsidRDefault="002A7247" w:rsidP="002A7247">
      <w:pPr>
        <w:ind w:right="5160"/>
        <w:rPr>
          <w:rFonts w:cs="Arial"/>
          <w:b/>
          <w:sz w:val="28"/>
          <w:szCs w:val="28"/>
          <w:lang w:eastAsia="uk-UA"/>
        </w:rPr>
      </w:pPr>
      <w:proofErr w:type="spellStart"/>
      <w:r w:rsidRPr="00AC4D68">
        <w:rPr>
          <w:rFonts w:cs="Arial"/>
          <w:b/>
          <w:sz w:val="28"/>
          <w:szCs w:val="28"/>
          <w:lang w:eastAsia="uk-UA"/>
        </w:rPr>
        <w:t>Почаївського</w:t>
      </w:r>
      <w:proofErr w:type="spellEnd"/>
      <w:r w:rsidRPr="00AC4D68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Pr="00AC4D68">
        <w:rPr>
          <w:rFonts w:cs="Arial"/>
          <w:b/>
          <w:sz w:val="28"/>
          <w:szCs w:val="28"/>
          <w:lang w:eastAsia="uk-UA"/>
        </w:rPr>
        <w:t>міського</w:t>
      </w:r>
      <w:proofErr w:type="spellEnd"/>
      <w:r w:rsidRPr="00AC4D68">
        <w:rPr>
          <w:rFonts w:cs="Arial"/>
          <w:b/>
          <w:sz w:val="28"/>
          <w:szCs w:val="28"/>
          <w:lang w:eastAsia="uk-UA"/>
        </w:rPr>
        <w:t xml:space="preserve"> бюджету до</w:t>
      </w:r>
    </w:p>
    <w:p w:rsidR="002A7247" w:rsidRPr="00AC4D68" w:rsidRDefault="002A7247" w:rsidP="002A7247">
      <w:pPr>
        <w:ind w:right="5160"/>
        <w:rPr>
          <w:rFonts w:cs="Arial"/>
          <w:b/>
          <w:sz w:val="28"/>
          <w:szCs w:val="28"/>
          <w:lang w:val="uk-UA" w:eastAsia="uk-UA"/>
        </w:rPr>
      </w:pPr>
      <w:proofErr w:type="spellStart"/>
      <w:r w:rsidRPr="00AC4D68">
        <w:rPr>
          <w:rFonts w:cs="Arial"/>
          <w:b/>
          <w:sz w:val="28"/>
          <w:szCs w:val="28"/>
          <w:lang w:eastAsia="uk-UA"/>
        </w:rPr>
        <w:t>Тернопільського</w:t>
      </w:r>
      <w:proofErr w:type="spellEnd"/>
      <w:r w:rsidRPr="00AC4D68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Pr="00AC4D68">
        <w:rPr>
          <w:rFonts w:cs="Arial"/>
          <w:b/>
          <w:sz w:val="28"/>
          <w:szCs w:val="28"/>
          <w:lang w:eastAsia="uk-UA"/>
        </w:rPr>
        <w:t>обласного</w:t>
      </w:r>
      <w:proofErr w:type="spellEnd"/>
      <w:r w:rsidRPr="00AC4D68">
        <w:rPr>
          <w:rFonts w:cs="Arial"/>
          <w:b/>
          <w:sz w:val="28"/>
          <w:szCs w:val="28"/>
          <w:lang w:eastAsia="uk-UA"/>
        </w:rPr>
        <w:t xml:space="preserve"> бюджету</w:t>
      </w:r>
    </w:p>
    <w:p w:rsidR="002A7247" w:rsidRPr="00AC4D68" w:rsidRDefault="002A7247" w:rsidP="002A7247">
      <w:pPr>
        <w:ind w:right="5160"/>
        <w:rPr>
          <w:rFonts w:cs="Arial"/>
          <w:b/>
          <w:sz w:val="28"/>
          <w:szCs w:val="28"/>
          <w:lang w:eastAsia="uk-UA"/>
        </w:rPr>
      </w:pPr>
    </w:p>
    <w:bookmarkEnd w:id="0"/>
    <w:p w:rsidR="002A7247" w:rsidRPr="00AC4D68" w:rsidRDefault="002A7247" w:rsidP="002A7247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 w:rsidRPr="00AC4D68">
        <w:rPr>
          <w:color w:val="000000"/>
          <w:lang w:eastAsia="uk-UA" w:bidi="uk-UA"/>
        </w:rPr>
        <w:t xml:space="preserve">Відповідно постанови Кабінету Міністрів України від 04.04.2018 № 237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школа”, </w:t>
      </w:r>
      <w:r w:rsidR="00185FA4" w:rsidRPr="00AC4D68">
        <w:rPr>
          <w:color w:val="000000"/>
          <w:lang w:eastAsia="uk-UA" w:bidi="uk-UA"/>
        </w:rPr>
        <w:t>керуючись</w:t>
      </w:r>
      <w:r w:rsidRPr="00AC4D68">
        <w:rPr>
          <w:color w:val="000000"/>
          <w:lang w:eastAsia="uk-UA" w:bidi="uk-UA"/>
        </w:rPr>
        <w:t xml:space="preserve"> п. 1 ч. 1 ст. 89, ст. 93, ст. 101 Бюджетного кодексу України, Законом України «Про місцеве самоврядування в Україні», Почаївська міська рада</w:t>
      </w:r>
    </w:p>
    <w:p w:rsidR="002A7247" w:rsidRPr="00AC4D68" w:rsidRDefault="002A7247" w:rsidP="002A7247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2A7247" w:rsidRPr="00AC4D68" w:rsidRDefault="002A7247" w:rsidP="002A7247">
      <w:pPr>
        <w:pStyle w:val="12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AC4D68">
        <w:rPr>
          <w:color w:val="000000"/>
          <w:sz w:val="28"/>
          <w:szCs w:val="28"/>
          <w:lang w:eastAsia="uk-UA" w:bidi="uk-UA"/>
        </w:rPr>
        <w:t>ВИРІШИЛА:</w:t>
      </w:r>
    </w:p>
    <w:p w:rsidR="002A7247" w:rsidRPr="00AC4D68" w:rsidRDefault="002A7247" w:rsidP="002A7247">
      <w:pPr>
        <w:jc w:val="both"/>
        <w:rPr>
          <w:sz w:val="28"/>
          <w:szCs w:val="28"/>
          <w:lang w:val="uk-UA"/>
        </w:rPr>
      </w:pPr>
      <w:r w:rsidRPr="00AC4D68">
        <w:rPr>
          <w:sz w:val="28"/>
          <w:szCs w:val="28"/>
          <w:lang w:val="uk-UA"/>
        </w:rPr>
        <w:tab/>
        <w:t xml:space="preserve">1. Передати кошти з Почаївського міського бюджету до </w:t>
      </w:r>
      <w:r w:rsidR="00066378">
        <w:rPr>
          <w:sz w:val="28"/>
          <w:szCs w:val="28"/>
          <w:lang w:val="uk-UA"/>
        </w:rPr>
        <w:t xml:space="preserve">обласного бюджету </w:t>
      </w:r>
      <w:r w:rsidRPr="00AC4D68">
        <w:rPr>
          <w:sz w:val="28"/>
          <w:szCs w:val="28"/>
          <w:lang w:val="uk-UA"/>
        </w:rPr>
        <w:t>Те</w:t>
      </w:r>
      <w:r w:rsidR="00066378">
        <w:rPr>
          <w:sz w:val="28"/>
          <w:szCs w:val="28"/>
          <w:lang w:val="uk-UA"/>
        </w:rPr>
        <w:t>рнопільського області</w:t>
      </w:r>
      <w:r w:rsidRPr="00AC4D68">
        <w:rPr>
          <w:sz w:val="28"/>
          <w:szCs w:val="28"/>
          <w:lang w:val="uk-UA"/>
        </w:rPr>
        <w:t xml:space="preserve">, як іншу субвенцію у вигляді міжбюджетного трансферту для </w:t>
      </w:r>
      <w:proofErr w:type="spellStart"/>
      <w:r w:rsidRPr="00AC4D68">
        <w:rPr>
          <w:sz w:val="28"/>
          <w:szCs w:val="28"/>
          <w:lang w:val="uk-UA"/>
        </w:rPr>
        <w:t>співфінансування</w:t>
      </w:r>
      <w:proofErr w:type="spellEnd"/>
      <w:r w:rsidRPr="00AC4D68">
        <w:rPr>
          <w:sz w:val="28"/>
          <w:szCs w:val="28"/>
          <w:lang w:val="uk-UA"/>
        </w:rPr>
        <w:t xml:space="preserve"> </w:t>
      </w:r>
      <w:r w:rsidR="00A7468A" w:rsidRPr="00AC4D68">
        <w:rPr>
          <w:sz w:val="28"/>
          <w:szCs w:val="28"/>
          <w:lang w:val="uk-UA"/>
        </w:rPr>
        <w:t xml:space="preserve">субвенції з державного бюджету місцевим бюджетам на забезпечення якісної, сучасної та доступної загальної середньої освіти «Нова українська школа» в сумі </w:t>
      </w:r>
      <w:r w:rsidR="0099650A">
        <w:rPr>
          <w:sz w:val="28"/>
          <w:szCs w:val="28"/>
          <w:lang w:val="uk-UA"/>
        </w:rPr>
        <w:t>59215</w:t>
      </w:r>
      <w:r w:rsidR="00A7091F">
        <w:rPr>
          <w:sz w:val="28"/>
          <w:szCs w:val="28"/>
          <w:lang w:val="uk-UA"/>
        </w:rPr>
        <w:t xml:space="preserve"> грн. (</w:t>
      </w:r>
      <w:r w:rsidR="0099650A">
        <w:rPr>
          <w:sz w:val="28"/>
          <w:szCs w:val="28"/>
          <w:lang w:val="uk-UA"/>
        </w:rPr>
        <w:t>п’я</w:t>
      </w:r>
      <w:r w:rsidR="00292EE0">
        <w:rPr>
          <w:sz w:val="28"/>
          <w:szCs w:val="28"/>
          <w:lang w:val="uk-UA"/>
        </w:rPr>
        <w:t>тдесят дев’ять тисяч двісті п’ятнадцять</w:t>
      </w:r>
      <w:r w:rsidR="00A7091F">
        <w:rPr>
          <w:sz w:val="28"/>
          <w:szCs w:val="28"/>
          <w:lang w:val="uk-UA"/>
        </w:rPr>
        <w:t xml:space="preserve"> ) грн.</w:t>
      </w:r>
    </w:p>
    <w:p w:rsidR="002A7247" w:rsidRPr="00AC4D68" w:rsidRDefault="002A7247" w:rsidP="002A724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lang w:eastAsia="uk-UA" w:bidi="uk-UA"/>
        </w:rPr>
      </w:pPr>
      <w:r w:rsidRPr="00AC4D68">
        <w:rPr>
          <w:color w:val="000000"/>
          <w:lang w:eastAsia="uk-UA" w:bidi="uk-UA"/>
        </w:rPr>
        <w:tab/>
        <w:t xml:space="preserve">2. Затвердити текст договору про передачу та прийняття іншої субвенції з Почаївського міського бюджету до </w:t>
      </w:r>
      <w:r w:rsidR="00066378">
        <w:rPr>
          <w:color w:val="000000"/>
          <w:lang w:eastAsia="uk-UA" w:bidi="uk-UA"/>
        </w:rPr>
        <w:t>обласного бюджету Тернопільської області</w:t>
      </w:r>
      <w:r w:rsidR="00A86C06">
        <w:rPr>
          <w:color w:val="000000"/>
          <w:lang w:eastAsia="uk-UA" w:bidi="uk-UA"/>
        </w:rPr>
        <w:t xml:space="preserve"> </w:t>
      </w:r>
      <w:r w:rsidR="00A7468A" w:rsidRPr="00AC4D68">
        <w:rPr>
          <w:color w:val="000000"/>
          <w:lang w:eastAsia="uk-UA" w:bidi="uk-UA"/>
        </w:rPr>
        <w:t xml:space="preserve"> в</w:t>
      </w:r>
      <w:r w:rsidRPr="00AC4D68">
        <w:rPr>
          <w:color w:val="000000"/>
          <w:lang w:eastAsia="uk-UA" w:bidi="uk-UA"/>
        </w:rPr>
        <w:t xml:space="preserve"> сумі </w:t>
      </w:r>
      <w:r w:rsidR="0099650A" w:rsidRPr="0099650A">
        <w:t xml:space="preserve">59215 грн. (п’ятдесят дев’ять двісті </w:t>
      </w:r>
      <w:proofErr w:type="spellStart"/>
      <w:r w:rsidR="0099650A" w:rsidRPr="0099650A">
        <w:t>п’ятнадцяь</w:t>
      </w:r>
      <w:proofErr w:type="spellEnd"/>
      <w:r w:rsidR="0099650A" w:rsidRPr="0099650A">
        <w:t xml:space="preserve"> ) грн.</w:t>
      </w:r>
    </w:p>
    <w:p w:rsidR="002A7247" w:rsidRPr="00AC4D68" w:rsidRDefault="002A7247" w:rsidP="002A7247">
      <w:pPr>
        <w:pStyle w:val="20"/>
        <w:shd w:val="clear" w:color="auto" w:fill="auto"/>
        <w:tabs>
          <w:tab w:val="left" w:pos="567"/>
        </w:tabs>
        <w:spacing w:before="0" w:after="0" w:line="240" w:lineRule="auto"/>
      </w:pPr>
      <w:r w:rsidRPr="00AC4D68">
        <w:rPr>
          <w:color w:val="000000"/>
          <w:lang w:eastAsia="uk-UA" w:bidi="uk-UA"/>
        </w:rPr>
        <w:tab/>
        <w:t xml:space="preserve">3. Доручити міському голові Бойку В.С. підписати договір </w:t>
      </w:r>
      <w:r w:rsidR="00066378">
        <w:rPr>
          <w:color w:val="000000"/>
          <w:lang w:eastAsia="uk-UA" w:bidi="uk-UA"/>
        </w:rPr>
        <w:t xml:space="preserve">міжбюджетного трансферту з </w:t>
      </w:r>
      <w:r w:rsidRPr="00AC4D68">
        <w:rPr>
          <w:color w:val="000000"/>
          <w:lang w:eastAsia="uk-UA" w:bidi="uk-UA"/>
        </w:rPr>
        <w:t>Почаївського міського б</w:t>
      </w:r>
      <w:r w:rsidR="00A7468A" w:rsidRPr="00AC4D68">
        <w:rPr>
          <w:color w:val="000000"/>
          <w:lang w:eastAsia="uk-UA" w:bidi="uk-UA"/>
        </w:rPr>
        <w:t xml:space="preserve">юджету до </w:t>
      </w:r>
      <w:r w:rsidR="00066378">
        <w:rPr>
          <w:color w:val="000000"/>
          <w:lang w:eastAsia="uk-UA" w:bidi="uk-UA"/>
        </w:rPr>
        <w:t xml:space="preserve">обласного бюджету Тернопільської області </w:t>
      </w:r>
      <w:r w:rsidRPr="00AC4D68">
        <w:rPr>
          <w:color w:val="000000"/>
          <w:lang w:eastAsia="uk-UA" w:bidi="uk-UA"/>
        </w:rPr>
        <w:t xml:space="preserve">в сумі </w:t>
      </w:r>
      <w:r w:rsidR="0099650A" w:rsidRPr="0099650A">
        <w:t xml:space="preserve">59215 грн. (п’ятдесят дев’ять двісті </w:t>
      </w:r>
      <w:proofErr w:type="spellStart"/>
      <w:r w:rsidR="0099650A" w:rsidRPr="0099650A">
        <w:t>п’ятнадцяь</w:t>
      </w:r>
      <w:proofErr w:type="spellEnd"/>
      <w:r w:rsidR="0099650A" w:rsidRPr="0099650A">
        <w:t xml:space="preserve"> ) грн.</w:t>
      </w:r>
    </w:p>
    <w:p w:rsidR="002A7247" w:rsidRPr="00AC4D68" w:rsidRDefault="002A7247" w:rsidP="002A7247">
      <w:pPr>
        <w:pStyle w:val="20"/>
        <w:shd w:val="clear" w:color="auto" w:fill="auto"/>
        <w:tabs>
          <w:tab w:val="left" w:pos="567"/>
        </w:tabs>
        <w:spacing w:before="0" w:after="0" w:line="240" w:lineRule="auto"/>
      </w:pPr>
      <w:r w:rsidRPr="00AC4D68">
        <w:rPr>
          <w:color w:val="000000"/>
          <w:lang w:eastAsia="uk-UA" w:bidi="uk-UA"/>
        </w:rPr>
        <w:tab/>
        <w:t>4.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2A7247" w:rsidRPr="00292EE0" w:rsidRDefault="002A7247" w:rsidP="002A7247">
      <w:pPr>
        <w:ind w:firstLine="708"/>
        <w:jc w:val="both"/>
        <w:rPr>
          <w:sz w:val="28"/>
          <w:szCs w:val="28"/>
          <w:lang w:val="uk-UA"/>
        </w:rPr>
      </w:pPr>
    </w:p>
    <w:p w:rsidR="002A7247" w:rsidRPr="00292EE0" w:rsidRDefault="002A7247" w:rsidP="002A7247">
      <w:pPr>
        <w:ind w:firstLine="708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A7247" w:rsidRPr="00292EE0" w:rsidRDefault="002A7247" w:rsidP="002A7247">
      <w:pPr>
        <w:ind w:firstLine="708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185FA4" w:rsidRPr="00292EE0" w:rsidRDefault="00185FA4" w:rsidP="002A7247">
      <w:pPr>
        <w:ind w:firstLine="708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A7247" w:rsidRDefault="00AC4D68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Чубик А.В.</w:t>
      </w:r>
    </w:p>
    <w:p w:rsidR="00A86C06" w:rsidRDefault="00A86C06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C4D68">
      <w:pPr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86C06">
      <w:pPr>
        <w:jc w:val="right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Додаток 1</w:t>
      </w:r>
    </w:p>
    <w:p w:rsidR="00A86C06" w:rsidRDefault="00A86C06" w:rsidP="00A86C06">
      <w:pPr>
        <w:jc w:val="right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До рішення Почаївської міської ради</w:t>
      </w:r>
    </w:p>
    <w:p w:rsidR="00A86C06" w:rsidRDefault="00A86C06" w:rsidP="00A86C06">
      <w:pPr>
        <w:jc w:val="right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№______від «   » липня 2019 року</w:t>
      </w:r>
    </w:p>
    <w:p w:rsidR="00A86C06" w:rsidRDefault="00A86C06" w:rsidP="00A86C06">
      <w:pPr>
        <w:jc w:val="right"/>
        <w:rPr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86C06">
      <w:pPr>
        <w:jc w:val="center"/>
        <w:rPr>
          <w:bCs/>
          <w:color w:val="000000"/>
          <w:sz w:val="28"/>
          <w:szCs w:val="28"/>
          <w:lang w:val="uk-UA" w:eastAsia="uk-UA" w:bidi="uk-UA"/>
        </w:rPr>
      </w:pPr>
    </w:p>
    <w:p w:rsidR="00A86C06" w:rsidRDefault="00A86C06" w:rsidP="00A86C06">
      <w:pPr>
        <w:autoSpaceDE w:val="0"/>
        <w:autoSpaceDN w:val="0"/>
        <w:adjustRightInd w:val="0"/>
        <w:jc w:val="right"/>
        <w:rPr>
          <w:rFonts w:eastAsia="Arial Unicode MS"/>
          <w:color w:val="000000"/>
          <w:sz w:val="20"/>
          <w:szCs w:val="20"/>
          <w:lang w:eastAsia="uk-UA" w:bidi="uk-UA"/>
        </w:rPr>
      </w:pPr>
    </w:p>
    <w:p w:rsidR="00A86C06" w:rsidRPr="00A20F8A" w:rsidRDefault="00A86C06" w:rsidP="00A86C06">
      <w:pPr>
        <w:keepNext/>
        <w:keepLines/>
        <w:widowControl w:val="0"/>
        <w:spacing w:line="260" w:lineRule="exact"/>
        <w:ind w:right="60"/>
        <w:jc w:val="center"/>
        <w:outlineLvl w:val="0"/>
        <w:rPr>
          <w:b/>
          <w:bCs/>
          <w:sz w:val="26"/>
          <w:szCs w:val="26"/>
          <w:lang w:eastAsia="uk-UA" w:bidi="uk-UA"/>
        </w:rPr>
      </w:pPr>
      <w:r>
        <w:rPr>
          <w:b/>
          <w:bCs/>
          <w:color w:val="000000"/>
          <w:sz w:val="26"/>
          <w:szCs w:val="26"/>
          <w:lang w:eastAsia="uk-UA" w:bidi="uk-UA"/>
        </w:rPr>
        <w:t>ДОГОВІР</w:t>
      </w:r>
    </w:p>
    <w:p w:rsidR="00A86C06" w:rsidRPr="00A20F8A" w:rsidRDefault="00A86C06" w:rsidP="00A86C06">
      <w:pPr>
        <w:widowControl w:val="0"/>
        <w:spacing w:after="304" w:line="326" w:lineRule="exact"/>
        <w:ind w:right="240"/>
        <w:jc w:val="center"/>
        <w:rPr>
          <w:b/>
          <w:bCs/>
          <w:sz w:val="26"/>
          <w:szCs w:val="26"/>
          <w:lang w:eastAsia="uk-UA" w:bidi="uk-UA"/>
        </w:rPr>
      </w:pPr>
      <w:r w:rsidRPr="00A20F8A">
        <w:rPr>
          <w:b/>
          <w:bCs/>
          <w:color w:val="000000"/>
          <w:sz w:val="26"/>
          <w:szCs w:val="26"/>
          <w:lang w:eastAsia="uk-UA" w:bidi="uk-UA"/>
        </w:rPr>
        <w:t xml:space="preserve">про передачу </w:t>
      </w:r>
      <w:proofErr w:type="spellStart"/>
      <w:r>
        <w:rPr>
          <w:b/>
          <w:bCs/>
          <w:color w:val="000000"/>
          <w:sz w:val="26"/>
          <w:szCs w:val="26"/>
          <w:lang w:eastAsia="uk-UA" w:bidi="uk-UA"/>
        </w:rPr>
        <w:t>коштів</w:t>
      </w:r>
      <w:proofErr w:type="spellEnd"/>
      <w:r>
        <w:rPr>
          <w:b/>
          <w:bCs/>
          <w:color w:val="000000"/>
          <w:sz w:val="26"/>
          <w:szCs w:val="26"/>
          <w:lang w:eastAsia="uk-UA" w:bidi="uk-UA"/>
        </w:rPr>
        <w:t xml:space="preserve"> з </w:t>
      </w:r>
      <w:proofErr w:type="spellStart"/>
      <w:r>
        <w:rPr>
          <w:b/>
          <w:bCs/>
          <w:color w:val="000000"/>
          <w:sz w:val="26"/>
          <w:szCs w:val="26"/>
          <w:lang w:eastAsia="uk-UA" w:bidi="uk-UA"/>
        </w:rPr>
        <w:t>Почаївського</w:t>
      </w:r>
      <w:proofErr w:type="spellEnd"/>
      <w:r>
        <w:rPr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eastAsia="uk-UA" w:bidi="uk-UA"/>
        </w:rPr>
        <w:t>міського</w:t>
      </w:r>
      <w:proofErr w:type="spellEnd"/>
      <w:r>
        <w:rPr>
          <w:b/>
          <w:bCs/>
          <w:color w:val="000000"/>
          <w:sz w:val="26"/>
          <w:szCs w:val="26"/>
          <w:lang w:eastAsia="uk-UA" w:bidi="uk-UA"/>
        </w:rPr>
        <w:t xml:space="preserve"> бюджету до </w:t>
      </w:r>
      <w:r>
        <w:rPr>
          <w:b/>
          <w:bCs/>
          <w:color w:val="000000"/>
          <w:sz w:val="26"/>
          <w:szCs w:val="26"/>
          <w:lang w:val="uk-UA" w:eastAsia="uk-UA" w:bidi="uk-UA"/>
        </w:rPr>
        <w:t xml:space="preserve">обласного бюджету </w:t>
      </w:r>
      <w:proofErr w:type="spellStart"/>
      <w:r>
        <w:rPr>
          <w:b/>
          <w:bCs/>
          <w:color w:val="000000"/>
          <w:sz w:val="26"/>
          <w:szCs w:val="26"/>
          <w:lang w:eastAsia="uk-UA" w:bidi="uk-UA"/>
        </w:rPr>
        <w:t>Тернопільської</w:t>
      </w:r>
      <w:proofErr w:type="spellEnd"/>
      <w:r>
        <w:rPr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eastAsia="uk-UA" w:bidi="uk-UA"/>
        </w:rPr>
        <w:t>області</w:t>
      </w:r>
      <w:proofErr w:type="spellEnd"/>
      <w:r>
        <w:rPr>
          <w:b/>
          <w:bCs/>
          <w:color w:val="000000"/>
          <w:sz w:val="26"/>
          <w:szCs w:val="26"/>
          <w:lang w:eastAsia="uk-UA" w:bidi="uk-UA"/>
        </w:rPr>
        <w:t xml:space="preserve"> </w:t>
      </w:r>
    </w:p>
    <w:p w:rsidR="00A86C06" w:rsidRPr="00E11A54" w:rsidRDefault="00A86C06" w:rsidP="00A86C06">
      <w:pPr>
        <w:widowControl w:val="0"/>
        <w:spacing w:line="322" w:lineRule="exact"/>
        <w:ind w:firstLine="800"/>
        <w:jc w:val="both"/>
        <w:rPr>
          <w:sz w:val="28"/>
          <w:szCs w:val="28"/>
          <w:lang w:val="uk-UA" w:eastAsia="uk-UA" w:bidi="uk-UA"/>
        </w:rPr>
      </w:pPr>
      <w:proofErr w:type="spellStart"/>
      <w:r>
        <w:rPr>
          <w:color w:val="000000"/>
          <w:sz w:val="28"/>
          <w:szCs w:val="28"/>
          <w:lang w:eastAsia="uk-UA" w:bidi="uk-UA"/>
        </w:rPr>
        <w:t>Цей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договір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укладено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 w:bidi="uk-UA"/>
        </w:rPr>
        <w:t>досягнення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стабільності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 xml:space="preserve">у </w:t>
      </w:r>
      <w:r w:rsidR="00E11A54">
        <w:rPr>
          <w:color w:val="000000"/>
          <w:sz w:val="28"/>
          <w:szCs w:val="28"/>
          <w:lang w:val="uk-UA" w:eastAsia="uk-UA" w:bidi="uk-UA"/>
        </w:rPr>
        <w:t xml:space="preserve">фінансуванні </w:t>
      </w:r>
      <w:r w:rsidR="00F335D2">
        <w:rPr>
          <w:color w:val="000000"/>
          <w:sz w:val="28"/>
          <w:szCs w:val="28"/>
          <w:lang w:val="uk-UA" w:eastAsia="uk-UA" w:bidi="uk-UA"/>
        </w:rPr>
        <w:t>субвенції з державного бюджету місцевим бюджетам на забезпечення якісної, сучасної та доступної загальної середньої освіти «Нова українська школа»</w:t>
      </w:r>
    </w:p>
    <w:p w:rsidR="00A86C06" w:rsidRPr="00A20F8A" w:rsidRDefault="00A86C06" w:rsidP="00A86C06">
      <w:pPr>
        <w:widowControl w:val="0"/>
        <w:spacing w:after="292" w:line="312" w:lineRule="exact"/>
        <w:ind w:firstLine="800"/>
        <w:jc w:val="both"/>
        <w:rPr>
          <w:sz w:val="28"/>
          <w:szCs w:val="28"/>
          <w:lang w:eastAsia="uk-UA" w:bidi="uk-UA"/>
        </w:rPr>
      </w:pPr>
      <w:proofErr w:type="spellStart"/>
      <w:r>
        <w:rPr>
          <w:color w:val="000000"/>
          <w:sz w:val="28"/>
          <w:szCs w:val="28"/>
          <w:lang w:eastAsia="uk-UA" w:bidi="uk-UA"/>
        </w:rPr>
        <w:t>Договір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укладено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вимогами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статей 93, 101 Бюджетного кодексу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України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>.</w:t>
      </w:r>
    </w:p>
    <w:p w:rsidR="00A86C06" w:rsidRPr="00A20F8A" w:rsidRDefault="00A86C06" w:rsidP="00A86C06">
      <w:pPr>
        <w:keepNext/>
        <w:keepLines/>
        <w:widowControl w:val="0"/>
        <w:spacing w:line="322" w:lineRule="exact"/>
        <w:ind w:right="60"/>
        <w:jc w:val="center"/>
        <w:outlineLvl w:val="0"/>
        <w:rPr>
          <w:b/>
          <w:bCs/>
          <w:sz w:val="26"/>
          <w:szCs w:val="26"/>
          <w:lang w:eastAsia="uk-UA" w:bidi="uk-UA"/>
        </w:rPr>
      </w:pPr>
      <w:r w:rsidRPr="00A20F8A">
        <w:rPr>
          <w:b/>
          <w:bCs/>
          <w:color w:val="000000"/>
          <w:sz w:val="26"/>
          <w:szCs w:val="26"/>
          <w:lang w:eastAsia="uk-UA" w:bidi="uk-UA"/>
        </w:rPr>
        <w:t xml:space="preserve">І. </w:t>
      </w:r>
      <w:r>
        <w:rPr>
          <w:b/>
          <w:bCs/>
          <w:color w:val="000000"/>
          <w:sz w:val="26"/>
          <w:szCs w:val="26"/>
          <w:lang w:eastAsia="uk-UA" w:bidi="uk-UA"/>
        </w:rPr>
        <w:t>СТОРОНИ ДОГОВОРУ</w:t>
      </w:r>
    </w:p>
    <w:p w:rsidR="00A86C06" w:rsidRPr="00A20F8A" w:rsidRDefault="00A86C06" w:rsidP="00A86C06">
      <w:pPr>
        <w:widowControl w:val="0"/>
        <w:spacing w:after="304" w:line="322" w:lineRule="exact"/>
        <w:ind w:firstLine="800"/>
        <w:jc w:val="both"/>
        <w:rPr>
          <w:sz w:val="28"/>
          <w:szCs w:val="28"/>
          <w:lang w:eastAsia="uk-UA" w:bidi="uk-UA"/>
        </w:rPr>
      </w:pPr>
      <w:r w:rsidRPr="005E0ACE">
        <w:rPr>
          <w:color w:val="000000"/>
          <w:sz w:val="28"/>
          <w:szCs w:val="28"/>
          <w:lang w:eastAsia="uk-UA" w:bidi="uk-UA"/>
        </w:rPr>
        <w:t xml:space="preserve">1.1. </w:t>
      </w:r>
      <w:r>
        <w:rPr>
          <w:color w:val="000000"/>
          <w:sz w:val="28"/>
          <w:szCs w:val="28"/>
          <w:lang w:eastAsia="uk-UA" w:bidi="uk-UA"/>
        </w:rPr>
        <w:t>Сторонами договору</w:t>
      </w:r>
      <w:r w:rsidRPr="00A20F8A">
        <w:rPr>
          <w:color w:val="000000"/>
          <w:sz w:val="28"/>
          <w:szCs w:val="28"/>
          <w:lang w:eastAsia="uk-UA" w:bidi="uk-UA"/>
        </w:rPr>
        <w:t xml:space="preserve"> є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Тернопільська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обласна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особі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голови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Овчарука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В.В. та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мі</w:t>
      </w:r>
      <w:r w:rsidR="00F335D2">
        <w:rPr>
          <w:color w:val="000000"/>
          <w:sz w:val="28"/>
          <w:szCs w:val="28"/>
          <w:lang w:eastAsia="uk-UA" w:bidi="uk-UA"/>
        </w:rPr>
        <w:t>ська</w:t>
      </w:r>
      <w:proofErr w:type="spellEnd"/>
      <w:r w:rsidR="00F335D2">
        <w:rPr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="00F335D2">
        <w:rPr>
          <w:color w:val="000000"/>
          <w:sz w:val="28"/>
          <w:szCs w:val="28"/>
          <w:lang w:eastAsia="uk-UA" w:bidi="uk-UA"/>
        </w:rPr>
        <w:t>особі</w:t>
      </w:r>
      <w:proofErr w:type="spellEnd"/>
      <w:r w:rsidR="00F335D2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335D2">
        <w:rPr>
          <w:color w:val="000000"/>
          <w:sz w:val="28"/>
          <w:szCs w:val="28"/>
          <w:lang w:eastAsia="uk-UA" w:bidi="uk-UA"/>
        </w:rPr>
        <w:t>Почаївського</w:t>
      </w:r>
      <w:proofErr w:type="spellEnd"/>
      <w:r w:rsidR="00F335D2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335D2">
        <w:rPr>
          <w:color w:val="000000"/>
          <w:sz w:val="28"/>
          <w:szCs w:val="28"/>
          <w:lang w:eastAsia="uk-UA" w:bidi="uk-UA"/>
        </w:rPr>
        <w:t>міського</w:t>
      </w:r>
      <w:proofErr w:type="spellEnd"/>
      <w:r w:rsidR="00F335D2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335D2">
        <w:rPr>
          <w:color w:val="000000"/>
          <w:sz w:val="28"/>
          <w:szCs w:val="28"/>
          <w:lang w:eastAsia="uk-UA" w:bidi="uk-UA"/>
        </w:rPr>
        <w:t>голови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Бойка В.С.,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які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діють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Закону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України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"Про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місцеве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самоврядування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Україні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>".</w:t>
      </w:r>
    </w:p>
    <w:p w:rsidR="00A86C06" w:rsidRPr="00A20F8A" w:rsidRDefault="00A86C06" w:rsidP="00A86C06">
      <w:pPr>
        <w:keepNext/>
        <w:keepLines/>
        <w:widowControl w:val="0"/>
        <w:spacing w:line="317" w:lineRule="exact"/>
        <w:ind w:right="60"/>
        <w:jc w:val="center"/>
        <w:outlineLvl w:val="0"/>
        <w:rPr>
          <w:b/>
          <w:bCs/>
          <w:sz w:val="26"/>
          <w:szCs w:val="26"/>
          <w:lang w:eastAsia="uk-UA" w:bidi="uk-UA"/>
        </w:rPr>
      </w:pPr>
      <w:r w:rsidRPr="00A20F8A">
        <w:rPr>
          <w:b/>
          <w:bCs/>
          <w:color w:val="000000"/>
          <w:sz w:val="26"/>
          <w:szCs w:val="26"/>
          <w:lang w:eastAsia="uk-UA" w:bidi="uk-UA"/>
        </w:rPr>
        <w:t xml:space="preserve">II. </w:t>
      </w:r>
      <w:r>
        <w:rPr>
          <w:b/>
          <w:bCs/>
          <w:color w:val="000000"/>
          <w:sz w:val="26"/>
          <w:szCs w:val="26"/>
          <w:lang w:eastAsia="uk-UA" w:bidi="uk-UA"/>
        </w:rPr>
        <w:t>ПРЕДМЕТ ДОГОВОРУ</w:t>
      </w:r>
    </w:p>
    <w:p w:rsidR="00A86C06" w:rsidRPr="000357FC" w:rsidRDefault="00A86C06" w:rsidP="00A86C06">
      <w:pPr>
        <w:ind w:firstLine="708"/>
        <w:jc w:val="both"/>
        <w:rPr>
          <w:sz w:val="28"/>
          <w:szCs w:val="28"/>
        </w:rPr>
      </w:pPr>
      <w:r w:rsidRPr="005E0ACE">
        <w:rPr>
          <w:color w:val="000000"/>
          <w:sz w:val="28"/>
          <w:szCs w:val="28"/>
          <w:lang w:eastAsia="uk-UA" w:bidi="uk-UA"/>
        </w:rPr>
        <w:t xml:space="preserve">2.1. </w:t>
      </w:r>
      <w:r>
        <w:rPr>
          <w:color w:val="000000"/>
          <w:sz w:val="28"/>
          <w:szCs w:val="28"/>
          <w:lang w:eastAsia="uk-UA" w:bidi="uk-UA"/>
        </w:rPr>
        <w:t>Предметом договору</w:t>
      </w:r>
      <w:r w:rsidRPr="00A20F8A">
        <w:rPr>
          <w:color w:val="000000"/>
          <w:sz w:val="28"/>
          <w:szCs w:val="28"/>
          <w:lang w:eastAsia="uk-UA" w:bidi="uk-UA"/>
        </w:rPr>
        <w:t xml:space="preserve"> є передача до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обласного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області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П</w:t>
      </w:r>
      <w:r>
        <w:rPr>
          <w:color w:val="000000"/>
          <w:sz w:val="28"/>
          <w:szCs w:val="28"/>
          <w:lang w:eastAsia="uk-UA" w:bidi="uk-UA"/>
        </w:rPr>
        <w:t>очаївської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міської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 w:bidi="uk-UA"/>
        </w:rPr>
        <w:t>коштів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на </w:t>
      </w:r>
      <w:r w:rsidR="00F335D2">
        <w:rPr>
          <w:color w:val="000000"/>
          <w:sz w:val="28"/>
          <w:szCs w:val="28"/>
          <w:lang w:val="uk-UA" w:eastAsia="uk-UA" w:bidi="uk-UA"/>
        </w:rPr>
        <w:t>спів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фінансування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видатків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r w:rsidR="00F335D2">
        <w:rPr>
          <w:color w:val="000000"/>
          <w:sz w:val="28"/>
          <w:szCs w:val="28"/>
          <w:lang w:val="uk-UA" w:eastAsia="uk-UA" w:bidi="uk-UA"/>
        </w:rPr>
        <w:t>субвенції з державного бюджету місцевим бюджетам на забезпечення якісної, сучасної та доступної загальної середньої освіти «Нова українська школа»</w:t>
      </w:r>
      <w:r w:rsidRPr="00A20F8A">
        <w:rPr>
          <w:sz w:val="28"/>
          <w:szCs w:val="28"/>
          <w:lang w:eastAsia="uk-UA" w:bidi="uk-UA"/>
        </w:rPr>
        <w:t xml:space="preserve"> в </w:t>
      </w:r>
      <w:proofErr w:type="spellStart"/>
      <w:r w:rsidRPr="00A20F8A">
        <w:rPr>
          <w:sz w:val="28"/>
          <w:szCs w:val="28"/>
          <w:lang w:eastAsia="uk-UA" w:bidi="uk-UA"/>
        </w:rPr>
        <w:t>сумі</w:t>
      </w:r>
      <w:proofErr w:type="spellEnd"/>
      <w:r w:rsidRPr="00A20F8A">
        <w:rPr>
          <w:sz w:val="28"/>
          <w:szCs w:val="28"/>
          <w:lang w:eastAsia="uk-UA" w:bidi="uk-UA"/>
        </w:rPr>
        <w:t xml:space="preserve"> </w:t>
      </w:r>
      <w:r w:rsidR="00292EE0">
        <w:rPr>
          <w:sz w:val="28"/>
          <w:szCs w:val="28"/>
          <w:lang w:val="uk-UA" w:eastAsia="uk-UA" w:bidi="uk-UA"/>
        </w:rPr>
        <w:t>59215 (п’ятдесят дев’ять тисяч двісті п’ятнадцять)</w:t>
      </w:r>
      <w:bookmarkStart w:id="1" w:name="_GoBack"/>
      <w:bookmarkEnd w:id="1"/>
      <w:r w:rsidRPr="000357FC">
        <w:rPr>
          <w:sz w:val="28"/>
          <w:szCs w:val="28"/>
        </w:rPr>
        <w:t xml:space="preserve"> </w:t>
      </w:r>
      <w:proofErr w:type="spellStart"/>
      <w:r w:rsidRPr="000357FC">
        <w:rPr>
          <w:sz w:val="28"/>
          <w:szCs w:val="28"/>
        </w:rPr>
        <w:t>гривень</w:t>
      </w:r>
      <w:proofErr w:type="spellEnd"/>
      <w:r w:rsidRPr="000357FC">
        <w:rPr>
          <w:sz w:val="28"/>
          <w:szCs w:val="28"/>
        </w:rPr>
        <w:t>.</w:t>
      </w:r>
    </w:p>
    <w:p w:rsidR="00F335D2" w:rsidRDefault="00F335D2" w:rsidP="00A86C06">
      <w:pPr>
        <w:keepNext/>
        <w:keepLines/>
        <w:widowControl w:val="0"/>
        <w:spacing w:line="317" w:lineRule="exact"/>
        <w:ind w:right="60"/>
        <w:jc w:val="center"/>
        <w:outlineLvl w:val="0"/>
        <w:rPr>
          <w:b/>
          <w:bCs/>
          <w:color w:val="000000"/>
          <w:sz w:val="26"/>
          <w:szCs w:val="26"/>
          <w:lang w:eastAsia="uk-UA" w:bidi="uk-UA"/>
        </w:rPr>
      </w:pPr>
    </w:p>
    <w:p w:rsidR="00A86C06" w:rsidRPr="009F3330" w:rsidRDefault="00A86C06" w:rsidP="00A86C06">
      <w:pPr>
        <w:keepNext/>
        <w:keepLines/>
        <w:widowControl w:val="0"/>
        <w:spacing w:line="317" w:lineRule="exact"/>
        <w:ind w:right="60"/>
        <w:jc w:val="center"/>
        <w:outlineLvl w:val="0"/>
        <w:rPr>
          <w:b/>
          <w:bCs/>
          <w:color w:val="000000"/>
          <w:sz w:val="26"/>
          <w:szCs w:val="26"/>
          <w:lang w:eastAsia="uk-UA" w:bidi="uk-UA"/>
        </w:rPr>
      </w:pPr>
      <w:r w:rsidRPr="00A20F8A">
        <w:rPr>
          <w:b/>
          <w:bCs/>
          <w:color w:val="000000"/>
          <w:sz w:val="26"/>
          <w:szCs w:val="26"/>
          <w:lang w:eastAsia="uk-UA" w:bidi="uk-UA"/>
        </w:rPr>
        <w:t xml:space="preserve">Ш. ПОРЯДОК ПЕРЕДАЧІ </w:t>
      </w:r>
      <w:r w:rsidRPr="009F3330">
        <w:rPr>
          <w:b/>
          <w:bCs/>
          <w:color w:val="000000"/>
          <w:sz w:val="26"/>
          <w:szCs w:val="26"/>
          <w:lang w:eastAsia="uk-UA" w:bidi="uk-UA"/>
        </w:rPr>
        <w:t>ТА ВИКОРИСТАННЯ ВИДАТКІВ</w:t>
      </w:r>
    </w:p>
    <w:p w:rsidR="00A86C06" w:rsidRPr="00E91FD2" w:rsidRDefault="00A86C06" w:rsidP="00A86C06">
      <w:pPr>
        <w:keepNext/>
        <w:keepLines/>
        <w:widowControl w:val="0"/>
        <w:spacing w:line="317" w:lineRule="exact"/>
        <w:ind w:right="60"/>
        <w:jc w:val="center"/>
        <w:outlineLvl w:val="0"/>
        <w:rPr>
          <w:b/>
          <w:bCs/>
          <w:sz w:val="26"/>
          <w:szCs w:val="26"/>
          <w:lang w:eastAsia="uk-UA" w:bidi="uk-UA"/>
        </w:rPr>
      </w:pPr>
    </w:p>
    <w:p w:rsidR="00A86C06" w:rsidRDefault="00A86C06" w:rsidP="00A86C06">
      <w:pPr>
        <w:widowControl w:val="0"/>
        <w:spacing w:after="300" w:line="317" w:lineRule="exact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E91FD2">
        <w:rPr>
          <w:color w:val="000000"/>
          <w:sz w:val="28"/>
          <w:szCs w:val="28"/>
          <w:lang w:eastAsia="uk-UA" w:bidi="uk-UA"/>
        </w:rPr>
        <w:t xml:space="preserve">3.1. </w:t>
      </w:r>
      <w:r w:rsidRPr="00A20F8A">
        <w:rPr>
          <w:color w:val="000000"/>
          <w:sz w:val="28"/>
          <w:szCs w:val="28"/>
          <w:lang w:eastAsia="uk-UA" w:bidi="uk-UA"/>
        </w:rPr>
        <w:t xml:space="preserve">Передача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видатків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здійснюється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шляхом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затвердження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видатках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Поча</w:t>
      </w:r>
      <w:r>
        <w:rPr>
          <w:sz w:val="28"/>
          <w:szCs w:val="28"/>
          <w:lang w:eastAsia="uk-UA" w:bidi="uk-UA"/>
        </w:rPr>
        <w:t>ївської</w:t>
      </w:r>
      <w:proofErr w:type="spellEnd"/>
      <w:r>
        <w:rPr>
          <w:sz w:val="28"/>
          <w:szCs w:val="28"/>
          <w:lang w:eastAsia="uk-UA" w:bidi="uk-UA"/>
        </w:rPr>
        <w:t xml:space="preserve"> </w:t>
      </w:r>
      <w:proofErr w:type="spellStart"/>
      <w:r>
        <w:rPr>
          <w:sz w:val="28"/>
          <w:szCs w:val="28"/>
          <w:lang w:eastAsia="uk-UA" w:bidi="uk-UA"/>
        </w:rPr>
        <w:t>міської</w:t>
      </w:r>
      <w:proofErr w:type="spellEnd"/>
      <w:r>
        <w:rPr>
          <w:sz w:val="28"/>
          <w:szCs w:val="28"/>
          <w:lang w:eastAsia="uk-UA" w:bidi="uk-UA"/>
        </w:rPr>
        <w:t xml:space="preserve"> ради у 2019 </w:t>
      </w:r>
      <w:proofErr w:type="spellStart"/>
      <w:r w:rsidRPr="00A20F8A">
        <w:rPr>
          <w:sz w:val="28"/>
          <w:szCs w:val="28"/>
          <w:lang w:eastAsia="uk-UA" w:bidi="uk-UA"/>
        </w:rPr>
        <w:t>році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іншої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субвенції</w:t>
      </w:r>
      <w:proofErr w:type="spellEnd"/>
      <w:r w:rsidRPr="00A20F8A">
        <w:rPr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A20F8A">
        <w:rPr>
          <w:color w:val="000000"/>
          <w:sz w:val="28"/>
          <w:szCs w:val="28"/>
          <w:lang w:eastAsia="uk-UA" w:bidi="uk-UA"/>
        </w:rPr>
        <w:t>місц</w:t>
      </w:r>
      <w:r w:rsidR="00F335D2">
        <w:rPr>
          <w:color w:val="000000"/>
          <w:sz w:val="28"/>
          <w:szCs w:val="28"/>
          <w:lang w:eastAsia="uk-UA" w:bidi="uk-UA"/>
        </w:rPr>
        <w:t>евого</w:t>
      </w:r>
      <w:proofErr w:type="spellEnd"/>
      <w:r w:rsidR="00F335D2">
        <w:rPr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="00F335D2">
        <w:rPr>
          <w:color w:val="000000"/>
          <w:sz w:val="28"/>
          <w:szCs w:val="28"/>
          <w:lang w:eastAsia="uk-UA" w:bidi="uk-UA"/>
        </w:rPr>
        <w:t>обласному</w:t>
      </w:r>
      <w:proofErr w:type="spellEnd"/>
      <w:r w:rsidR="00F335D2">
        <w:rPr>
          <w:color w:val="000000"/>
          <w:sz w:val="28"/>
          <w:szCs w:val="28"/>
          <w:lang w:eastAsia="uk-UA" w:bidi="uk-UA"/>
        </w:rPr>
        <w:t xml:space="preserve"> бюджету </w:t>
      </w:r>
      <w:r w:rsidR="00F335D2">
        <w:rPr>
          <w:color w:val="000000"/>
          <w:sz w:val="28"/>
          <w:szCs w:val="28"/>
          <w:lang w:val="uk-UA" w:eastAsia="uk-UA" w:bidi="uk-UA"/>
        </w:rPr>
        <w:t>Тернопільської області.</w:t>
      </w:r>
      <w:r w:rsidRPr="00A20F8A">
        <w:rPr>
          <w:color w:val="000000"/>
          <w:sz w:val="28"/>
          <w:szCs w:val="28"/>
          <w:lang w:eastAsia="uk-UA" w:bidi="uk-UA"/>
        </w:rPr>
        <w:t xml:space="preserve"> </w:t>
      </w:r>
    </w:p>
    <w:p w:rsidR="00A86C06" w:rsidRPr="0099650A" w:rsidRDefault="00A86C06" w:rsidP="0099650A">
      <w:pPr>
        <w:widowControl w:val="0"/>
        <w:spacing w:after="300" w:line="317" w:lineRule="exact"/>
        <w:ind w:firstLine="80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3.2. </w:t>
      </w:r>
      <w:proofErr w:type="spellStart"/>
      <w:r>
        <w:rPr>
          <w:color w:val="000000"/>
          <w:sz w:val="28"/>
          <w:szCs w:val="28"/>
          <w:lang w:eastAsia="uk-UA" w:bidi="uk-UA"/>
        </w:rPr>
        <w:t>Одержувач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коштів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 w:bidi="uk-UA"/>
        </w:rPr>
        <w:t>який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визначається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рішення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Тернопільської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обласної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 w:bidi="uk-UA"/>
        </w:rPr>
        <w:t>зобов’язується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спрямувати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кошти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9743C1">
        <w:rPr>
          <w:color w:val="000000"/>
          <w:sz w:val="28"/>
          <w:szCs w:val="28"/>
          <w:lang w:val="uk-UA" w:eastAsia="uk-UA" w:bidi="uk-UA"/>
        </w:rPr>
        <w:t>пердбачені</w:t>
      </w:r>
      <w:proofErr w:type="spellEnd"/>
      <w:r w:rsidR="009743C1">
        <w:rPr>
          <w:color w:val="000000"/>
          <w:sz w:val="28"/>
          <w:szCs w:val="28"/>
          <w:lang w:val="uk-UA" w:eastAsia="uk-UA" w:bidi="uk-UA"/>
        </w:rPr>
        <w:t xml:space="preserve"> даним договором </w:t>
      </w:r>
      <w:r>
        <w:rPr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="00F335D2">
        <w:rPr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F335D2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755400">
        <w:rPr>
          <w:color w:val="000000"/>
          <w:sz w:val="28"/>
          <w:szCs w:val="28"/>
          <w:lang w:eastAsia="uk-UA" w:bidi="uk-UA"/>
        </w:rPr>
        <w:t>закупів</w:t>
      </w:r>
      <w:proofErr w:type="spellEnd"/>
      <w:r w:rsidR="00755400">
        <w:rPr>
          <w:color w:val="000000"/>
          <w:sz w:val="28"/>
          <w:szCs w:val="28"/>
          <w:lang w:val="uk-UA" w:eastAsia="uk-UA" w:bidi="uk-UA"/>
        </w:rPr>
        <w:t>е</w:t>
      </w:r>
      <w:r w:rsidR="00755400">
        <w:rPr>
          <w:color w:val="000000"/>
          <w:sz w:val="28"/>
          <w:szCs w:val="28"/>
          <w:lang w:eastAsia="uk-UA" w:bidi="uk-UA"/>
        </w:rPr>
        <w:t xml:space="preserve">ль </w:t>
      </w:r>
      <w:r w:rsidR="00755400">
        <w:rPr>
          <w:color w:val="000000"/>
          <w:sz w:val="28"/>
          <w:szCs w:val="28"/>
          <w:lang w:val="uk-UA" w:eastAsia="uk-UA" w:bidi="uk-UA"/>
        </w:rPr>
        <w:t xml:space="preserve">передбачених для Опорного закладу Почаївська загальноосвітня школа </w:t>
      </w:r>
      <w:r w:rsidR="00755400">
        <w:rPr>
          <w:color w:val="000000"/>
          <w:sz w:val="28"/>
          <w:szCs w:val="28"/>
          <w:lang w:val="en-US" w:eastAsia="uk-UA" w:bidi="uk-UA"/>
        </w:rPr>
        <w:t>I</w:t>
      </w:r>
      <w:r w:rsidR="00755400" w:rsidRPr="00755400">
        <w:rPr>
          <w:color w:val="000000"/>
          <w:sz w:val="28"/>
          <w:szCs w:val="28"/>
          <w:lang w:eastAsia="uk-UA" w:bidi="uk-UA"/>
        </w:rPr>
        <w:t>-</w:t>
      </w:r>
      <w:r w:rsidR="00755400">
        <w:rPr>
          <w:color w:val="000000"/>
          <w:sz w:val="28"/>
          <w:szCs w:val="28"/>
          <w:lang w:val="en-US" w:eastAsia="uk-UA" w:bidi="uk-UA"/>
        </w:rPr>
        <w:t>III</w:t>
      </w:r>
      <w:r w:rsidR="00755400" w:rsidRPr="00755400">
        <w:rPr>
          <w:color w:val="000000"/>
          <w:sz w:val="28"/>
          <w:szCs w:val="28"/>
          <w:lang w:eastAsia="uk-UA" w:bidi="uk-UA"/>
        </w:rPr>
        <w:t xml:space="preserve"> </w:t>
      </w:r>
      <w:r w:rsidR="00755400">
        <w:rPr>
          <w:color w:val="000000"/>
          <w:sz w:val="28"/>
          <w:szCs w:val="28"/>
          <w:lang w:val="uk-UA" w:eastAsia="uk-UA" w:bidi="uk-UA"/>
        </w:rPr>
        <w:t>ступенів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755400">
        <w:rPr>
          <w:color w:val="000000"/>
          <w:sz w:val="28"/>
          <w:szCs w:val="28"/>
          <w:lang w:val="uk-UA" w:eastAsia="uk-UA" w:bidi="uk-UA"/>
        </w:rPr>
        <w:t xml:space="preserve">Почаївської міської </w:t>
      </w:r>
      <w:r w:rsidR="009743C1">
        <w:rPr>
          <w:color w:val="000000"/>
          <w:sz w:val="28"/>
          <w:szCs w:val="28"/>
          <w:lang w:val="uk-UA" w:eastAsia="uk-UA" w:bidi="uk-UA"/>
        </w:rPr>
        <w:t xml:space="preserve">на виконання </w:t>
      </w:r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постанови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Кабінету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Міністрів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України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від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4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квітня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2018 р. № 237 “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Деякі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питання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надання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субвенції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з державного бюджету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місцевим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бюджетам на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забезпечення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якісної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,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сучасної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та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доступної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загальної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середньої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освіти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“Нова </w:t>
      </w:r>
      <w:proofErr w:type="spellStart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>українська</w:t>
      </w:r>
      <w:proofErr w:type="spellEnd"/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</w:rPr>
        <w:t xml:space="preserve"> школа”</w:t>
      </w:r>
      <w:r w:rsidR="009743C1">
        <w:rPr>
          <w:rFonts w:ascii="SourceSansPro" w:hAnsi="SourceSansPro"/>
          <w:color w:val="1D1D1B"/>
          <w:sz w:val="27"/>
          <w:szCs w:val="27"/>
          <w:shd w:val="clear" w:color="auto" w:fill="FFFFFF"/>
          <w:lang w:val="uk-UA"/>
        </w:rPr>
        <w:t xml:space="preserve"> у 2019 році.</w:t>
      </w:r>
    </w:p>
    <w:p w:rsidR="00A86C06" w:rsidRPr="005E0ACE" w:rsidRDefault="00A86C06" w:rsidP="00A86C06">
      <w:pPr>
        <w:widowControl w:val="0"/>
        <w:spacing w:after="300" w:line="317" w:lineRule="exact"/>
        <w:ind w:firstLine="800"/>
        <w:jc w:val="center"/>
        <w:rPr>
          <w:color w:val="000000"/>
          <w:sz w:val="28"/>
          <w:szCs w:val="28"/>
          <w:lang w:eastAsia="uk-UA" w:bidi="uk-UA"/>
        </w:rPr>
      </w:pPr>
      <w:r w:rsidRPr="005E0ACE">
        <w:rPr>
          <w:b/>
          <w:color w:val="000000"/>
          <w:sz w:val="28"/>
          <w:szCs w:val="28"/>
          <w:lang w:val="en-US" w:eastAsia="uk-UA" w:bidi="uk-UA"/>
        </w:rPr>
        <w:t>IV</w:t>
      </w:r>
      <w:r w:rsidRPr="005E0ACE">
        <w:rPr>
          <w:b/>
          <w:color w:val="000000"/>
          <w:sz w:val="28"/>
          <w:szCs w:val="28"/>
          <w:lang w:eastAsia="uk-UA" w:bidi="uk-UA"/>
        </w:rPr>
        <w:t>. ВІДПОВІДАЛЬНІСТЬ СТОРІН</w:t>
      </w:r>
    </w:p>
    <w:p w:rsidR="00A86C06" w:rsidRPr="005E0ACE" w:rsidRDefault="00A86C06" w:rsidP="00A86C06">
      <w:pPr>
        <w:widowControl w:val="0"/>
        <w:spacing w:after="300" w:line="317" w:lineRule="exact"/>
        <w:ind w:firstLine="80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4</w:t>
      </w:r>
      <w:r w:rsidRPr="005E0ACE">
        <w:rPr>
          <w:color w:val="000000"/>
          <w:sz w:val="28"/>
          <w:szCs w:val="28"/>
          <w:lang w:eastAsia="uk-UA" w:bidi="uk-UA"/>
        </w:rPr>
        <w:t xml:space="preserve">.1.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Цей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договір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укладений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двох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автентичних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примірниках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українською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мовою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(по одному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кожній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із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5E0ACE">
        <w:rPr>
          <w:color w:val="000000"/>
          <w:sz w:val="28"/>
          <w:szCs w:val="28"/>
          <w:lang w:eastAsia="uk-UA" w:bidi="uk-UA"/>
        </w:rPr>
        <w:t>сторін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)</w:t>
      </w:r>
      <w:proofErr w:type="gramEnd"/>
      <w:r w:rsidRPr="005E0ACE">
        <w:rPr>
          <w:color w:val="000000"/>
          <w:sz w:val="28"/>
          <w:szCs w:val="28"/>
          <w:lang w:eastAsia="uk-UA" w:bidi="uk-UA"/>
        </w:rPr>
        <w:t xml:space="preserve">. </w:t>
      </w:r>
    </w:p>
    <w:p w:rsidR="00A86C06" w:rsidRPr="005E0ACE" w:rsidRDefault="00A86C06" w:rsidP="00A86C06">
      <w:pPr>
        <w:widowControl w:val="0"/>
        <w:spacing w:after="300" w:line="317" w:lineRule="exact"/>
        <w:ind w:firstLine="80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lastRenderedPageBreak/>
        <w:t>4</w:t>
      </w:r>
      <w:r w:rsidRPr="005E0ACE">
        <w:rPr>
          <w:color w:val="000000"/>
          <w:sz w:val="28"/>
          <w:szCs w:val="28"/>
          <w:lang w:eastAsia="uk-UA" w:bidi="uk-UA"/>
        </w:rPr>
        <w:t xml:space="preserve">.2.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Сторони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несуть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відповідальність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невиконання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або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неналежне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умов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цього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договору </w:t>
      </w:r>
      <w:proofErr w:type="gramStart"/>
      <w:r w:rsidRPr="005E0ACE">
        <w:rPr>
          <w:color w:val="000000"/>
          <w:sz w:val="28"/>
          <w:szCs w:val="28"/>
          <w:lang w:eastAsia="uk-UA" w:bidi="uk-UA"/>
        </w:rPr>
        <w:t>в порядку</w:t>
      </w:r>
      <w:proofErr w:type="gramEnd"/>
      <w:r w:rsidRPr="005E0ACE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передбаченому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чинним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законодавством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України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>.</w:t>
      </w:r>
    </w:p>
    <w:p w:rsidR="00A86C06" w:rsidRPr="00EA2859" w:rsidRDefault="00A86C06" w:rsidP="00A86C06">
      <w:pPr>
        <w:widowControl w:val="0"/>
        <w:spacing w:after="300" w:line="317" w:lineRule="exact"/>
        <w:ind w:firstLine="800"/>
        <w:jc w:val="both"/>
        <w:rPr>
          <w:b/>
          <w:color w:val="000000"/>
          <w:sz w:val="28"/>
          <w:szCs w:val="28"/>
          <w:lang w:eastAsia="uk-UA" w:bidi="uk-UA"/>
        </w:rPr>
      </w:pPr>
      <w:r>
        <w:rPr>
          <w:b/>
          <w:color w:val="000000"/>
          <w:sz w:val="28"/>
          <w:szCs w:val="28"/>
          <w:lang w:val="en-US" w:eastAsia="uk-UA" w:bidi="uk-UA"/>
        </w:rPr>
        <w:t>V</w:t>
      </w:r>
      <w:r w:rsidRPr="005E0ACE">
        <w:rPr>
          <w:b/>
          <w:color w:val="000000"/>
          <w:sz w:val="28"/>
          <w:szCs w:val="28"/>
          <w:lang w:eastAsia="uk-UA" w:bidi="uk-UA"/>
        </w:rPr>
        <w:t>. СТРОКИ ДІЇ ДОГОВОРУ, ПОРЯДОК ВНЕСЕННЯ ЗМІН ТА ДОПОВНЕНЬ</w:t>
      </w:r>
    </w:p>
    <w:p w:rsidR="00A86C06" w:rsidRPr="00EA2859" w:rsidRDefault="00A86C06" w:rsidP="00A86C06">
      <w:pPr>
        <w:widowControl w:val="0"/>
        <w:spacing w:after="300" w:line="317" w:lineRule="exact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5E0ACE">
        <w:rPr>
          <w:color w:val="000000"/>
          <w:sz w:val="28"/>
          <w:szCs w:val="28"/>
          <w:lang w:eastAsia="uk-UA" w:bidi="uk-UA"/>
        </w:rPr>
        <w:t xml:space="preserve">5.1.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Цей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договір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вступає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в силу з моменту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його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пі</w:t>
      </w:r>
      <w:r>
        <w:rPr>
          <w:color w:val="000000"/>
          <w:sz w:val="28"/>
          <w:szCs w:val="28"/>
          <w:lang w:eastAsia="uk-UA" w:bidi="uk-UA"/>
        </w:rPr>
        <w:t>дписання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і </w:t>
      </w:r>
      <w:proofErr w:type="spellStart"/>
      <w:r>
        <w:rPr>
          <w:color w:val="000000"/>
          <w:sz w:val="28"/>
          <w:szCs w:val="28"/>
          <w:lang w:eastAsia="uk-UA" w:bidi="uk-UA"/>
        </w:rPr>
        <w:t>діє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до 31 </w:t>
      </w:r>
      <w:proofErr w:type="spellStart"/>
      <w:r>
        <w:rPr>
          <w:color w:val="000000"/>
          <w:sz w:val="28"/>
          <w:szCs w:val="28"/>
          <w:lang w:eastAsia="uk-UA" w:bidi="uk-UA"/>
        </w:rPr>
        <w:t>грудня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2019</w:t>
      </w:r>
      <w:r w:rsidRPr="005E0ACE">
        <w:rPr>
          <w:color w:val="000000"/>
          <w:sz w:val="28"/>
          <w:szCs w:val="28"/>
          <w:lang w:eastAsia="uk-UA" w:bidi="uk-UA"/>
        </w:rPr>
        <w:t xml:space="preserve"> року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включно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>.</w:t>
      </w:r>
    </w:p>
    <w:p w:rsidR="00A86C06" w:rsidRPr="005E0ACE" w:rsidRDefault="00A86C06" w:rsidP="00A86C06">
      <w:pPr>
        <w:widowControl w:val="0"/>
        <w:spacing w:after="300" w:line="317" w:lineRule="exact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5E0ACE">
        <w:rPr>
          <w:color w:val="000000"/>
          <w:sz w:val="28"/>
          <w:szCs w:val="28"/>
          <w:lang w:eastAsia="uk-UA" w:bidi="uk-UA"/>
        </w:rPr>
        <w:t xml:space="preserve">5.2.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Зміни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доповнення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цього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договору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вносяться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письмовою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згодою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сторін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E0ACE">
        <w:rPr>
          <w:color w:val="000000"/>
          <w:sz w:val="28"/>
          <w:szCs w:val="28"/>
          <w:lang w:eastAsia="uk-UA" w:bidi="uk-UA"/>
        </w:rPr>
        <w:t>додаткової</w:t>
      </w:r>
      <w:proofErr w:type="spellEnd"/>
      <w:r w:rsidRPr="005E0ACE">
        <w:rPr>
          <w:color w:val="000000"/>
          <w:sz w:val="28"/>
          <w:szCs w:val="28"/>
          <w:lang w:eastAsia="uk-UA" w:bidi="uk-UA"/>
        </w:rPr>
        <w:t xml:space="preserve"> угоди.</w:t>
      </w:r>
    </w:p>
    <w:p w:rsidR="00A86C06" w:rsidRPr="00E91FD2" w:rsidRDefault="00A86C06" w:rsidP="00A86C06">
      <w:pPr>
        <w:widowControl w:val="0"/>
        <w:spacing w:after="300" w:line="317" w:lineRule="exact"/>
        <w:ind w:firstLine="800"/>
        <w:jc w:val="center"/>
        <w:rPr>
          <w:b/>
          <w:sz w:val="28"/>
          <w:szCs w:val="28"/>
          <w:lang w:eastAsia="uk-UA" w:bidi="uk-UA"/>
        </w:rPr>
      </w:pPr>
      <w:r w:rsidRPr="00A20F8A">
        <w:rPr>
          <w:b/>
          <w:sz w:val="28"/>
          <w:szCs w:val="28"/>
          <w:lang w:val="en-US" w:eastAsia="uk-UA" w:bidi="uk-UA"/>
        </w:rPr>
        <w:t>V</w:t>
      </w:r>
      <w:r>
        <w:rPr>
          <w:b/>
          <w:sz w:val="28"/>
          <w:szCs w:val="28"/>
          <w:lang w:val="en-US" w:eastAsia="uk-UA" w:bidi="uk-UA"/>
        </w:rPr>
        <w:t>I</w:t>
      </w:r>
      <w:r w:rsidRPr="00A20F8A">
        <w:rPr>
          <w:b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b/>
          <w:sz w:val="28"/>
          <w:szCs w:val="28"/>
          <w:lang w:eastAsia="uk-UA" w:bidi="uk-UA"/>
        </w:rPr>
        <w:t>Інші</w:t>
      </w:r>
      <w:proofErr w:type="spellEnd"/>
      <w:r w:rsidRPr="00A20F8A">
        <w:rPr>
          <w:b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b/>
          <w:sz w:val="28"/>
          <w:szCs w:val="28"/>
          <w:lang w:eastAsia="uk-UA" w:bidi="uk-UA"/>
        </w:rPr>
        <w:t>умови</w:t>
      </w:r>
      <w:proofErr w:type="spellEnd"/>
    </w:p>
    <w:p w:rsidR="00A86C06" w:rsidRPr="00A20F8A" w:rsidRDefault="00A86C06" w:rsidP="00A86C06">
      <w:pPr>
        <w:widowControl w:val="0"/>
        <w:spacing w:line="480" w:lineRule="auto"/>
        <w:rPr>
          <w:rFonts w:eastAsia="Arial Unicode MS"/>
          <w:color w:val="000000"/>
          <w:sz w:val="28"/>
          <w:szCs w:val="28"/>
          <w:lang w:eastAsia="uk-UA" w:bidi="uk-UA"/>
        </w:rPr>
      </w:pP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Почаїв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  <w:t xml:space="preserve">46000, м.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Тернопіль</w:t>
      </w:r>
      <w:proofErr w:type="spellEnd"/>
    </w:p>
    <w:p w:rsidR="00A86C06" w:rsidRPr="00A20F8A" w:rsidRDefault="00A86C06" w:rsidP="00A86C06">
      <w:pPr>
        <w:widowControl w:val="0"/>
        <w:spacing w:line="480" w:lineRule="auto"/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вул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. Возз’єднання,16</w:t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вул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. Грушевського,8</w:t>
      </w:r>
    </w:p>
    <w:p w:rsidR="00A86C06" w:rsidRPr="00A20F8A" w:rsidRDefault="00A86C06" w:rsidP="00A86C06">
      <w:pPr>
        <w:widowControl w:val="0"/>
        <w:spacing w:line="480" w:lineRule="auto"/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міська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рада</w:t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Тернопільська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обласна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рада</w:t>
      </w:r>
    </w:p>
    <w:p w:rsidR="00A86C06" w:rsidRPr="00A20F8A" w:rsidRDefault="00A86C06" w:rsidP="00A86C06">
      <w:pPr>
        <w:widowControl w:val="0"/>
        <w:rPr>
          <w:rFonts w:eastAsia="Arial Unicode MS"/>
          <w:color w:val="000000"/>
          <w:sz w:val="28"/>
          <w:szCs w:val="28"/>
          <w:lang w:eastAsia="uk-UA" w:bidi="uk-UA"/>
        </w:rPr>
      </w:pPr>
    </w:p>
    <w:p w:rsidR="00A86C06" w:rsidRPr="00A20F8A" w:rsidRDefault="00A86C06" w:rsidP="00A86C06">
      <w:pPr>
        <w:rPr>
          <w:rFonts w:eastAsia="Arial Unicode MS"/>
          <w:color w:val="000000"/>
          <w:sz w:val="28"/>
          <w:szCs w:val="28"/>
          <w:lang w:eastAsia="uk-UA" w:bidi="uk-UA"/>
        </w:rPr>
      </w:pP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голова</w:t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ab/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Голова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A20F8A">
        <w:rPr>
          <w:rFonts w:eastAsia="Arial Unicode MS"/>
          <w:color w:val="000000"/>
          <w:sz w:val="28"/>
          <w:szCs w:val="28"/>
          <w:lang w:eastAsia="uk-UA" w:bidi="uk-UA"/>
        </w:rPr>
        <w:t xml:space="preserve"> ради</w:t>
      </w:r>
    </w:p>
    <w:p w:rsidR="00A86C06" w:rsidRPr="00A20F8A" w:rsidRDefault="00A86C06" w:rsidP="00A86C06">
      <w:pPr>
        <w:widowControl w:val="0"/>
        <w:rPr>
          <w:rFonts w:eastAsia="Arial Unicode MS"/>
          <w:color w:val="000000"/>
          <w:sz w:val="28"/>
          <w:szCs w:val="28"/>
          <w:lang w:eastAsia="uk-UA" w:bidi="uk-UA"/>
        </w:rPr>
      </w:pPr>
    </w:p>
    <w:p w:rsidR="00A86C06" w:rsidRPr="00A20F8A" w:rsidRDefault="00A86C06" w:rsidP="00A86C06">
      <w:pPr>
        <w:widowControl w:val="0"/>
        <w:rPr>
          <w:rFonts w:ascii="Arial Unicode MS" w:eastAsia="Arial Unicode MS" w:hAnsi="Arial Unicode MS" w:cs="Arial Unicode MS"/>
          <w:b/>
          <w:color w:val="000000"/>
          <w:lang w:eastAsia="uk-UA" w:bidi="uk-UA"/>
        </w:rPr>
      </w:pPr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>В.С.Бойко</w:t>
      </w:r>
      <w:proofErr w:type="spellEnd"/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ab/>
      </w:r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ab/>
        <w:t>_____________</w:t>
      </w:r>
      <w:proofErr w:type="gramStart"/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>_  В.В.</w:t>
      </w:r>
      <w:proofErr w:type="gramEnd"/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20F8A">
        <w:rPr>
          <w:rFonts w:eastAsia="Arial Unicode MS"/>
          <w:b/>
          <w:color w:val="000000"/>
          <w:sz w:val="28"/>
          <w:szCs w:val="28"/>
          <w:lang w:eastAsia="uk-UA" w:bidi="uk-UA"/>
        </w:rPr>
        <w:t>Овчарук</w:t>
      </w:r>
      <w:proofErr w:type="spellEnd"/>
    </w:p>
    <w:p w:rsidR="00A86C06" w:rsidRPr="00A86C06" w:rsidRDefault="00A86C06" w:rsidP="00A86C06">
      <w:pPr>
        <w:jc w:val="center"/>
      </w:pPr>
    </w:p>
    <w:sectPr w:rsidR="00A86C06" w:rsidRPr="00A86C06" w:rsidSect="00F0123A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2F97"/>
    <w:multiLevelType w:val="hybridMultilevel"/>
    <w:tmpl w:val="F000F894"/>
    <w:lvl w:ilvl="0" w:tplc="E332AFCE">
      <w:start w:val="1"/>
      <w:numFmt w:val="decimal"/>
      <w:lvlText w:val="%1."/>
      <w:lvlJc w:val="left"/>
      <w:pPr>
        <w:ind w:left="449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4066E82">
      <w:numFmt w:val="bullet"/>
      <w:lvlText w:val="•"/>
      <w:lvlJc w:val="left"/>
      <w:pPr>
        <w:ind w:left="5036" w:hanging="283"/>
      </w:pPr>
      <w:rPr>
        <w:rFonts w:hint="default"/>
      </w:rPr>
    </w:lvl>
    <w:lvl w:ilvl="2" w:tplc="05A4C5E8">
      <w:numFmt w:val="bullet"/>
      <w:lvlText w:val="•"/>
      <w:lvlJc w:val="left"/>
      <w:pPr>
        <w:ind w:left="5572" w:hanging="283"/>
      </w:pPr>
      <w:rPr>
        <w:rFonts w:hint="default"/>
      </w:rPr>
    </w:lvl>
    <w:lvl w:ilvl="3" w:tplc="E5847DEE">
      <w:numFmt w:val="bullet"/>
      <w:lvlText w:val="•"/>
      <w:lvlJc w:val="left"/>
      <w:pPr>
        <w:ind w:left="6108" w:hanging="283"/>
      </w:pPr>
      <w:rPr>
        <w:rFonts w:hint="default"/>
      </w:rPr>
    </w:lvl>
    <w:lvl w:ilvl="4" w:tplc="79285B04">
      <w:numFmt w:val="bullet"/>
      <w:lvlText w:val="•"/>
      <w:lvlJc w:val="left"/>
      <w:pPr>
        <w:ind w:left="6644" w:hanging="283"/>
      </w:pPr>
      <w:rPr>
        <w:rFonts w:hint="default"/>
      </w:rPr>
    </w:lvl>
    <w:lvl w:ilvl="5" w:tplc="2A626270">
      <w:numFmt w:val="bullet"/>
      <w:lvlText w:val="•"/>
      <w:lvlJc w:val="left"/>
      <w:pPr>
        <w:ind w:left="7180" w:hanging="283"/>
      </w:pPr>
      <w:rPr>
        <w:rFonts w:hint="default"/>
      </w:rPr>
    </w:lvl>
    <w:lvl w:ilvl="6" w:tplc="D4B47540">
      <w:numFmt w:val="bullet"/>
      <w:lvlText w:val="•"/>
      <w:lvlJc w:val="left"/>
      <w:pPr>
        <w:ind w:left="7716" w:hanging="283"/>
      </w:pPr>
      <w:rPr>
        <w:rFonts w:hint="default"/>
      </w:rPr>
    </w:lvl>
    <w:lvl w:ilvl="7" w:tplc="AC5CD550">
      <w:numFmt w:val="bullet"/>
      <w:lvlText w:val="•"/>
      <w:lvlJc w:val="left"/>
      <w:pPr>
        <w:ind w:left="8252" w:hanging="283"/>
      </w:pPr>
      <w:rPr>
        <w:rFonts w:hint="default"/>
      </w:rPr>
    </w:lvl>
    <w:lvl w:ilvl="8" w:tplc="EF8C8F6C">
      <w:numFmt w:val="bullet"/>
      <w:lvlText w:val="•"/>
      <w:lvlJc w:val="left"/>
      <w:pPr>
        <w:ind w:left="8788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47"/>
    <w:rsid w:val="00066378"/>
    <w:rsid w:val="00185FA4"/>
    <w:rsid w:val="00292EE0"/>
    <w:rsid w:val="002A7247"/>
    <w:rsid w:val="00755400"/>
    <w:rsid w:val="009743C1"/>
    <w:rsid w:val="0099650A"/>
    <w:rsid w:val="00A7091F"/>
    <w:rsid w:val="00A7468A"/>
    <w:rsid w:val="00A86C06"/>
    <w:rsid w:val="00AC4D68"/>
    <w:rsid w:val="00BE3569"/>
    <w:rsid w:val="00E11A54"/>
    <w:rsid w:val="00F335D2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FE85"/>
  <w15:chartTrackingRefBased/>
  <w15:docId w15:val="{7A9B043E-058D-4809-BEE2-DD4B30B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A72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2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3">
    <w:name w:val="Основной текст (3)_"/>
    <w:basedOn w:val="a0"/>
    <w:link w:val="30"/>
    <w:rsid w:val="002A724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2A724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A72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A7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A7247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customStyle="1" w:styleId="20">
    <w:name w:val="Основной текст (2)"/>
    <w:basedOn w:val="a"/>
    <w:link w:val="2"/>
    <w:rsid w:val="002A7247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character" w:customStyle="1" w:styleId="11">
    <w:name w:val="Заголовок №1_"/>
    <w:basedOn w:val="a0"/>
    <w:link w:val="12"/>
    <w:rsid w:val="002A72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A7247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val="uk-UA" w:eastAsia="en-US"/>
    </w:rPr>
  </w:style>
  <w:style w:type="paragraph" w:styleId="a3">
    <w:name w:val="Body Text"/>
    <w:basedOn w:val="a"/>
    <w:link w:val="a4"/>
    <w:uiPriority w:val="1"/>
    <w:qFormat/>
    <w:rsid w:val="002A7247"/>
    <w:pPr>
      <w:widowControl w:val="0"/>
      <w:autoSpaceDE w:val="0"/>
      <w:autoSpaceDN w:val="0"/>
      <w:ind w:left="119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A724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965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5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2019-07-23T08:35:00Z</cp:lastPrinted>
  <dcterms:created xsi:type="dcterms:W3CDTF">2019-07-17T05:39:00Z</dcterms:created>
  <dcterms:modified xsi:type="dcterms:W3CDTF">2019-07-25T13:20:00Z</dcterms:modified>
</cp:coreProperties>
</file>