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F4" w:rsidRPr="009E1D7E" w:rsidRDefault="004D5BF4" w:rsidP="004D5BF4">
      <w:pPr>
        <w:rPr>
          <w:lang w:val="uk-UA"/>
        </w:rPr>
      </w:pPr>
    </w:p>
    <w:p w:rsidR="004D5BF4" w:rsidRPr="004D0572" w:rsidRDefault="004D5BF4" w:rsidP="004D5BF4">
      <w:pPr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608670B" wp14:editId="2B65D4A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F4" w:rsidRPr="004D0572" w:rsidRDefault="004D5BF4" w:rsidP="004D5BF4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     УКРАЇНА</w:t>
      </w:r>
      <w:r w:rsidRPr="004D0572">
        <w:rPr>
          <w:b/>
          <w:bCs/>
          <w:sz w:val="28"/>
          <w:szCs w:val="28"/>
        </w:rPr>
        <w:tab/>
        <w:t xml:space="preserve"> </w:t>
      </w:r>
    </w:p>
    <w:p w:rsidR="004D5BF4" w:rsidRPr="004D0572" w:rsidRDefault="004D5BF4" w:rsidP="004D5BF4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</w:t>
      </w:r>
      <w:proofErr w:type="gramStart"/>
      <w:r w:rsidRPr="004D0572">
        <w:rPr>
          <w:b/>
          <w:bCs/>
          <w:sz w:val="28"/>
          <w:szCs w:val="28"/>
        </w:rPr>
        <w:t>ПОЧАЇВСЬКА  МІСЬКА</w:t>
      </w:r>
      <w:proofErr w:type="gramEnd"/>
      <w:r w:rsidRPr="004D0572">
        <w:rPr>
          <w:b/>
          <w:bCs/>
          <w:sz w:val="28"/>
          <w:szCs w:val="28"/>
        </w:rPr>
        <w:t xml:space="preserve">  РАДА </w:t>
      </w:r>
    </w:p>
    <w:p w:rsidR="004D5BF4" w:rsidRPr="004D0572" w:rsidRDefault="004D5BF4" w:rsidP="004D5BF4">
      <w:pPr>
        <w:keepNext/>
        <w:jc w:val="center"/>
        <w:outlineLvl w:val="8"/>
        <w:rPr>
          <w:b/>
          <w:sz w:val="28"/>
          <w:szCs w:val="28"/>
        </w:rPr>
      </w:pPr>
      <w:proofErr w:type="gramStart"/>
      <w:r w:rsidRPr="004D0572">
        <w:rPr>
          <w:b/>
          <w:bCs/>
          <w:sz w:val="28"/>
          <w:szCs w:val="28"/>
        </w:rPr>
        <w:t>СЬОМЕ  СКЛИКАННЯ</w:t>
      </w:r>
      <w:proofErr w:type="gramEnd"/>
    </w:p>
    <w:p w:rsidR="004D5BF4" w:rsidRPr="00E87C49" w:rsidRDefault="00412165" w:rsidP="004D5B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ШОСТА</w:t>
      </w:r>
      <w:r w:rsidR="004D5BF4" w:rsidRPr="004D0572">
        <w:rPr>
          <w:b/>
          <w:bCs/>
          <w:sz w:val="28"/>
          <w:szCs w:val="28"/>
        </w:rPr>
        <w:t xml:space="preserve"> СЕСІЯ</w:t>
      </w:r>
      <w:r w:rsidR="004D5BF4" w:rsidRPr="004D0572">
        <w:rPr>
          <w:b/>
          <w:sz w:val="28"/>
          <w:szCs w:val="28"/>
        </w:rPr>
        <w:t xml:space="preserve"> </w:t>
      </w:r>
    </w:p>
    <w:p w:rsidR="004D5BF4" w:rsidRPr="001F14A2" w:rsidRDefault="004D5BF4" w:rsidP="004D5BF4">
      <w:pPr>
        <w:jc w:val="center"/>
        <w:rPr>
          <w:rStyle w:val="32pt"/>
          <w:rFonts w:eastAsiaTheme="minorHAnsi"/>
          <w:bCs w:val="0"/>
        </w:rPr>
      </w:pPr>
    </w:p>
    <w:p w:rsidR="004D5BF4" w:rsidRPr="001F14A2" w:rsidRDefault="004D5BF4" w:rsidP="004D5BF4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F14A2">
        <w:rPr>
          <w:rStyle w:val="32pt"/>
          <w:rFonts w:eastAsiaTheme="majorEastAsia"/>
          <w:b/>
        </w:rPr>
        <w:t>РІШЕННЯ</w:t>
      </w:r>
    </w:p>
    <w:p w:rsidR="004D5BF4" w:rsidRPr="00AD10F9" w:rsidRDefault="00412165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 w:rsidRPr="00412165">
        <w:rPr>
          <w:b/>
          <w:color w:val="000000"/>
          <w:lang w:eastAsia="uk-UA" w:bidi="uk-UA"/>
        </w:rPr>
        <w:t xml:space="preserve">Від «     </w:t>
      </w:r>
      <w:r w:rsidR="004D5BF4" w:rsidRPr="00412165">
        <w:rPr>
          <w:b/>
          <w:color w:val="000000"/>
          <w:lang w:eastAsia="uk-UA" w:bidi="uk-UA"/>
        </w:rPr>
        <w:t xml:space="preserve"> »</w:t>
      </w:r>
      <w:r w:rsidRPr="00412165">
        <w:rPr>
          <w:rStyle w:val="21"/>
          <w:rFonts w:eastAsia="Verdana"/>
        </w:rPr>
        <w:t xml:space="preserve"> серпня</w:t>
      </w:r>
      <w:r w:rsidR="004D5BF4" w:rsidRPr="00412165">
        <w:rPr>
          <w:rStyle w:val="21"/>
          <w:rFonts w:eastAsia="Verdana"/>
        </w:rPr>
        <w:t xml:space="preserve"> 2019 </w:t>
      </w:r>
      <w:r w:rsidRPr="00412165">
        <w:rPr>
          <w:b/>
          <w:color w:val="000000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</w:r>
      <w:r w:rsidRPr="00412165">
        <w:rPr>
          <w:b/>
          <w:color w:val="000000"/>
          <w:lang w:eastAsia="uk-UA" w:bidi="uk-UA"/>
        </w:rPr>
        <w:t>№</w:t>
      </w:r>
      <w:r>
        <w:rPr>
          <w:b/>
          <w:color w:val="000000"/>
          <w:sz w:val="24"/>
          <w:szCs w:val="24"/>
          <w:lang w:eastAsia="uk-UA" w:bidi="uk-UA"/>
        </w:rPr>
        <w:t xml:space="preserve"> ПРОЕКТ</w:t>
      </w:r>
    </w:p>
    <w:p w:rsidR="004D5BF4" w:rsidRPr="00AD10F9" w:rsidRDefault="004D5BF4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412165" w:rsidRDefault="000A343D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  <w:r w:rsidRPr="00BD2FBD">
        <w:rPr>
          <w:rFonts w:cs="Arial"/>
          <w:b/>
          <w:sz w:val="28"/>
          <w:szCs w:val="28"/>
          <w:lang w:val="uk-UA" w:eastAsia="uk-UA"/>
        </w:rPr>
        <w:t xml:space="preserve">Про </w:t>
      </w:r>
      <w:r w:rsidR="00BD2FBD">
        <w:rPr>
          <w:rFonts w:cs="Arial"/>
          <w:b/>
          <w:sz w:val="28"/>
          <w:szCs w:val="28"/>
          <w:lang w:val="uk-UA" w:eastAsia="uk-UA"/>
        </w:rPr>
        <w:t xml:space="preserve">затвердження Генерального </w:t>
      </w:r>
    </w:p>
    <w:p w:rsidR="00BD2FBD" w:rsidRDefault="00BD2FBD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  <w:r>
        <w:rPr>
          <w:rFonts w:cs="Arial"/>
          <w:b/>
          <w:sz w:val="28"/>
          <w:szCs w:val="28"/>
          <w:lang w:val="uk-UA" w:eastAsia="uk-UA"/>
        </w:rPr>
        <w:t>с. Затишшя Почаївської міської ради Кременецького району</w:t>
      </w:r>
    </w:p>
    <w:p w:rsidR="00BD2FBD" w:rsidRPr="00BD2FBD" w:rsidRDefault="00BD2FBD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  <w:r>
        <w:rPr>
          <w:rFonts w:cs="Arial"/>
          <w:b/>
          <w:sz w:val="28"/>
          <w:szCs w:val="28"/>
          <w:lang w:val="uk-UA" w:eastAsia="uk-UA"/>
        </w:rPr>
        <w:t>Тернопільської області</w:t>
      </w:r>
    </w:p>
    <w:p w:rsidR="004D5BF4" w:rsidRPr="00063657" w:rsidRDefault="004D5BF4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</w:p>
    <w:p w:rsidR="004D5BF4" w:rsidRPr="00063657" w:rsidRDefault="00BD2FBD" w:rsidP="00063522">
      <w:pPr>
        <w:ind w:firstLine="708"/>
        <w:jc w:val="both"/>
        <w:rPr>
          <w:rFonts w:cs="Arial"/>
          <w:sz w:val="28"/>
          <w:szCs w:val="28"/>
          <w:lang w:val="uk-UA" w:eastAsia="uk-UA"/>
        </w:rPr>
      </w:pPr>
      <w:r>
        <w:rPr>
          <w:rFonts w:cs="Arial"/>
          <w:sz w:val="28"/>
          <w:szCs w:val="28"/>
          <w:lang w:val="uk-UA" w:eastAsia="uk-UA"/>
        </w:rPr>
        <w:t xml:space="preserve">Розглянувши матеріали проекту Генерального </w:t>
      </w:r>
      <w:r w:rsidRPr="00BD2FBD">
        <w:rPr>
          <w:rFonts w:cs="Arial"/>
          <w:sz w:val="28"/>
          <w:szCs w:val="28"/>
          <w:lang w:val="uk-UA" w:eastAsia="uk-UA"/>
        </w:rPr>
        <w:t xml:space="preserve">плану села </w:t>
      </w:r>
      <w:r>
        <w:rPr>
          <w:rFonts w:cs="Arial"/>
          <w:sz w:val="28"/>
          <w:szCs w:val="28"/>
          <w:lang w:val="uk-UA" w:eastAsia="uk-UA"/>
        </w:rPr>
        <w:t>Затишшя Почаївської міської ради, Тернопільської області</w:t>
      </w:r>
      <w:r w:rsidR="00600E80">
        <w:rPr>
          <w:rFonts w:cs="Arial"/>
          <w:sz w:val="28"/>
          <w:szCs w:val="28"/>
          <w:lang w:val="uk-UA" w:eastAsia="uk-UA"/>
        </w:rPr>
        <w:t xml:space="preserve"> з метою </w:t>
      </w:r>
      <w:r w:rsidRPr="00BD2FBD">
        <w:rPr>
          <w:rFonts w:cs="Arial"/>
          <w:sz w:val="28"/>
          <w:szCs w:val="28"/>
          <w:lang w:val="uk-UA" w:eastAsia="uk-UA"/>
        </w:rPr>
        <w:t>забезпечення   планомірного, економічного,</w:t>
      </w:r>
      <w:r>
        <w:rPr>
          <w:rFonts w:cs="Arial"/>
          <w:sz w:val="28"/>
          <w:szCs w:val="28"/>
          <w:lang w:val="uk-UA" w:eastAsia="uk-UA"/>
        </w:rPr>
        <w:t xml:space="preserve"> </w:t>
      </w:r>
      <w:r w:rsidRPr="00BD2FBD">
        <w:rPr>
          <w:rFonts w:cs="Arial"/>
          <w:sz w:val="28"/>
          <w:szCs w:val="28"/>
          <w:lang w:val="uk-UA" w:eastAsia="uk-UA"/>
        </w:rPr>
        <w:t>обґрунто</w:t>
      </w:r>
      <w:r>
        <w:rPr>
          <w:rFonts w:cs="Arial"/>
          <w:sz w:val="28"/>
          <w:szCs w:val="28"/>
          <w:lang w:val="uk-UA" w:eastAsia="uk-UA"/>
        </w:rPr>
        <w:t xml:space="preserve">ваного і комплексного розвитку </w:t>
      </w:r>
      <w:r w:rsidRPr="00BD2FBD">
        <w:rPr>
          <w:rFonts w:cs="Arial"/>
          <w:sz w:val="28"/>
          <w:szCs w:val="28"/>
          <w:lang w:val="uk-UA" w:eastAsia="uk-UA"/>
        </w:rPr>
        <w:t>села, підвищення  його рівня  благоустрою та створення сприятливих  ум</w:t>
      </w:r>
      <w:r>
        <w:rPr>
          <w:rFonts w:cs="Arial"/>
          <w:sz w:val="28"/>
          <w:szCs w:val="28"/>
          <w:lang w:val="uk-UA" w:eastAsia="uk-UA"/>
        </w:rPr>
        <w:t xml:space="preserve">ов  життєдіяльності  населення, відповідно до </w:t>
      </w:r>
      <w:r w:rsidRPr="00BD2FBD">
        <w:rPr>
          <w:rFonts w:cs="Arial"/>
          <w:sz w:val="28"/>
          <w:szCs w:val="28"/>
          <w:lang w:val="uk-UA" w:eastAsia="uk-UA"/>
        </w:rPr>
        <w:t>ст. 16,</w:t>
      </w:r>
      <w:r w:rsidR="00600E80">
        <w:rPr>
          <w:rFonts w:cs="Arial"/>
          <w:sz w:val="28"/>
          <w:szCs w:val="28"/>
          <w:lang w:val="uk-UA" w:eastAsia="uk-UA"/>
        </w:rPr>
        <w:t xml:space="preserve"> </w:t>
      </w:r>
      <w:r w:rsidRPr="00BD2FBD">
        <w:rPr>
          <w:rFonts w:cs="Arial"/>
          <w:sz w:val="28"/>
          <w:szCs w:val="28"/>
          <w:lang w:val="uk-UA" w:eastAsia="uk-UA"/>
        </w:rPr>
        <w:t>17 Закону України  «Про регулюва</w:t>
      </w:r>
      <w:r>
        <w:rPr>
          <w:rFonts w:cs="Arial"/>
          <w:sz w:val="28"/>
          <w:szCs w:val="28"/>
          <w:lang w:val="uk-UA" w:eastAsia="uk-UA"/>
        </w:rPr>
        <w:t>ння  містобудівної  діяльності»</w:t>
      </w:r>
      <w:r w:rsidRPr="00BD2FBD">
        <w:rPr>
          <w:rFonts w:cs="Arial"/>
          <w:sz w:val="28"/>
          <w:szCs w:val="28"/>
          <w:lang w:val="uk-UA" w:eastAsia="uk-UA"/>
        </w:rPr>
        <w:t>,</w:t>
      </w:r>
      <w:r>
        <w:rPr>
          <w:rFonts w:cs="Arial"/>
          <w:sz w:val="28"/>
          <w:szCs w:val="28"/>
          <w:lang w:val="uk-UA" w:eastAsia="uk-UA"/>
        </w:rPr>
        <w:t xml:space="preserve"> керуючись ст.</w:t>
      </w:r>
      <w:r w:rsidRPr="00BD2FBD">
        <w:rPr>
          <w:rFonts w:cs="Arial"/>
          <w:sz w:val="28"/>
          <w:szCs w:val="28"/>
          <w:lang w:val="uk-UA" w:eastAsia="uk-UA"/>
        </w:rPr>
        <w:t xml:space="preserve"> 26,</w:t>
      </w:r>
      <w:r w:rsidR="00600E80">
        <w:rPr>
          <w:rFonts w:cs="Arial"/>
          <w:sz w:val="28"/>
          <w:szCs w:val="28"/>
          <w:lang w:val="uk-UA" w:eastAsia="uk-UA"/>
        </w:rPr>
        <w:t xml:space="preserve"> </w:t>
      </w:r>
      <w:r w:rsidRPr="00BD2FBD">
        <w:rPr>
          <w:rFonts w:cs="Arial"/>
          <w:sz w:val="28"/>
          <w:szCs w:val="28"/>
          <w:lang w:val="uk-UA" w:eastAsia="uk-UA"/>
        </w:rPr>
        <w:t>59 Закону України «Про місцеве самоврядуванн</w:t>
      </w:r>
      <w:r w:rsidR="00600E80">
        <w:rPr>
          <w:rFonts w:cs="Arial"/>
          <w:sz w:val="28"/>
          <w:szCs w:val="28"/>
          <w:lang w:val="uk-UA" w:eastAsia="uk-UA"/>
        </w:rPr>
        <w:t xml:space="preserve">я в Україні», взявши до уваги </w:t>
      </w:r>
      <w:r w:rsidRPr="00BD2FBD">
        <w:rPr>
          <w:rFonts w:cs="Arial"/>
          <w:sz w:val="28"/>
          <w:szCs w:val="28"/>
          <w:lang w:val="uk-UA" w:eastAsia="uk-UA"/>
        </w:rPr>
        <w:t>протокол громадського обговорення</w:t>
      </w:r>
      <w:r>
        <w:rPr>
          <w:rFonts w:cs="Arial"/>
          <w:sz w:val="28"/>
          <w:szCs w:val="28"/>
          <w:lang w:val="uk-UA" w:eastAsia="uk-UA"/>
        </w:rPr>
        <w:t xml:space="preserve">  «Генерального плану с. Затишшя</w:t>
      </w:r>
      <w:r w:rsidRPr="00BD2FBD">
        <w:rPr>
          <w:rFonts w:cs="Arial"/>
          <w:sz w:val="28"/>
          <w:szCs w:val="28"/>
          <w:lang w:val="uk-UA" w:eastAsia="uk-UA"/>
        </w:rPr>
        <w:t>», засіда</w:t>
      </w:r>
      <w:r>
        <w:rPr>
          <w:rFonts w:cs="Arial"/>
          <w:sz w:val="28"/>
          <w:szCs w:val="28"/>
          <w:lang w:val="uk-UA" w:eastAsia="uk-UA"/>
        </w:rPr>
        <w:t xml:space="preserve">ння архітектурно-містобудівної </w:t>
      </w:r>
      <w:r w:rsidRPr="00BD2FBD">
        <w:rPr>
          <w:rFonts w:cs="Arial"/>
          <w:sz w:val="28"/>
          <w:szCs w:val="28"/>
          <w:lang w:val="uk-UA" w:eastAsia="uk-UA"/>
        </w:rPr>
        <w:t>ради , беручи до уваги висновок деп</w:t>
      </w:r>
      <w:r>
        <w:rPr>
          <w:rFonts w:cs="Arial"/>
          <w:sz w:val="28"/>
          <w:szCs w:val="28"/>
          <w:lang w:val="uk-UA" w:eastAsia="uk-UA"/>
        </w:rPr>
        <w:t xml:space="preserve">утатської комісії, </w:t>
      </w:r>
      <w:r w:rsidR="00412165">
        <w:rPr>
          <w:rFonts w:cs="Arial"/>
          <w:sz w:val="28"/>
          <w:szCs w:val="28"/>
          <w:lang w:val="uk-UA" w:eastAsia="uk-UA"/>
        </w:rPr>
        <w:t>Почаївська міська рада</w:t>
      </w:r>
    </w:p>
    <w:p w:rsidR="001F14A2" w:rsidRPr="00063657" w:rsidRDefault="001F14A2" w:rsidP="001F14A2">
      <w:pPr>
        <w:jc w:val="center"/>
        <w:rPr>
          <w:sz w:val="28"/>
          <w:szCs w:val="28"/>
          <w:lang w:val="uk-UA"/>
        </w:rPr>
      </w:pPr>
    </w:p>
    <w:p w:rsidR="00D141D8" w:rsidRPr="00063657" w:rsidRDefault="001F14A2" w:rsidP="001F14A2">
      <w:pPr>
        <w:jc w:val="center"/>
        <w:rPr>
          <w:b/>
          <w:sz w:val="28"/>
          <w:szCs w:val="28"/>
          <w:lang w:val="uk-UA"/>
        </w:rPr>
      </w:pPr>
      <w:r w:rsidRPr="00063657">
        <w:rPr>
          <w:b/>
          <w:sz w:val="28"/>
          <w:szCs w:val="28"/>
          <w:lang w:val="uk-UA"/>
        </w:rPr>
        <w:t>ВИРІШИЛА:</w:t>
      </w:r>
    </w:p>
    <w:p w:rsidR="001F14A2" w:rsidRPr="00063657" w:rsidRDefault="001F14A2" w:rsidP="001F14A2">
      <w:pPr>
        <w:jc w:val="center"/>
        <w:rPr>
          <w:b/>
          <w:sz w:val="28"/>
          <w:szCs w:val="28"/>
          <w:lang w:val="uk-UA"/>
        </w:rPr>
      </w:pPr>
    </w:p>
    <w:p w:rsidR="001F14A2" w:rsidRPr="00B2441C" w:rsidRDefault="00BD2FBD" w:rsidP="001F14A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Генеральний план с. Затишшя Почаївської міської ради Кременецького району, Тернопільської облас</w:t>
      </w:r>
      <w:r w:rsidR="00B2441C">
        <w:rPr>
          <w:sz w:val="28"/>
          <w:szCs w:val="28"/>
          <w:lang w:val="uk-UA"/>
        </w:rPr>
        <w:t>ті, розроблений архітектурно-проектним</w:t>
      </w:r>
      <w:r w:rsidR="00EC3088">
        <w:rPr>
          <w:sz w:val="28"/>
          <w:szCs w:val="28"/>
          <w:lang w:val="uk-UA"/>
        </w:rPr>
        <w:t xml:space="preserve"> бюро «Арко» в особі суб’єкта підприємницької діяльності </w:t>
      </w:r>
      <w:proofErr w:type="spellStart"/>
      <w:r w:rsidR="00EC3088">
        <w:rPr>
          <w:sz w:val="28"/>
          <w:szCs w:val="28"/>
          <w:lang w:val="uk-UA"/>
        </w:rPr>
        <w:t>Огоньок</w:t>
      </w:r>
      <w:proofErr w:type="spellEnd"/>
      <w:r w:rsidR="00EC3088">
        <w:rPr>
          <w:sz w:val="28"/>
          <w:szCs w:val="28"/>
          <w:lang w:val="uk-UA"/>
        </w:rPr>
        <w:t xml:space="preserve"> Вікторії Олегівни.</w:t>
      </w:r>
    </w:p>
    <w:p w:rsidR="00B2441C" w:rsidRPr="00063657" w:rsidRDefault="00B2441C" w:rsidP="00B2441C">
      <w:pPr>
        <w:pStyle w:val="a3"/>
        <w:jc w:val="both"/>
        <w:rPr>
          <w:b/>
          <w:sz w:val="28"/>
          <w:szCs w:val="28"/>
          <w:lang w:val="uk-UA"/>
        </w:rPr>
      </w:pPr>
    </w:p>
    <w:p w:rsidR="003E0DCE" w:rsidRPr="00B2441C" w:rsidRDefault="00600E80" w:rsidP="00186593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та матеріали Г</w:t>
      </w:r>
      <w:bookmarkStart w:id="0" w:name="_GoBack"/>
      <w:bookmarkEnd w:id="0"/>
      <w:r w:rsidR="00B2441C">
        <w:rPr>
          <w:sz w:val="28"/>
          <w:szCs w:val="28"/>
          <w:lang w:val="uk-UA"/>
        </w:rPr>
        <w:t>енерального плану с. Затишшя Почаївської міської ради Кременецького району, Тернопільської області оприлюднити на офіційному веб-сайті Почаївської міської ради.</w:t>
      </w:r>
    </w:p>
    <w:p w:rsidR="00B2441C" w:rsidRPr="00B2441C" w:rsidRDefault="00B2441C" w:rsidP="00B2441C">
      <w:pPr>
        <w:pStyle w:val="a3"/>
        <w:rPr>
          <w:b/>
          <w:sz w:val="28"/>
          <w:szCs w:val="28"/>
          <w:lang w:val="uk-UA"/>
        </w:rPr>
      </w:pPr>
    </w:p>
    <w:p w:rsidR="00063657" w:rsidRDefault="00063657" w:rsidP="00B2441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2441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B2441C" w:rsidRPr="00B2441C">
        <w:rPr>
          <w:sz w:val="28"/>
          <w:szCs w:val="28"/>
          <w:lang w:val="uk-UA"/>
        </w:rPr>
        <w:t>містобудування, будівництва, земельних відносин та охорони навколишнього природного середовища</w:t>
      </w:r>
    </w:p>
    <w:p w:rsidR="00B2441C" w:rsidRDefault="00B2441C" w:rsidP="00063657">
      <w:pPr>
        <w:jc w:val="both"/>
        <w:rPr>
          <w:b/>
          <w:sz w:val="28"/>
          <w:szCs w:val="28"/>
          <w:lang w:val="uk-UA"/>
        </w:rPr>
      </w:pPr>
    </w:p>
    <w:p w:rsidR="00B2441C" w:rsidRDefault="00B2441C" w:rsidP="00063657">
      <w:pPr>
        <w:jc w:val="both"/>
        <w:rPr>
          <w:b/>
          <w:sz w:val="28"/>
          <w:szCs w:val="28"/>
          <w:lang w:val="uk-UA"/>
        </w:rPr>
      </w:pPr>
    </w:p>
    <w:p w:rsidR="00063657" w:rsidRPr="00C102A8" w:rsidRDefault="00A704DD" w:rsidP="000636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Чубик А.В. </w:t>
      </w:r>
    </w:p>
    <w:p w:rsidR="00C102A8" w:rsidRDefault="00C102A8" w:rsidP="00063657">
      <w:pPr>
        <w:jc w:val="both"/>
        <w:rPr>
          <w:sz w:val="20"/>
          <w:szCs w:val="20"/>
          <w:lang w:val="uk-UA"/>
        </w:rPr>
      </w:pPr>
    </w:p>
    <w:sectPr w:rsidR="00C10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A59"/>
    <w:multiLevelType w:val="multilevel"/>
    <w:tmpl w:val="31EA5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B3451A"/>
    <w:multiLevelType w:val="multilevel"/>
    <w:tmpl w:val="832224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0522978"/>
    <w:multiLevelType w:val="hybridMultilevel"/>
    <w:tmpl w:val="F9F00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757"/>
    <w:multiLevelType w:val="multilevel"/>
    <w:tmpl w:val="A1525E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193B85"/>
    <w:multiLevelType w:val="multilevel"/>
    <w:tmpl w:val="5E46FB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C5A1817"/>
    <w:multiLevelType w:val="hybridMultilevel"/>
    <w:tmpl w:val="56683842"/>
    <w:lvl w:ilvl="0" w:tplc="3146C05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DDD78A3"/>
    <w:multiLevelType w:val="multilevel"/>
    <w:tmpl w:val="D160E7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4B467930"/>
    <w:multiLevelType w:val="multilevel"/>
    <w:tmpl w:val="54663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1F26980"/>
    <w:multiLevelType w:val="hybridMultilevel"/>
    <w:tmpl w:val="57A0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7890"/>
    <w:multiLevelType w:val="multilevel"/>
    <w:tmpl w:val="ED9CF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D"/>
    <w:rsid w:val="00063522"/>
    <w:rsid w:val="00063657"/>
    <w:rsid w:val="00091254"/>
    <w:rsid w:val="000A343D"/>
    <w:rsid w:val="000E7BC6"/>
    <w:rsid w:val="00183B4C"/>
    <w:rsid w:val="001913D7"/>
    <w:rsid w:val="001930C2"/>
    <w:rsid w:val="001B0321"/>
    <w:rsid w:val="001F14A2"/>
    <w:rsid w:val="001F66E8"/>
    <w:rsid w:val="00221644"/>
    <w:rsid w:val="00227772"/>
    <w:rsid w:val="00245E97"/>
    <w:rsid w:val="002B5FFF"/>
    <w:rsid w:val="00341A69"/>
    <w:rsid w:val="00372596"/>
    <w:rsid w:val="00381A02"/>
    <w:rsid w:val="00395B2F"/>
    <w:rsid w:val="003C07F2"/>
    <w:rsid w:val="003E0DCE"/>
    <w:rsid w:val="00412165"/>
    <w:rsid w:val="00476ABF"/>
    <w:rsid w:val="004D5BF4"/>
    <w:rsid w:val="00504CF0"/>
    <w:rsid w:val="00506B69"/>
    <w:rsid w:val="00527E8F"/>
    <w:rsid w:val="0056546F"/>
    <w:rsid w:val="00576DC8"/>
    <w:rsid w:val="005C3B71"/>
    <w:rsid w:val="00600E80"/>
    <w:rsid w:val="0065629F"/>
    <w:rsid w:val="00667D55"/>
    <w:rsid w:val="00687AA4"/>
    <w:rsid w:val="007B2AE1"/>
    <w:rsid w:val="00911567"/>
    <w:rsid w:val="00975CF8"/>
    <w:rsid w:val="00A479C2"/>
    <w:rsid w:val="00A658E3"/>
    <w:rsid w:val="00A704DD"/>
    <w:rsid w:val="00AB1AA6"/>
    <w:rsid w:val="00AF18EE"/>
    <w:rsid w:val="00AF6D5D"/>
    <w:rsid w:val="00B2441C"/>
    <w:rsid w:val="00BD2FBD"/>
    <w:rsid w:val="00BE3569"/>
    <w:rsid w:val="00C102A8"/>
    <w:rsid w:val="00C73011"/>
    <w:rsid w:val="00D06872"/>
    <w:rsid w:val="00D632BD"/>
    <w:rsid w:val="00DA10DF"/>
    <w:rsid w:val="00E070CB"/>
    <w:rsid w:val="00EC3088"/>
    <w:rsid w:val="00ED2F2D"/>
    <w:rsid w:val="00F158F7"/>
    <w:rsid w:val="00F541A3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4276"/>
  <w15:chartTrackingRefBased/>
  <w15:docId w15:val="{8A5DFBAA-B606-4363-94A7-2DC5987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5BF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D5B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D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5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D5BF4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customStyle="1" w:styleId="20">
    <w:name w:val="Основной текст (2)"/>
    <w:basedOn w:val="a"/>
    <w:link w:val="2"/>
    <w:rsid w:val="004D5BF4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F14A2"/>
    <w:pPr>
      <w:ind w:left="720"/>
      <w:contextualSpacing/>
    </w:pPr>
  </w:style>
  <w:style w:type="table" w:styleId="a4">
    <w:name w:val="Table Grid"/>
    <w:basedOn w:val="a1"/>
    <w:uiPriority w:val="39"/>
    <w:rsid w:val="0034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3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8896-047C-4DF5-9773-2728FAE6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18</cp:revision>
  <cp:lastPrinted>2019-07-31T06:53:00Z</cp:lastPrinted>
  <dcterms:created xsi:type="dcterms:W3CDTF">2019-07-17T06:36:00Z</dcterms:created>
  <dcterms:modified xsi:type="dcterms:W3CDTF">2019-08-20T05:26:00Z</dcterms:modified>
</cp:coreProperties>
</file>