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0F" w:rsidRPr="0078360F" w:rsidRDefault="0078360F" w:rsidP="007836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60F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8.35pt" o:ole="">
            <v:imagedata r:id="rId5" o:title=""/>
          </v:shape>
          <o:OLEObject Type="Embed" ProgID="Photoshop.Image.5" ShapeID="_x0000_i1025" DrawAspect="Content" ObjectID="_1633327498" r:id="rId6">
            <o:FieldCodes>\s</o:FieldCodes>
          </o:OLEObject>
        </w:object>
      </w:r>
    </w:p>
    <w:p w:rsidR="0078360F" w:rsidRPr="0078360F" w:rsidRDefault="0078360F" w:rsidP="0078360F">
      <w:pPr>
        <w:pStyle w:val="a3"/>
        <w:spacing w:line="240" w:lineRule="auto"/>
        <w:rPr>
          <w:szCs w:val="28"/>
        </w:rPr>
      </w:pPr>
      <w:r w:rsidRPr="0078360F">
        <w:rPr>
          <w:szCs w:val="28"/>
        </w:rPr>
        <w:t>УКРАЇНА</w:t>
      </w:r>
    </w:p>
    <w:p w:rsidR="0078360F" w:rsidRPr="0078360F" w:rsidRDefault="0078360F" w:rsidP="007836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78360F" w:rsidRPr="0078360F" w:rsidRDefault="0078360F" w:rsidP="0078360F">
      <w:pPr>
        <w:pStyle w:val="9"/>
        <w:jc w:val="center"/>
        <w:rPr>
          <w:b w:val="0"/>
          <w:sz w:val="28"/>
          <w:szCs w:val="28"/>
        </w:rPr>
      </w:pPr>
      <w:r w:rsidRPr="0078360F">
        <w:rPr>
          <w:sz w:val="28"/>
          <w:szCs w:val="28"/>
          <w:lang w:val="ru-RU"/>
        </w:rPr>
        <w:t>СЬОМЕ  СКЛИКАННЯ</w:t>
      </w:r>
    </w:p>
    <w:p w:rsidR="0078360F" w:rsidRPr="0078360F" w:rsidRDefault="0078360F" w:rsidP="00783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0F">
        <w:rPr>
          <w:rFonts w:ascii="Times New Roman" w:hAnsi="Times New Roman" w:cs="Times New Roman"/>
          <w:b/>
          <w:sz w:val="28"/>
          <w:szCs w:val="28"/>
          <w:lang w:val="uk-UA"/>
        </w:rPr>
        <w:t>СОРОК ВОСЬМА СЕСІЯ</w:t>
      </w:r>
    </w:p>
    <w:p w:rsidR="0078360F" w:rsidRPr="0078360F" w:rsidRDefault="0078360F" w:rsidP="0078360F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783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783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78360F" w:rsidRPr="0078360F" w:rsidRDefault="0078360F" w:rsidP="007836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78360F">
        <w:rPr>
          <w:b/>
          <w:bCs/>
          <w:sz w:val="28"/>
          <w:szCs w:val="28"/>
        </w:rPr>
        <w:t xml:space="preserve">від  «  » жовтня 2019  року                                                       ПРОЕКТ </w:t>
      </w:r>
    </w:p>
    <w:p w:rsidR="0078360F" w:rsidRPr="0078360F" w:rsidRDefault="0078360F" w:rsidP="0078360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78360F" w:rsidRPr="0078360F" w:rsidRDefault="0078360F" w:rsidP="0078360F">
      <w:pPr>
        <w:pStyle w:val="3"/>
        <w:tabs>
          <w:tab w:val="left" w:pos="708"/>
        </w:tabs>
        <w:spacing w:line="240" w:lineRule="auto"/>
        <w:ind w:right="5244"/>
        <w:jc w:val="left"/>
        <w:rPr>
          <w:b/>
          <w:bCs/>
          <w:sz w:val="28"/>
          <w:szCs w:val="28"/>
        </w:rPr>
      </w:pPr>
      <w:bookmarkStart w:id="0" w:name="_GoBack"/>
      <w:r w:rsidRPr="0078360F">
        <w:rPr>
          <w:b/>
          <w:bCs/>
          <w:sz w:val="28"/>
          <w:szCs w:val="28"/>
        </w:rPr>
        <w:t>Про  дострокове розірвання договору оренди нерухомого</w:t>
      </w:r>
    </w:p>
    <w:p w:rsidR="0078360F" w:rsidRPr="0078360F" w:rsidRDefault="0078360F" w:rsidP="0078360F">
      <w:pPr>
        <w:pStyle w:val="3"/>
        <w:tabs>
          <w:tab w:val="left" w:pos="708"/>
        </w:tabs>
        <w:spacing w:line="240" w:lineRule="auto"/>
        <w:ind w:right="5244"/>
        <w:jc w:val="left"/>
        <w:rPr>
          <w:b/>
          <w:bCs/>
          <w:sz w:val="28"/>
          <w:szCs w:val="28"/>
        </w:rPr>
      </w:pPr>
      <w:r w:rsidRPr="0078360F">
        <w:rPr>
          <w:b/>
          <w:bCs/>
          <w:sz w:val="28"/>
          <w:szCs w:val="28"/>
        </w:rPr>
        <w:t xml:space="preserve">майна від 01.12.2016р. </w:t>
      </w:r>
      <w:bookmarkEnd w:id="0"/>
    </w:p>
    <w:p w:rsidR="0078360F" w:rsidRPr="000D55A3" w:rsidRDefault="0078360F" w:rsidP="0078360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D55A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</w:p>
    <w:p w:rsidR="0078360F" w:rsidRPr="0078360F" w:rsidRDefault="0078360F" w:rsidP="007836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5A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78360F">
        <w:rPr>
          <w:rFonts w:ascii="Times New Roman" w:hAnsi="Times New Roman" w:cs="Times New Roman"/>
          <w:sz w:val="28"/>
          <w:szCs w:val="28"/>
          <w:lang w:val="uk-UA"/>
        </w:rPr>
        <w:t>Враховуючи стан заборгованості по сплаті орендної плати за договором оренди нерухомого майна від 01.12.2016 року орендарем ФО-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Шаховалом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П.В. станом на 01.</w:t>
      </w:r>
      <w:r w:rsidRPr="000D55A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8360F">
        <w:rPr>
          <w:rFonts w:ascii="Times New Roman" w:hAnsi="Times New Roman" w:cs="Times New Roman"/>
          <w:sz w:val="28"/>
          <w:szCs w:val="28"/>
          <w:lang w:val="uk-UA"/>
        </w:rPr>
        <w:t xml:space="preserve">.2019р., яка складає 10 (десять) місяців підряд та становить </w:t>
      </w:r>
      <w:r w:rsidRPr="000D55A3">
        <w:rPr>
          <w:rFonts w:ascii="Times New Roman" w:hAnsi="Times New Roman" w:cs="Times New Roman"/>
          <w:sz w:val="28"/>
          <w:szCs w:val="28"/>
          <w:lang w:val="uk-UA"/>
        </w:rPr>
        <w:t>1259663</w:t>
      </w:r>
      <w:r>
        <w:rPr>
          <w:rFonts w:ascii="Times New Roman" w:hAnsi="Times New Roman" w:cs="Times New Roman"/>
          <w:sz w:val="28"/>
          <w:szCs w:val="28"/>
          <w:lang w:val="uk-UA"/>
        </w:rPr>
        <w:t>,72</w:t>
      </w:r>
      <w:r w:rsidRPr="0078360F">
        <w:rPr>
          <w:rFonts w:ascii="Times New Roman" w:hAnsi="Times New Roman" w:cs="Times New Roman"/>
          <w:sz w:val="28"/>
          <w:szCs w:val="28"/>
          <w:lang w:val="uk-UA"/>
        </w:rPr>
        <w:t xml:space="preserve"> грн (один мільйон </w:t>
      </w:r>
      <w:r>
        <w:rPr>
          <w:rFonts w:ascii="Times New Roman" w:hAnsi="Times New Roman" w:cs="Times New Roman"/>
          <w:sz w:val="28"/>
          <w:szCs w:val="28"/>
          <w:lang w:val="uk-UA"/>
        </w:rPr>
        <w:t>двісті п’ятдесят дев’ять</w:t>
      </w:r>
      <w:r w:rsidRPr="0078360F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>
        <w:rPr>
          <w:rFonts w:ascii="Times New Roman" w:hAnsi="Times New Roman" w:cs="Times New Roman"/>
          <w:sz w:val="28"/>
          <w:szCs w:val="28"/>
          <w:lang w:val="uk-UA"/>
        </w:rPr>
        <w:t>шістсот шістдесят три  гривні</w:t>
      </w:r>
      <w:r w:rsidRPr="00783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78360F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360F">
        <w:rPr>
          <w:rFonts w:ascii="Times New Roman" w:hAnsi="Times New Roman" w:cs="Times New Roman"/>
          <w:sz w:val="28"/>
          <w:szCs w:val="28"/>
          <w:lang w:val="uk-UA"/>
        </w:rPr>
        <w:t>), пункти 3.7, 8.3, пп.4 п.8.10 договору оренди нерухомого майна від 01.12.2016 року за реєстровим №1455, керуючись п.1 ч.2 ст.11, ст.526, ст.782 Цивільного кодексу України,</w:t>
      </w:r>
      <w:r w:rsidRPr="007836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 Почаївська  міська  рада </w:t>
      </w:r>
    </w:p>
    <w:p w:rsidR="0078360F" w:rsidRPr="000D55A3" w:rsidRDefault="0078360F" w:rsidP="0078360F">
      <w:pPr>
        <w:pStyle w:val="3"/>
        <w:tabs>
          <w:tab w:val="left" w:pos="708"/>
        </w:tabs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78360F">
        <w:rPr>
          <w:b/>
          <w:bCs/>
          <w:sz w:val="28"/>
          <w:szCs w:val="28"/>
        </w:rPr>
        <w:t>ВИРІШИЛА:</w:t>
      </w:r>
    </w:p>
    <w:p w:rsidR="0078360F" w:rsidRPr="0011718B" w:rsidRDefault="0078360F" w:rsidP="0011718B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71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Достроково розірвати договір оренди нерухомого майна від 01.12.2016 року, нотаріально посвідчений приватним нотаріусом Кременецького районного нотаріального округу </w:t>
      </w:r>
      <w:proofErr w:type="spellStart"/>
      <w:r w:rsidRPr="0011718B">
        <w:rPr>
          <w:rFonts w:ascii="Times New Roman" w:hAnsi="Times New Roman" w:cs="Times New Roman"/>
          <w:bCs/>
          <w:sz w:val="28"/>
          <w:szCs w:val="28"/>
          <w:lang w:val="uk-UA"/>
        </w:rPr>
        <w:t>Ковтунович</w:t>
      </w:r>
      <w:proofErr w:type="spellEnd"/>
      <w:r w:rsidRPr="001171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О.П. за реєстровим №1455, укладений між Почаївською міською радою (орендодавець) та  ФО-П </w:t>
      </w:r>
      <w:proofErr w:type="spellStart"/>
      <w:r w:rsidRPr="0011718B">
        <w:rPr>
          <w:rFonts w:ascii="Times New Roman" w:hAnsi="Times New Roman" w:cs="Times New Roman"/>
          <w:bCs/>
          <w:sz w:val="28"/>
          <w:szCs w:val="28"/>
          <w:lang w:val="uk-UA"/>
        </w:rPr>
        <w:t>Шаховалом</w:t>
      </w:r>
      <w:proofErr w:type="spellEnd"/>
      <w:r w:rsidRPr="001171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Павлом Володимировичем (орендар), предметом якого виступає </w:t>
      </w:r>
      <w:r w:rsidRPr="0011718B">
        <w:rPr>
          <w:rFonts w:ascii="Times New Roman" w:hAnsi="Times New Roman" w:cs="Times New Roman"/>
          <w:sz w:val="28"/>
          <w:szCs w:val="28"/>
          <w:lang w:val="uk-UA"/>
        </w:rPr>
        <w:t>вбудоване нежитлове приміщення в 5-ти поверховому житловому будинку під склад-магазин(крім торгівлі піротехнічними матеріалами), або офісне приміщення,</w:t>
      </w:r>
      <w:r w:rsidR="00117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18B">
        <w:rPr>
          <w:rFonts w:ascii="Times New Roman" w:hAnsi="Times New Roman" w:cs="Times New Roman"/>
          <w:sz w:val="28"/>
          <w:szCs w:val="28"/>
          <w:lang w:val="uk-UA"/>
        </w:rPr>
        <w:t xml:space="preserve">що розташоване за </w:t>
      </w:r>
      <w:proofErr w:type="spellStart"/>
      <w:r w:rsidRPr="0011718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1718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17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18B">
        <w:rPr>
          <w:rFonts w:ascii="Times New Roman" w:hAnsi="Times New Roman" w:cs="Times New Roman"/>
          <w:sz w:val="28"/>
          <w:szCs w:val="28"/>
          <w:lang w:val="uk-UA"/>
        </w:rPr>
        <w:t>місто Почаїв, вулиця Возз’єднання,будинок 5, Кременецького району, Тернопільської області)</w:t>
      </w:r>
      <w:r w:rsidRPr="0011718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058B4" w:rsidRPr="00B058B4" w:rsidRDefault="00B058B4" w:rsidP="001171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8360F" w:rsidRPr="0078360F" w:rsidRDefault="0078360F" w:rsidP="001171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60F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1171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36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Звернутися з вимогою до ФО-П </w:t>
      </w:r>
      <w:proofErr w:type="spellStart"/>
      <w:r w:rsidRPr="0078360F">
        <w:rPr>
          <w:rFonts w:ascii="Times New Roman" w:hAnsi="Times New Roman" w:cs="Times New Roman"/>
          <w:bCs/>
          <w:sz w:val="28"/>
          <w:szCs w:val="28"/>
          <w:lang w:val="uk-UA"/>
        </w:rPr>
        <w:t>Шаховала</w:t>
      </w:r>
      <w:proofErr w:type="spellEnd"/>
      <w:r w:rsidRPr="007836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П.В. про стягнення суми заборгованості по сплаті орендної плати в межах відповідальності, передбаченої договором оренди нерухомого майна від 01.12.2016 року та чинним законодавством України.</w:t>
      </w:r>
    </w:p>
    <w:p w:rsidR="0011718B" w:rsidRDefault="0011718B" w:rsidP="0011718B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8360F" w:rsidRPr="0078360F" w:rsidRDefault="0078360F" w:rsidP="0011718B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60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3.</w:t>
      </w:r>
      <w:r w:rsidR="001171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360F">
        <w:rPr>
          <w:rFonts w:ascii="Times New Roman" w:hAnsi="Times New Roman" w:cs="Times New Roman"/>
          <w:bCs/>
          <w:sz w:val="28"/>
          <w:szCs w:val="28"/>
          <w:lang w:val="uk-UA"/>
        </w:rPr>
        <w:t>Доручити Почаївському міському голові вжити заходів щодо належного юридичного оформлення вказаного у п.1 даного рішення (підписання угоди про дострокове розірвання, акту передачі-приймання, звернення до суду щодо реалізації п.1 даного рішення тощо).</w:t>
      </w:r>
    </w:p>
    <w:p w:rsidR="0078360F" w:rsidRPr="000D55A3" w:rsidRDefault="0011718B" w:rsidP="0011718B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8360F" w:rsidRPr="0078360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8360F" w:rsidRPr="0078360F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виконанням даного рішення покласти на постійну комісію з питань житлово-комунального господарства та комунальної власності, промислово</w:t>
      </w:r>
      <w:r w:rsidR="0078360F" w:rsidRPr="000D55A3">
        <w:rPr>
          <w:rFonts w:ascii="Times New Roman" w:hAnsi="Times New Roman" w:cs="Times New Roman"/>
          <w:bCs/>
          <w:sz w:val="28"/>
          <w:szCs w:val="28"/>
          <w:lang w:val="uk-UA"/>
        </w:rPr>
        <w:t>сті, підприємництва, транспорту та зв</w:t>
      </w:r>
      <w:r w:rsidR="0078360F" w:rsidRPr="000D55A3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 w:rsidR="0078360F" w:rsidRPr="000D55A3">
        <w:rPr>
          <w:rFonts w:ascii="Times New Roman" w:hAnsi="Times New Roman" w:cs="Times New Roman"/>
          <w:bCs/>
          <w:sz w:val="28"/>
          <w:szCs w:val="28"/>
          <w:lang w:val="uk-UA"/>
        </w:rPr>
        <w:t>язку</w:t>
      </w:r>
      <w:proofErr w:type="spellEnd"/>
      <w:r w:rsidR="0078360F" w:rsidRPr="000D55A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8360F" w:rsidRPr="000D55A3" w:rsidRDefault="000C58DC" w:rsidP="0011718B">
      <w:pPr>
        <w:jc w:val="both"/>
        <w:rPr>
          <w:rFonts w:ascii="Times New Roman" w:hAnsi="Times New Roman" w:cs="Times New Roman"/>
          <w:bCs/>
          <w:lang w:val="uk-UA"/>
        </w:rPr>
      </w:pPr>
      <w:r w:rsidRPr="000D55A3">
        <w:rPr>
          <w:rFonts w:ascii="Times New Roman" w:hAnsi="Times New Roman" w:cs="Times New Roman"/>
          <w:bCs/>
          <w:lang w:val="uk-UA"/>
        </w:rPr>
        <w:t>Бондар Г.В.</w:t>
      </w:r>
    </w:p>
    <w:p w:rsidR="00E15EBE" w:rsidRPr="0078360F" w:rsidRDefault="00E15EBE">
      <w:pPr>
        <w:rPr>
          <w:rFonts w:ascii="Times New Roman" w:hAnsi="Times New Roman" w:cs="Times New Roman"/>
          <w:sz w:val="28"/>
          <w:szCs w:val="28"/>
        </w:rPr>
      </w:pPr>
    </w:p>
    <w:sectPr w:rsidR="00E15EBE" w:rsidRPr="0078360F" w:rsidSect="00D0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4F97"/>
    <w:multiLevelType w:val="hybridMultilevel"/>
    <w:tmpl w:val="64F8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60F"/>
    <w:rsid w:val="000C58DC"/>
    <w:rsid w:val="000D55A3"/>
    <w:rsid w:val="0011718B"/>
    <w:rsid w:val="001F35B5"/>
    <w:rsid w:val="0078360F"/>
    <w:rsid w:val="00B058B4"/>
    <w:rsid w:val="00D07046"/>
    <w:rsid w:val="00E1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9607"/>
  <w15:docId w15:val="{CC3AACFA-B934-4DFB-AE4D-129D8787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046"/>
  </w:style>
  <w:style w:type="paragraph" w:styleId="9">
    <w:name w:val="heading 9"/>
    <w:basedOn w:val="a"/>
    <w:next w:val="a"/>
    <w:link w:val="90"/>
    <w:semiHidden/>
    <w:unhideWhenUsed/>
    <w:qFormat/>
    <w:rsid w:val="0078360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8360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caption"/>
    <w:basedOn w:val="a"/>
    <w:next w:val="a"/>
    <w:semiHidden/>
    <w:unhideWhenUsed/>
    <w:qFormat/>
    <w:rsid w:val="0078360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Body Text 3"/>
    <w:basedOn w:val="a"/>
    <w:link w:val="30"/>
    <w:semiHidden/>
    <w:unhideWhenUsed/>
    <w:rsid w:val="0078360F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78360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11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9</cp:revision>
  <cp:lastPrinted>2019-10-22T06:46:00Z</cp:lastPrinted>
  <dcterms:created xsi:type="dcterms:W3CDTF">2019-10-21T06:32:00Z</dcterms:created>
  <dcterms:modified xsi:type="dcterms:W3CDTF">2019-10-23T06:19:00Z</dcterms:modified>
</cp:coreProperties>
</file>