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275" w:rsidRPr="004D0572" w:rsidRDefault="00536275" w:rsidP="00536275">
      <w:pPr>
        <w:spacing w:after="0"/>
        <w:jc w:val="center"/>
        <w:rPr>
          <w:b/>
          <w:sz w:val="28"/>
          <w:szCs w:val="28"/>
        </w:rPr>
      </w:pPr>
      <w:r w:rsidRPr="004D0572">
        <w:rPr>
          <w:b/>
          <w:noProof/>
          <w:sz w:val="28"/>
          <w:szCs w:val="28"/>
          <w:lang w:val="ru-RU" w:eastAsia="ru-RU"/>
        </w:rPr>
        <w:drawing>
          <wp:inline distT="0" distB="0" distL="0" distR="0" wp14:anchorId="0B267AD4" wp14:editId="5E42C578">
            <wp:extent cx="4000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536275" w:rsidRPr="004D0572" w:rsidRDefault="00536275" w:rsidP="00536275">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УКРАЇНА</w:t>
      </w:r>
      <w:r>
        <w:rPr>
          <w:rFonts w:ascii="Times New Roman" w:hAnsi="Times New Roman" w:cs="Times New Roman"/>
          <w:b/>
          <w:bCs/>
          <w:sz w:val="28"/>
          <w:szCs w:val="28"/>
        </w:rPr>
        <w:tab/>
        <w:t xml:space="preserve"> </w:t>
      </w:r>
    </w:p>
    <w:p w:rsidR="00536275" w:rsidRPr="004D0572" w:rsidRDefault="00536275" w:rsidP="00536275">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 xml:space="preserve"> ПОЧАЇВСЬКА  МІСЬКА  РАДА </w:t>
      </w:r>
    </w:p>
    <w:p w:rsidR="00536275" w:rsidRPr="004D0572" w:rsidRDefault="00536275" w:rsidP="00536275">
      <w:pPr>
        <w:keepNext/>
        <w:spacing w:after="0"/>
        <w:jc w:val="center"/>
        <w:outlineLvl w:val="8"/>
        <w:rPr>
          <w:rFonts w:ascii="Times New Roman" w:hAnsi="Times New Roman" w:cs="Times New Roman"/>
          <w:b/>
          <w:sz w:val="28"/>
          <w:szCs w:val="28"/>
        </w:rPr>
      </w:pPr>
      <w:r w:rsidRPr="004D0572">
        <w:rPr>
          <w:rFonts w:ascii="Times New Roman" w:hAnsi="Times New Roman" w:cs="Times New Roman"/>
          <w:b/>
          <w:bCs/>
          <w:sz w:val="28"/>
          <w:szCs w:val="28"/>
        </w:rPr>
        <w:t>СЬОМЕ  СКЛИКАННЯ</w:t>
      </w:r>
    </w:p>
    <w:p w:rsidR="00536275" w:rsidRPr="00E87C49" w:rsidRDefault="00536275" w:rsidP="00536275">
      <w:pPr>
        <w:spacing w:after="0"/>
        <w:jc w:val="center"/>
        <w:rPr>
          <w:rFonts w:ascii="Times New Roman" w:hAnsi="Times New Roman" w:cs="Times New Roman"/>
          <w:b/>
          <w:sz w:val="28"/>
          <w:szCs w:val="28"/>
        </w:rPr>
      </w:pPr>
      <w:r>
        <w:rPr>
          <w:rFonts w:ascii="Times New Roman" w:hAnsi="Times New Roman" w:cs="Times New Roman"/>
          <w:b/>
          <w:bCs/>
          <w:sz w:val="28"/>
          <w:szCs w:val="28"/>
        </w:rPr>
        <w:t xml:space="preserve">П’ЯТДЕСЯТ </w:t>
      </w:r>
      <w:r w:rsidR="00BF3D37">
        <w:rPr>
          <w:rFonts w:ascii="Times New Roman" w:hAnsi="Times New Roman" w:cs="Times New Roman"/>
          <w:b/>
          <w:bCs/>
          <w:sz w:val="28"/>
          <w:szCs w:val="28"/>
        </w:rPr>
        <w:t>ВОСЬМА</w:t>
      </w:r>
      <w:r>
        <w:rPr>
          <w:rFonts w:ascii="Times New Roman" w:hAnsi="Times New Roman" w:cs="Times New Roman"/>
          <w:b/>
          <w:bCs/>
          <w:sz w:val="28"/>
          <w:szCs w:val="28"/>
        </w:rPr>
        <w:t xml:space="preserve"> СЕСІЯ</w:t>
      </w:r>
    </w:p>
    <w:p w:rsidR="00536275" w:rsidRPr="00250A0B" w:rsidRDefault="00536275" w:rsidP="00536275">
      <w:pPr>
        <w:spacing w:after="0"/>
        <w:jc w:val="center"/>
        <w:rPr>
          <w:rStyle w:val="32pt"/>
          <w:rFonts w:eastAsiaTheme="minorHAnsi"/>
          <w:bCs w:val="0"/>
        </w:rPr>
      </w:pPr>
    </w:p>
    <w:p w:rsidR="005F108C" w:rsidRPr="00536275" w:rsidRDefault="00536275" w:rsidP="00536275">
      <w:pPr>
        <w:pStyle w:val="34"/>
        <w:shd w:val="clear" w:color="auto" w:fill="auto"/>
        <w:spacing w:after="290" w:line="240" w:lineRule="exact"/>
        <w:ind w:right="20"/>
        <w:rPr>
          <w:sz w:val="28"/>
          <w:szCs w:val="28"/>
        </w:rPr>
      </w:pPr>
      <w:r w:rsidRPr="00250A0B">
        <w:rPr>
          <w:rStyle w:val="32pt"/>
          <w:b/>
          <w:sz w:val="28"/>
          <w:szCs w:val="28"/>
        </w:rPr>
        <w:t>РІШЕННЯ</w:t>
      </w:r>
    </w:p>
    <w:p w:rsidR="002C0612" w:rsidRPr="005F108C" w:rsidRDefault="005F108C" w:rsidP="001F4B87">
      <w:pPr>
        <w:spacing w:after="0"/>
        <w:rPr>
          <w:rFonts w:ascii="Times New Roman" w:hAnsi="Times New Roman" w:cs="Times New Roman"/>
          <w:b/>
          <w:sz w:val="24"/>
          <w:szCs w:val="24"/>
        </w:rPr>
      </w:pPr>
      <w:r>
        <w:rPr>
          <w:rFonts w:ascii="Times New Roman" w:hAnsi="Times New Roman" w:cs="Times New Roman"/>
          <w:b/>
          <w:sz w:val="24"/>
          <w:szCs w:val="24"/>
        </w:rPr>
        <w:t xml:space="preserve">Від  «      </w:t>
      </w:r>
      <w:r w:rsidRPr="005F10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F108C">
        <w:rPr>
          <w:rFonts w:ascii="Times New Roman" w:hAnsi="Times New Roman" w:cs="Times New Roman"/>
          <w:b/>
          <w:sz w:val="24"/>
          <w:szCs w:val="24"/>
        </w:rPr>
        <w:t>2020 року</w:t>
      </w:r>
      <w:r w:rsidRPr="005F108C">
        <w:rPr>
          <w:rFonts w:ascii="Times New Roman" w:hAnsi="Times New Roman" w:cs="Times New Roman"/>
          <w:b/>
          <w:sz w:val="24"/>
          <w:szCs w:val="24"/>
        </w:rPr>
        <w:tab/>
      </w:r>
      <w:r w:rsidRPr="005F108C">
        <w:rPr>
          <w:rFonts w:ascii="Times New Roman" w:hAnsi="Times New Roman" w:cs="Times New Roman"/>
          <w:b/>
          <w:sz w:val="24"/>
          <w:szCs w:val="24"/>
        </w:rPr>
        <w:tab/>
      </w:r>
      <w:r w:rsidRPr="005F108C">
        <w:rPr>
          <w:rFonts w:ascii="Times New Roman" w:hAnsi="Times New Roman" w:cs="Times New Roman"/>
          <w:b/>
          <w:sz w:val="24"/>
          <w:szCs w:val="24"/>
        </w:rPr>
        <w:tab/>
      </w:r>
      <w:r w:rsidRPr="005F108C">
        <w:rPr>
          <w:rFonts w:ascii="Times New Roman" w:hAnsi="Times New Roman" w:cs="Times New Roman"/>
          <w:b/>
          <w:sz w:val="24"/>
          <w:szCs w:val="24"/>
        </w:rPr>
        <w:tab/>
      </w:r>
      <w:r w:rsidRPr="005F108C">
        <w:rPr>
          <w:rFonts w:ascii="Times New Roman" w:hAnsi="Times New Roman" w:cs="Times New Roman"/>
          <w:b/>
          <w:sz w:val="24"/>
          <w:szCs w:val="24"/>
        </w:rPr>
        <w:tab/>
      </w:r>
      <w:r w:rsidRPr="005F108C">
        <w:rPr>
          <w:rFonts w:ascii="Times New Roman" w:hAnsi="Times New Roman" w:cs="Times New Roman"/>
          <w:b/>
          <w:sz w:val="24"/>
          <w:szCs w:val="24"/>
        </w:rPr>
        <w:tab/>
      </w:r>
      <w:r>
        <w:rPr>
          <w:rFonts w:ascii="Times New Roman" w:hAnsi="Times New Roman" w:cs="Times New Roman"/>
          <w:b/>
          <w:sz w:val="24"/>
          <w:szCs w:val="24"/>
        </w:rPr>
        <w:t>ПРОЕКТ</w:t>
      </w:r>
    </w:p>
    <w:p w:rsidR="002C0612" w:rsidRDefault="002C0612" w:rsidP="001F4B87">
      <w:pPr>
        <w:spacing w:after="0" w:line="240" w:lineRule="auto"/>
        <w:jc w:val="both"/>
        <w:rPr>
          <w:rFonts w:ascii="Times New Roman" w:eastAsia="Times New Roman" w:hAnsi="Times New Roman" w:cs="Times New Roman"/>
          <w:sz w:val="24"/>
          <w:szCs w:val="24"/>
          <w:lang w:eastAsia="uk-UA"/>
        </w:rPr>
      </w:pPr>
    </w:p>
    <w:p w:rsidR="002C0612" w:rsidRPr="008B5C6F" w:rsidRDefault="008B5C6F" w:rsidP="008470D8">
      <w:pPr>
        <w:tabs>
          <w:tab w:val="left" w:pos="7770"/>
        </w:tabs>
        <w:spacing w:after="0" w:line="240" w:lineRule="auto"/>
        <w:jc w:val="both"/>
        <w:rPr>
          <w:rFonts w:ascii="Times New Roman" w:eastAsia="Times New Roman" w:hAnsi="Times New Roman" w:cs="Times New Roman"/>
          <w:b/>
          <w:sz w:val="24"/>
          <w:szCs w:val="24"/>
          <w:lang w:eastAsia="uk-UA"/>
        </w:rPr>
      </w:pPr>
      <w:bookmarkStart w:id="0" w:name="_GoBack"/>
      <w:r>
        <w:rPr>
          <w:rFonts w:ascii="Times New Roman" w:eastAsia="Times New Roman" w:hAnsi="Times New Roman" w:cs="Times New Roman"/>
          <w:b/>
          <w:sz w:val="24"/>
          <w:szCs w:val="24"/>
          <w:lang w:eastAsia="uk-UA"/>
        </w:rPr>
        <w:t>Про затвердження Правил</w:t>
      </w:r>
      <w:r w:rsidR="00997FA3" w:rsidRPr="008B5C6F">
        <w:rPr>
          <w:rFonts w:ascii="Times New Roman" w:eastAsia="Times New Roman" w:hAnsi="Times New Roman" w:cs="Times New Roman"/>
          <w:b/>
          <w:sz w:val="24"/>
          <w:szCs w:val="24"/>
          <w:lang w:eastAsia="uk-UA"/>
        </w:rPr>
        <w:t xml:space="preserve"> </w:t>
      </w:r>
      <w:r w:rsidR="006C5312" w:rsidRPr="008B5C6F">
        <w:rPr>
          <w:rFonts w:ascii="Times New Roman" w:eastAsia="Times New Roman" w:hAnsi="Times New Roman" w:cs="Times New Roman"/>
          <w:b/>
          <w:sz w:val="24"/>
          <w:szCs w:val="24"/>
          <w:lang w:eastAsia="uk-UA"/>
        </w:rPr>
        <w:t>розміщення</w:t>
      </w:r>
    </w:p>
    <w:p w:rsidR="002C0612" w:rsidRPr="008B5C6F" w:rsidRDefault="006C5312" w:rsidP="006C5312">
      <w:pPr>
        <w:spacing w:after="0" w:line="240" w:lineRule="auto"/>
        <w:jc w:val="both"/>
        <w:rPr>
          <w:rFonts w:ascii="Times New Roman" w:eastAsia="Times New Roman" w:hAnsi="Times New Roman" w:cs="Times New Roman"/>
          <w:b/>
          <w:sz w:val="24"/>
          <w:szCs w:val="24"/>
          <w:lang w:eastAsia="uk-UA"/>
        </w:rPr>
      </w:pPr>
      <w:r w:rsidRPr="008B5C6F">
        <w:rPr>
          <w:rFonts w:ascii="Times New Roman" w:eastAsia="Times New Roman" w:hAnsi="Times New Roman" w:cs="Times New Roman"/>
          <w:b/>
          <w:sz w:val="24"/>
          <w:szCs w:val="24"/>
          <w:lang w:eastAsia="uk-UA"/>
        </w:rPr>
        <w:t>з</w:t>
      </w:r>
      <w:r w:rsidR="002C0612" w:rsidRPr="008B5C6F">
        <w:rPr>
          <w:rFonts w:ascii="Times New Roman" w:eastAsia="Times New Roman" w:hAnsi="Times New Roman" w:cs="Times New Roman"/>
          <w:b/>
          <w:sz w:val="24"/>
          <w:szCs w:val="24"/>
          <w:lang w:eastAsia="uk-UA"/>
        </w:rPr>
        <w:t>овнішньої реклами</w:t>
      </w:r>
      <w:r w:rsidR="008B5C6F">
        <w:rPr>
          <w:rFonts w:ascii="Times New Roman" w:eastAsia="Times New Roman" w:hAnsi="Times New Roman" w:cs="Times New Roman"/>
          <w:b/>
          <w:sz w:val="24"/>
          <w:szCs w:val="24"/>
          <w:lang w:eastAsia="uk-UA"/>
        </w:rPr>
        <w:t xml:space="preserve"> </w:t>
      </w:r>
      <w:r w:rsidR="002C0612" w:rsidRPr="008B5C6F">
        <w:rPr>
          <w:rFonts w:ascii="Times New Roman" w:eastAsia="Times New Roman" w:hAnsi="Times New Roman" w:cs="Times New Roman"/>
          <w:b/>
          <w:sz w:val="24"/>
          <w:szCs w:val="24"/>
          <w:lang w:eastAsia="uk-UA"/>
        </w:rPr>
        <w:t xml:space="preserve">на території </w:t>
      </w:r>
    </w:p>
    <w:p w:rsidR="006C5312" w:rsidRDefault="00997FA3" w:rsidP="006C5312">
      <w:pPr>
        <w:spacing w:after="0" w:line="240" w:lineRule="auto"/>
        <w:jc w:val="both"/>
        <w:rPr>
          <w:rFonts w:ascii="Times New Roman" w:eastAsia="Times New Roman" w:hAnsi="Times New Roman" w:cs="Times New Roman"/>
          <w:sz w:val="24"/>
          <w:szCs w:val="24"/>
          <w:lang w:eastAsia="uk-UA"/>
        </w:rPr>
      </w:pPr>
      <w:r w:rsidRPr="008B5C6F">
        <w:rPr>
          <w:rFonts w:ascii="Times New Roman" w:eastAsia="Times New Roman" w:hAnsi="Times New Roman" w:cs="Times New Roman"/>
          <w:b/>
          <w:sz w:val="24"/>
          <w:szCs w:val="24"/>
          <w:lang w:eastAsia="uk-UA"/>
        </w:rPr>
        <w:t>Почаївс</w:t>
      </w:r>
      <w:r w:rsidR="0032788A" w:rsidRPr="008B5C6F">
        <w:rPr>
          <w:rFonts w:ascii="Times New Roman" w:eastAsia="Times New Roman" w:hAnsi="Times New Roman" w:cs="Times New Roman"/>
          <w:b/>
          <w:sz w:val="24"/>
          <w:szCs w:val="24"/>
          <w:lang w:eastAsia="uk-UA"/>
        </w:rPr>
        <w:t>ької ОТГ</w:t>
      </w:r>
      <w:bookmarkEnd w:id="0"/>
    </w:p>
    <w:p w:rsidR="002C0612" w:rsidRDefault="002C0612" w:rsidP="006C5312">
      <w:pPr>
        <w:spacing w:after="0" w:line="240" w:lineRule="auto"/>
        <w:jc w:val="both"/>
        <w:rPr>
          <w:rFonts w:ascii="Times New Roman" w:eastAsia="Times New Roman" w:hAnsi="Times New Roman" w:cs="Times New Roman"/>
          <w:sz w:val="24"/>
          <w:szCs w:val="24"/>
          <w:lang w:eastAsia="uk-UA"/>
        </w:rPr>
      </w:pPr>
    </w:p>
    <w:p w:rsidR="006C5312" w:rsidRPr="002C0612" w:rsidRDefault="002C0612"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r w:rsidR="006C5312" w:rsidRPr="002C0612">
        <w:rPr>
          <w:rFonts w:ascii="Times New Roman" w:eastAsia="Times New Roman" w:hAnsi="Times New Roman" w:cs="Times New Roman"/>
          <w:sz w:val="24"/>
          <w:szCs w:val="24"/>
          <w:lang w:eastAsia="uk-UA"/>
        </w:rPr>
        <w:t>З метою приведення нормативно-правових актів у відповідність до чинного законодавства, удосконалення правового регулювання порядку розміщення з</w:t>
      </w:r>
      <w:r>
        <w:rPr>
          <w:rFonts w:ascii="Times New Roman" w:eastAsia="Times New Roman" w:hAnsi="Times New Roman" w:cs="Times New Roman"/>
          <w:sz w:val="24"/>
          <w:szCs w:val="24"/>
          <w:lang w:eastAsia="uk-UA"/>
        </w:rPr>
        <w:t xml:space="preserve">овнішньої реклами </w:t>
      </w:r>
      <w:r w:rsidR="00D77533">
        <w:rPr>
          <w:rFonts w:ascii="Times New Roman" w:eastAsia="Times New Roman" w:hAnsi="Times New Roman" w:cs="Times New Roman"/>
          <w:sz w:val="24"/>
          <w:szCs w:val="24"/>
          <w:lang w:eastAsia="uk-UA"/>
        </w:rPr>
        <w:t>на території Почаївської ОТГ</w:t>
      </w:r>
      <w:r w:rsidR="006C5312" w:rsidRPr="002C0612">
        <w:rPr>
          <w:rFonts w:ascii="Times New Roman" w:eastAsia="Times New Roman" w:hAnsi="Times New Roman" w:cs="Times New Roman"/>
          <w:sz w:val="24"/>
          <w:szCs w:val="24"/>
          <w:lang w:eastAsia="uk-UA"/>
        </w:rPr>
        <w:t>, відповідно до Закону України «Про дозвільну систему у сфері господарської діяльності», Закону України «Про рекламу», Закону України «Про місцеве самоврядування в Україні», Закону України «Про адміністративні послуги», Постанови Кабінету Міністрів України від 29.12.2003 № 2067 «Про затвердження Типових правил розміщення зовнішньої реклами», міська рада</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p>
    <w:p w:rsidR="006C5312" w:rsidRPr="002C0612" w:rsidRDefault="006C5312" w:rsidP="00302772">
      <w:pPr>
        <w:spacing w:after="0" w:line="240" w:lineRule="auto"/>
        <w:jc w:val="center"/>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В И Р І Ш И Л А :</w:t>
      </w:r>
    </w:p>
    <w:p w:rsidR="006C5312" w:rsidRPr="002C0612" w:rsidRDefault="006C5312" w:rsidP="00302772">
      <w:pPr>
        <w:spacing w:after="0" w:line="240" w:lineRule="auto"/>
        <w:jc w:val="center"/>
        <w:rPr>
          <w:rFonts w:ascii="Times New Roman" w:eastAsia="Times New Roman" w:hAnsi="Times New Roman" w:cs="Times New Roman"/>
          <w:sz w:val="24"/>
          <w:szCs w:val="24"/>
          <w:lang w:eastAsia="uk-UA"/>
        </w:rPr>
      </w:pPr>
    </w:p>
    <w:p w:rsidR="006C5312" w:rsidRPr="002C0612" w:rsidRDefault="006C5312" w:rsidP="006C5312">
      <w:pPr>
        <w:numPr>
          <w:ilvl w:val="0"/>
          <w:numId w:val="1"/>
        </w:numPr>
        <w:spacing w:after="0" w:line="300" w:lineRule="atLeast"/>
        <w:ind w:left="0"/>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Затвердити Правила</w:t>
      </w:r>
      <w:r w:rsidR="002C0612">
        <w:rPr>
          <w:rFonts w:ascii="Times New Roman" w:eastAsia="Times New Roman" w:hAnsi="Times New Roman" w:cs="Times New Roman"/>
          <w:sz w:val="24"/>
          <w:szCs w:val="24"/>
          <w:lang w:eastAsia="uk-UA"/>
        </w:rPr>
        <w:t xml:space="preserve"> розміщення зовнішньої реклами </w:t>
      </w:r>
      <w:r w:rsidR="00997FA3">
        <w:rPr>
          <w:rFonts w:ascii="Times New Roman" w:eastAsia="Times New Roman" w:hAnsi="Times New Roman" w:cs="Times New Roman"/>
          <w:sz w:val="24"/>
          <w:szCs w:val="24"/>
          <w:lang w:eastAsia="uk-UA"/>
        </w:rPr>
        <w:t>на</w:t>
      </w:r>
      <w:r w:rsidR="0032788A">
        <w:rPr>
          <w:rFonts w:ascii="Times New Roman" w:eastAsia="Times New Roman" w:hAnsi="Times New Roman" w:cs="Times New Roman"/>
          <w:sz w:val="24"/>
          <w:szCs w:val="24"/>
          <w:lang w:eastAsia="uk-UA"/>
        </w:rPr>
        <w:t xml:space="preserve"> території Почаївської ОТГ</w:t>
      </w:r>
      <w:r w:rsidR="00BF3D37">
        <w:rPr>
          <w:rFonts w:ascii="Times New Roman" w:eastAsia="Times New Roman" w:hAnsi="Times New Roman" w:cs="Times New Roman"/>
          <w:sz w:val="24"/>
          <w:szCs w:val="24"/>
          <w:lang w:eastAsia="uk-UA"/>
        </w:rPr>
        <w:t>, згідно додатку1</w:t>
      </w:r>
    </w:p>
    <w:p w:rsidR="00BF3D37" w:rsidRDefault="006C5312" w:rsidP="00BF3D37">
      <w:pPr>
        <w:numPr>
          <w:ilvl w:val="0"/>
          <w:numId w:val="1"/>
        </w:numPr>
        <w:spacing w:after="0" w:line="300" w:lineRule="atLeast"/>
        <w:ind w:left="0"/>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Затвердити Порядок визначення плати за тимчасове користування місцем розташування рекламних засобів, що перебуває у ком</w:t>
      </w:r>
      <w:r w:rsidR="002C0612">
        <w:rPr>
          <w:rFonts w:ascii="Times New Roman" w:eastAsia="Times New Roman" w:hAnsi="Times New Roman" w:cs="Times New Roman"/>
          <w:sz w:val="24"/>
          <w:szCs w:val="24"/>
          <w:lang w:eastAsia="uk-UA"/>
        </w:rPr>
        <w:t>унальн</w:t>
      </w:r>
      <w:r w:rsidR="0032788A">
        <w:rPr>
          <w:rFonts w:ascii="Times New Roman" w:eastAsia="Times New Roman" w:hAnsi="Times New Roman" w:cs="Times New Roman"/>
          <w:sz w:val="24"/>
          <w:szCs w:val="24"/>
          <w:lang w:eastAsia="uk-UA"/>
        </w:rPr>
        <w:t>ій власності Почаївської ОТГ</w:t>
      </w:r>
      <w:r w:rsidR="00BF3D37">
        <w:rPr>
          <w:rFonts w:ascii="Times New Roman" w:eastAsia="Times New Roman" w:hAnsi="Times New Roman" w:cs="Times New Roman"/>
          <w:sz w:val="24"/>
          <w:szCs w:val="24"/>
          <w:lang w:eastAsia="uk-UA"/>
        </w:rPr>
        <w:t xml:space="preserve"> згідно додатку 2.</w:t>
      </w:r>
    </w:p>
    <w:p w:rsidR="00BF3D37" w:rsidRPr="00BF3D37" w:rsidRDefault="00BF3D37" w:rsidP="00BF3D37">
      <w:pPr>
        <w:numPr>
          <w:ilvl w:val="0"/>
          <w:numId w:val="1"/>
        </w:numPr>
        <w:spacing w:after="0" w:line="300" w:lineRule="atLeast"/>
        <w:ind w:left="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Затвердити </w:t>
      </w:r>
      <w:r w:rsidRPr="00BF3D37">
        <w:rPr>
          <w:rFonts w:ascii="Times New Roman" w:hAnsi="Times New Roman" w:cs="Times New Roman"/>
          <w:sz w:val="24"/>
          <w:szCs w:val="24"/>
        </w:rPr>
        <w:t>Порядок проведення демонтажу, обліку, зберігання і реалізації рекламних засобів зовнішньої реклами, установлених з порушенням чинного законодавства на території населених пунктів Почаївської ОТГ</w:t>
      </w:r>
      <w:r>
        <w:rPr>
          <w:rFonts w:ascii="Times New Roman" w:hAnsi="Times New Roman" w:cs="Times New Roman"/>
          <w:sz w:val="24"/>
          <w:szCs w:val="24"/>
        </w:rPr>
        <w:t>,згідно додатку 3.</w:t>
      </w:r>
    </w:p>
    <w:p w:rsidR="00BF3D37" w:rsidRPr="00BF3D37" w:rsidRDefault="00BF3D37" w:rsidP="00BF3D37">
      <w:pPr>
        <w:numPr>
          <w:ilvl w:val="0"/>
          <w:numId w:val="1"/>
        </w:numPr>
        <w:spacing w:after="0" w:line="300" w:lineRule="atLeast"/>
        <w:ind w:left="0"/>
        <w:jc w:val="both"/>
        <w:rPr>
          <w:rFonts w:ascii="Times New Roman" w:eastAsia="Times New Roman" w:hAnsi="Times New Roman" w:cs="Times New Roman"/>
          <w:sz w:val="24"/>
          <w:szCs w:val="24"/>
          <w:lang w:eastAsia="uk-UA"/>
        </w:rPr>
      </w:pPr>
      <w:r w:rsidRPr="00BF3D37">
        <w:rPr>
          <w:rFonts w:ascii="Times New Roman" w:eastAsia="Times New Roman" w:hAnsi="Times New Roman" w:cs="Times New Roman"/>
          <w:sz w:val="24"/>
          <w:szCs w:val="24"/>
          <w:lang w:eastAsia="uk-UA"/>
        </w:rPr>
        <w:t xml:space="preserve">Затвердити </w:t>
      </w:r>
      <w:r w:rsidRPr="00BF3D37">
        <w:rPr>
          <w:rFonts w:ascii="Times New Roman" w:hAnsi="Times New Roman" w:cs="Times New Roman"/>
          <w:sz w:val="24"/>
          <w:szCs w:val="24"/>
        </w:rPr>
        <w:t>Склад комісії з ідентифікації і визначення обсягу соціальної реклами, демонтажу, обліку, зберігання і реалізації рекламних засобів зовнішньої реклами</w:t>
      </w:r>
      <w:r>
        <w:rPr>
          <w:rFonts w:ascii="Times New Roman" w:hAnsi="Times New Roman" w:cs="Times New Roman"/>
          <w:sz w:val="24"/>
          <w:szCs w:val="24"/>
        </w:rPr>
        <w:t>,згідно додатку 4.</w:t>
      </w:r>
    </w:p>
    <w:p w:rsidR="00E74912" w:rsidRDefault="006C5312" w:rsidP="00E74912">
      <w:pPr>
        <w:numPr>
          <w:ilvl w:val="0"/>
          <w:numId w:val="1"/>
        </w:numPr>
        <w:spacing w:after="0" w:line="300" w:lineRule="atLeast"/>
        <w:ind w:left="0"/>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xml:space="preserve">Рішення </w:t>
      </w:r>
      <w:r w:rsidR="002C0612">
        <w:rPr>
          <w:rFonts w:ascii="Times New Roman" w:eastAsia="Times New Roman" w:hAnsi="Times New Roman" w:cs="Times New Roman"/>
          <w:sz w:val="24"/>
          <w:szCs w:val="24"/>
          <w:lang w:eastAsia="uk-UA"/>
        </w:rPr>
        <w:t>сесії Почаївської міської ради № 2040 від 23 січня 2015 року « Про затвердження Положення про порядок розміщення зовнішньої реклами територіальної громади м.Почаїв та с. Затишшя</w:t>
      </w:r>
      <w:r w:rsidRPr="002C0612">
        <w:rPr>
          <w:rFonts w:ascii="Times New Roman" w:eastAsia="Times New Roman" w:hAnsi="Times New Roman" w:cs="Times New Roman"/>
          <w:sz w:val="24"/>
          <w:szCs w:val="24"/>
          <w:lang w:eastAsia="uk-UA"/>
        </w:rPr>
        <w:t xml:space="preserve"> вважати таким, що втратило чинність.</w:t>
      </w:r>
    </w:p>
    <w:p w:rsidR="00E74912" w:rsidRPr="00E74912" w:rsidRDefault="006C5312" w:rsidP="00E74912">
      <w:pPr>
        <w:numPr>
          <w:ilvl w:val="0"/>
          <w:numId w:val="1"/>
        </w:numPr>
        <w:spacing w:after="0" w:line="300" w:lineRule="atLeast"/>
        <w:ind w:left="0"/>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xml:space="preserve">Контроль за виконанням цього рішення покласти на </w:t>
      </w:r>
      <w:r w:rsidR="002C0612" w:rsidRPr="002C0612">
        <w:rPr>
          <w:rFonts w:ascii="Times New Roman" w:eastAsia="Times New Roman" w:hAnsi="Times New Roman" w:cs="Times New Roman"/>
          <w:sz w:val="24"/>
          <w:szCs w:val="24"/>
          <w:lang w:eastAsia="uk-UA"/>
        </w:rPr>
        <w:t xml:space="preserve">постійну </w:t>
      </w:r>
      <w:r w:rsidR="002C0612" w:rsidRPr="00E74912">
        <w:rPr>
          <w:rFonts w:ascii="Times New Roman" w:eastAsia="Times New Roman" w:hAnsi="Times New Roman" w:cs="Times New Roman"/>
          <w:sz w:val="24"/>
          <w:szCs w:val="24"/>
          <w:lang w:eastAsia="uk-UA"/>
        </w:rPr>
        <w:t xml:space="preserve">комісію з питань </w:t>
      </w:r>
      <w:r w:rsidR="00E74912" w:rsidRPr="00E74912">
        <w:rPr>
          <w:rFonts w:ascii="Times New Roman" w:hAnsi="Times New Roman" w:cs="Times New Roman"/>
          <w:bCs/>
          <w:color w:val="000000"/>
          <w:sz w:val="24"/>
          <w:szCs w:val="24"/>
        </w:rPr>
        <w:t> житлово-комунального господарства та комунальної власності,  промисловості, підприємництва, транспорту та зв’язку:</w:t>
      </w:r>
    </w:p>
    <w:p w:rsidR="002C0612" w:rsidRDefault="002C0612" w:rsidP="00E74912">
      <w:pPr>
        <w:spacing w:after="0" w:line="240" w:lineRule="auto"/>
        <w:jc w:val="both"/>
        <w:rPr>
          <w:rFonts w:ascii="Times New Roman" w:eastAsia="Times New Roman" w:hAnsi="Times New Roman" w:cs="Times New Roman"/>
          <w:sz w:val="24"/>
          <w:szCs w:val="24"/>
          <w:lang w:eastAsia="uk-UA"/>
        </w:rPr>
      </w:pPr>
    </w:p>
    <w:p w:rsidR="00302772" w:rsidRPr="00E74912" w:rsidRDefault="00302772" w:rsidP="00E74912">
      <w:pPr>
        <w:spacing w:after="0" w:line="240" w:lineRule="auto"/>
        <w:jc w:val="both"/>
        <w:rPr>
          <w:rFonts w:ascii="Times New Roman" w:eastAsia="Times New Roman" w:hAnsi="Times New Roman" w:cs="Times New Roman"/>
          <w:sz w:val="24"/>
          <w:szCs w:val="24"/>
          <w:lang w:eastAsia="uk-UA"/>
        </w:rPr>
      </w:pPr>
    </w:p>
    <w:p w:rsidR="006C5312" w:rsidRPr="00302772" w:rsidRDefault="00302772" w:rsidP="006C5312">
      <w:pPr>
        <w:spacing w:after="0" w:line="240" w:lineRule="auto"/>
        <w:jc w:val="both"/>
        <w:rPr>
          <w:rFonts w:ascii="Times New Roman" w:eastAsia="Times New Roman" w:hAnsi="Times New Roman" w:cs="Times New Roman"/>
          <w:sz w:val="20"/>
          <w:szCs w:val="20"/>
          <w:lang w:eastAsia="uk-UA"/>
        </w:rPr>
      </w:pPr>
      <w:r w:rsidRPr="00302772">
        <w:rPr>
          <w:rFonts w:ascii="Times New Roman" w:eastAsia="Times New Roman" w:hAnsi="Times New Roman" w:cs="Times New Roman"/>
          <w:sz w:val="20"/>
          <w:szCs w:val="20"/>
          <w:lang w:eastAsia="uk-UA"/>
        </w:rPr>
        <w:t>Коношевська М.В.</w:t>
      </w:r>
    </w:p>
    <w:p w:rsidR="00302772" w:rsidRPr="00302772" w:rsidRDefault="00302772" w:rsidP="006C5312">
      <w:pPr>
        <w:spacing w:after="0" w:line="240" w:lineRule="auto"/>
        <w:jc w:val="both"/>
        <w:rPr>
          <w:rFonts w:ascii="Times New Roman" w:eastAsia="Times New Roman" w:hAnsi="Times New Roman" w:cs="Times New Roman"/>
          <w:sz w:val="20"/>
          <w:szCs w:val="20"/>
          <w:lang w:eastAsia="uk-UA"/>
        </w:rPr>
      </w:pPr>
      <w:r w:rsidRPr="00302772">
        <w:rPr>
          <w:rFonts w:ascii="Times New Roman" w:eastAsia="Times New Roman" w:hAnsi="Times New Roman" w:cs="Times New Roman"/>
          <w:sz w:val="20"/>
          <w:szCs w:val="20"/>
          <w:lang w:eastAsia="uk-UA"/>
        </w:rPr>
        <w:t>Бондар Г.В.</w:t>
      </w:r>
    </w:p>
    <w:p w:rsidR="002C0612" w:rsidRPr="00302772" w:rsidRDefault="002C0612" w:rsidP="006C5312">
      <w:pPr>
        <w:spacing w:after="0" w:line="240" w:lineRule="auto"/>
        <w:jc w:val="both"/>
        <w:rPr>
          <w:rFonts w:ascii="Times New Roman" w:eastAsia="Times New Roman" w:hAnsi="Times New Roman" w:cs="Times New Roman"/>
          <w:sz w:val="20"/>
          <w:szCs w:val="20"/>
          <w:lang w:eastAsia="uk-UA"/>
        </w:rPr>
      </w:pPr>
    </w:p>
    <w:p w:rsidR="002C0612" w:rsidRDefault="002C0612" w:rsidP="006C5312">
      <w:pPr>
        <w:spacing w:after="0" w:line="240" w:lineRule="auto"/>
        <w:jc w:val="both"/>
        <w:rPr>
          <w:rFonts w:ascii="Times New Roman" w:eastAsia="Times New Roman" w:hAnsi="Times New Roman" w:cs="Times New Roman"/>
          <w:sz w:val="24"/>
          <w:szCs w:val="24"/>
          <w:lang w:eastAsia="uk-UA"/>
        </w:rPr>
      </w:pPr>
    </w:p>
    <w:p w:rsidR="002C0612" w:rsidRPr="002C0612" w:rsidRDefault="002C0612" w:rsidP="006C5312">
      <w:pPr>
        <w:spacing w:after="0" w:line="240" w:lineRule="auto"/>
        <w:jc w:val="both"/>
        <w:rPr>
          <w:rFonts w:ascii="Times New Roman" w:eastAsia="Times New Roman" w:hAnsi="Times New Roman" w:cs="Times New Roman"/>
          <w:sz w:val="24"/>
          <w:szCs w:val="24"/>
          <w:lang w:eastAsia="uk-UA"/>
        </w:rPr>
      </w:pPr>
    </w:p>
    <w:p w:rsidR="00400734" w:rsidRDefault="00400734">
      <w:pPr>
        <w:rPr>
          <w:rFonts w:ascii="Times New Roman" w:eastAsia="Times New Roman" w:hAnsi="Times New Roman" w:cs="Times New Roman"/>
          <w:b/>
          <w:bCs/>
          <w:sz w:val="24"/>
          <w:szCs w:val="24"/>
          <w:lang w:val="ru-RU" w:eastAsia="uk-UA"/>
        </w:rPr>
      </w:pPr>
      <w:r>
        <w:rPr>
          <w:rFonts w:ascii="Times New Roman" w:eastAsia="Times New Roman" w:hAnsi="Times New Roman" w:cs="Times New Roman"/>
          <w:b/>
          <w:bCs/>
          <w:sz w:val="24"/>
          <w:szCs w:val="24"/>
          <w:lang w:val="ru-RU" w:eastAsia="uk-UA"/>
        </w:rPr>
        <w:br w:type="page"/>
      </w:r>
    </w:p>
    <w:p w:rsidR="007B4E65" w:rsidRPr="00D77533" w:rsidRDefault="007B4E65" w:rsidP="00400734">
      <w:pPr>
        <w:spacing w:after="0" w:line="240" w:lineRule="auto"/>
        <w:ind w:left="6379"/>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b/>
          <w:bCs/>
          <w:sz w:val="24"/>
          <w:szCs w:val="24"/>
          <w:lang w:eastAsia="uk-UA"/>
        </w:rPr>
        <w:lastRenderedPageBreak/>
        <w:t>Додаток 1</w:t>
      </w:r>
    </w:p>
    <w:p w:rsidR="007B4E65" w:rsidRPr="002C0612" w:rsidRDefault="007B4E65" w:rsidP="00400734">
      <w:pPr>
        <w:spacing w:after="0" w:line="240" w:lineRule="auto"/>
        <w:ind w:left="6379"/>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до рішення міської ради</w:t>
      </w:r>
    </w:p>
    <w:p w:rsidR="007B4E65" w:rsidRPr="002C0612" w:rsidRDefault="007B4E65" w:rsidP="00400734">
      <w:pPr>
        <w:spacing w:after="0" w:line="240" w:lineRule="auto"/>
        <w:ind w:left="6379"/>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____ від ___________</w:t>
      </w:r>
      <w:r w:rsidRPr="002C0612">
        <w:rPr>
          <w:rFonts w:ascii="Times New Roman" w:eastAsia="Times New Roman" w:hAnsi="Times New Roman" w:cs="Times New Roman"/>
          <w:b/>
          <w:bCs/>
          <w:sz w:val="24"/>
          <w:szCs w:val="24"/>
          <w:lang w:eastAsia="uk-UA"/>
        </w:rPr>
        <w:t>р.</w:t>
      </w:r>
    </w:p>
    <w:p w:rsidR="006C5312" w:rsidRPr="007B4E65" w:rsidRDefault="006C5312" w:rsidP="00400734">
      <w:pPr>
        <w:spacing w:after="0" w:line="240" w:lineRule="auto"/>
        <w:ind w:left="6379"/>
        <w:jc w:val="both"/>
        <w:rPr>
          <w:rFonts w:ascii="Times New Roman" w:eastAsia="Times New Roman" w:hAnsi="Times New Roman" w:cs="Times New Roman"/>
          <w:sz w:val="24"/>
          <w:szCs w:val="24"/>
          <w:lang w:eastAsia="uk-UA"/>
        </w:rPr>
      </w:pPr>
    </w:p>
    <w:p w:rsidR="00DD410C" w:rsidRPr="002C0612" w:rsidRDefault="00DD410C" w:rsidP="001A0009">
      <w:pPr>
        <w:spacing w:after="0" w:line="240" w:lineRule="auto"/>
        <w:jc w:val="both"/>
        <w:rPr>
          <w:rFonts w:ascii="Times New Roman" w:eastAsia="Times New Roman" w:hAnsi="Times New Roman" w:cs="Times New Roman"/>
          <w:sz w:val="24"/>
          <w:szCs w:val="24"/>
          <w:lang w:eastAsia="uk-UA"/>
        </w:rPr>
      </w:pPr>
    </w:p>
    <w:p w:rsidR="006C5312" w:rsidRPr="002C0612" w:rsidRDefault="006C5312" w:rsidP="00DD410C">
      <w:pPr>
        <w:spacing w:after="0" w:line="240" w:lineRule="auto"/>
        <w:jc w:val="center"/>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ПРАВИЛА</w:t>
      </w:r>
    </w:p>
    <w:p w:rsidR="006C5312" w:rsidRPr="002C0612" w:rsidRDefault="006C5312" w:rsidP="00DD410C">
      <w:pPr>
        <w:spacing w:after="0" w:line="240" w:lineRule="auto"/>
        <w:jc w:val="center"/>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 xml:space="preserve">розміщення зовнішньої реклами </w:t>
      </w:r>
      <w:r w:rsidR="0032788A">
        <w:rPr>
          <w:rFonts w:ascii="Times New Roman" w:eastAsia="Times New Roman" w:hAnsi="Times New Roman" w:cs="Times New Roman"/>
          <w:b/>
          <w:bCs/>
          <w:sz w:val="24"/>
          <w:szCs w:val="24"/>
          <w:lang w:eastAsia="uk-UA"/>
        </w:rPr>
        <w:t>на території Почаївської ОТГ</w:t>
      </w:r>
    </w:p>
    <w:p w:rsidR="006C5312" w:rsidRPr="002C0612" w:rsidRDefault="006C5312" w:rsidP="00DD410C">
      <w:pPr>
        <w:numPr>
          <w:ilvl w:val="0"/>
          <w:numId w:val="2"/>
        </w:numPr>
        <w:spacing w:after="0" w:line="300" w:lineRule="atLeast"/>
        <w:ind w:left="0"/>
        <w:jc w:val="center"/>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ЗАГАЛЬНІ ПОЛОЖЕННЯ</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1.1. Правила розміщення з</w:t>
      </w:r>
      <w:r w:rsidR="00DD410C">
        <w:rPr>
          <w:rFonts w:ascii="Times New Roman" w:eastAsia="Times New Roman" w:hAnsi="Times New Roman" w:cs="Times New Roman"/>
          <w:sz w:val="24"/>
          <w:szCs w:val="24"/>
          <w:lang w:eastAsia="uk-UA"/>
        </w:rPr>
        <w:t xml:space="preserve">овнішньої реклами на території Почаївської </w:t>
      </w:r>
      <w:r w:rsidR="00D77533">
        <w:rPr>
          <w:rFonts w:ascii="Times New Roman" w:eastAsia="Times New Roman" w:hAnsi="Times New Roman" w:cs="Times New Roman"/>
          <w:sz w:val="24"/>
          <w:szCs w:val="24"/>
          <w:lang w:eastAsia="uk-UA"/>
        </w:rPr>
        <w:t>ОТГ</w:t>
      </w:r>
      <w:r w:rsidRPr="002C0612">
        <w:rPr>
          <w:rFonts w:ascii="Times New Roman" w:eastAsia="Times New Roman" w:hAnsi="Times New Roman" w:cs="Times New Roman"/>
          <w:sz w:val="24"/>
          <w:szCs w:val="24"/>
          <w:lang w:eastAsia="uk-UA"/>
        </w:rPr>
        <w:t xml:space="preserve"> (далі – Правила) розроблено відповідно до Законів Украї</w:t>
      </w:r>
      <w:r w:rsidR="00D77533">
        <w:rPr>
          <w:rFonts w:ascii="Times New Roman" w:eastAsia="Times New Roman" w:hAnsi="Times New Roman" w:cs="Times New Roman"/>
          <w:sz w:val="24"/>
          <w:szCs w:val="24"/>
          <w:lang w:eastAsia="uk-UA"/>
        </w:rPr>
        <w:t>ни</w:t>
      </w:r>
      <w:r w:rsidRPr="002C0612">
        <w:rPr>
          <w:rFonts w:ascii="Times New Roman" w:eastAsia="Times New Roman" w:hAnsi="Times New Roman" w:cs="Times New Roman"/>
          <w:sz w:val="24"/>
          <w:szCs w:val="24"/>
          <w:lang w:eastAsia="uk-UA"/>
        </w:rPr>
        <w:t xml:space="preserve"> «Про дозвільну систему у сфері господарської діяльності», «Про місцеве самоврядування в Україні», «Про рекламу», постанови Кабінету Міністрів України від 29.12.2003 р. №2067 «Про затвердження Типових правил розміщення зовнішньої реклами» (із змінами) та іншими нормативно-правовими актами України.</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Правові та організаційні засади функціонування дозвільної системи у сфері господарської діяльності, а також порядок діяльності дозвільних органів, уповноважених видавати документи дозвільно</w:t>
      </w:r>
      <w:r w:rsidR="00D77533">
        <w:rPr>
          <w:rFonts w:ascii="Times New Roman" w:eastAsia="Times New Roman" w:hAnsi="Times New Roman" w:cs="Times New Roman"/>
          <w:sz w:val="24"/>
          <w:szCs w:val="24"/>
          <w:lang w:eastAsia="uk-UA"/>
        </w:rPr>
        <w:t>го характеру,</w:t>
      </w:r>
      <w:r w:rsidRPr="002C0612">
        <w:rPr>
          <w:rFonts w:ascii="Times New Roman" w:eastAsia="Times New Roman" w:hAnsi="Times New Roman" w:cs="Times New Roman"/>
          <w:sz w:val="24"/>
          <w:szCs w:val="24"/>
          <w:lang w:eastAsia="uk-UA"/>
        </w:rPr>
        <w:t xml:space="preserve"> визначені Законом України «Про дозвільну систему у сфері господарської діяльності».</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Засади рекламної діяльності в Україні, регулювання відносин, які виникають у процесі виробництва, розповсюдження та споживання реклами визначаються Законом України «Про рекламу».</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Частиною першою статті 16 Закону України «Про рекламу» передбачено, що розміщення зовнішньої реклами у населених пунктах проводиться на підставі дозволів, що надаються виконавчими органами сільських, селищних, міських рад, в порядку, встановленому цими органами на підставі типових правил, що затверджуються Кабінетом Міністрів України.</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1.2. Ці Правила регулюють відносини, що виникають у зв’язку з розміщенням зов</w:t>
      </w:r>
      <w:r w:rsidR="00DD410C">
        <w:rPr>
          <w:rFonts w:ascii="Times New Roman" w:eastAsia="Times New Roman" w:hAnsi="Times New Roman" w:cs="Times New Roman"/>
          <w:sz w:val="24"/>
          <w:szCs w:val="24"/>
          <w:lang w:eastAsia="uk-UA"/>
        </w:rPr>
        <w:t xml:space="preserve">нішньої реклами на території Почаївської </w:t>
      </w:r>
      <w:r w:rsidR="0032788A">
        <w:rPr>
          <w:rFonts w:ascii="Times New Roman" w:eastAsia="Times New Roman" w:hAnsi="Times New Roman" w:cs="Times New Roman"/>
          <w:sz w:val="24"/>
          <w:szCs w:val="24"/>
          <w:lang w:eastAsia="uk-UA"/>
        </w:rPr>
        <w:t>ОТГ</w:t>
      </w:r>
      <w:r w:rsidRPr="002C0612">
        <w:rPr>
          <w:rFonts w:ascii="Times New Roman" w:eastAsia="Times New Roman" w:hAnsi="Times New Roman" w:cs="Times New Roman"/>
          <w:sz w:val="24"/>
          <w:szCs w:val="24"/>
          <w:lang w:eastAsia="uk-UA"/>
        </w:rPr>
        <w:t>, та визначають порядок надання дозволів на розміщення такої реклами.</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1.3. Дія Правил поширюється на всі підприємства, установи та організації, незалежно від форми власності, а також фізичних осіб-підприємців, які здійснюють діяльність у сфері зовн</w:t>
      </w:r>
      <w:r w:rsidR="00DD410C">
        <w:rPr>
          <w:rFonts w:ascii="Times New Roman" w:eastAsia="Times New Roman" w:hAnsi="Times New Roman" w:cs="Times New Roman"/>
          <w:sz w:val="24"/>
          <w:szCs w:val="24"/>
          <w:lang w:eastAsia="uk-UA"/>
        </w:rPr>
        <w:t>ішньої реклами</w:t>
      </w:r>
      <w:r w:rsidRPr="002C0612">
        <w:rPr>
          <w:rFonts w:ascii="Times New Roman" w:eastAsia="Times New Roman" w:hAnsi="Times New Roman" w:cs="Times New Roman"/>
          <w:sz w:val="24"/>
          <w:szCs w:val="24"/>
          <w:lang w:eastAsia="uk-UA"/>
        </w:rPr>
        <w:t>.</w:t>
      </w:r>
    </w:p>
    <w:p w:rsidR="006C5312" w:rsidRPr="002C0612" w:rsidRDefault="006C5312" w:rsidP="005F108C">
      <w:pPr>
        <w:numPr>
          <w:ilvl w:val="0"/>
          <w:numId w:val="3"/>
        </w:numPr>
        <w:spacing w:after="0" w:line="300" w:lineRule="atLeast"/>
        <w:ind w:left="0"/>
        <w:jc w:val="center"/>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ТЕРМІНИ ТА ПОНЯТТЯ</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У цих Правилах терміни вживаються у такому значенні:</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D77533">
        <w:rPr>
          <w:rFonts w:ascii="Times New Roman" w:eastAsia="Times New Roman" w:hAnsi="Times New Roman" w:cs="Times New Roman"/>
          <w:b/>
          <w:sz w:val="24"/>
          <w:szCs w:val="24"/>
          <w:lang w:eastAsia="uk-UA"/>
        </w:rPr>
        <w:t>дозвіл</w:t>
      </w:r>
      <w:r w:rsidRPr="002C0612">
        <w:rPr>
          <w:rFonts w:ascii="Times New Roman" w:eastAsia="Times New Roman" w:hAnsi="Times New Roman" w:cs="Times New Roman"/>
          <w:sz w:val="24"/>
          <w:szCs w:val="24"/>
          <w:lang w:eastAsia="uk-UA"/>
        </w:rPr>
        <w:t xml:space="preserve"> – документ установленої форми, виданий розповсюджувачу зовнішньої реклами на підставі рішення виконавчого органу </w:t>
      </w:r>
      <w:r w:rsidR="00DD410C">
        <w:rPr>
          <w:rFonts w:ascii="Times New Roman" w:eastAsia="Times New Roman" w:hAnsi="Times New Roman" w:cs="Times New Roman"/>
          <w:sz w:val="24"/>
          <w:szCs w:val="24"/>
          <w:lang w:eastAsia="uk-UA"/>
        </w:rPr>
        <w:t>Почаївської</w:t>
      </w:r>
      <w:r w:rsidRPr="002C0612">
        <w:rPr>
          <w:rFonts w:ascii="Times New Roman" w:eastAsia="Times New Roman" w:hAnsi="Times New Roman" w:cs="Times New Roman"/>
          <w:sz w:val="24"/>
          <w:szCs w:val="24"/>
          <w:lang w:eastAsia="uk-UA"/>
        </w:rPr>
        <w:t xml:space="preserve"> міської ради, який дає право на розміщення зовнішньої реклами на певний строк та у певному місці.</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Інші терміни застосовуються у значенні, наведеному в Законі України «Про рекламу».</w:t>
      </w:r>
    </w:p>
    <w:p w:rsidR="006C5312" w:rsidRPr="00DD410C" w:rsidRDefault="006C5312" w:rsidP="005F108C">
      <w:pPr>
        <w:numPr>
          <w:ilvl w:val="0"/>
          <w:numId w:val="4"/>
        </w:numPr>
        <w:spacing w:after="0" w:line="300" w:lineRule="atLeast"/>
        <w:ind w:left="0"/>
        <w:jc w:val="center"/>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РОБОЧИЙ ОРГАН</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3.1. Для регулювання діяльності з розміщення зовнішньої реклами призначається робочий орган.</w:t>
      </w:r>
    </w:p>
    <w:p w:rsidR="006C53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3.2. До повноважень робочого органу належать:</w:t>
      </w:r>
    </w:p>
    <w:p w:rsidR="00997FA3" w:rsidRPr="00997FA3" w:rsidRDefault="00997FA3" w:rsidP="006C5312">
      <w:pPr>
        <w:spacing w:after="0" w:line="240" w:lineRule="auto"/>
        <w:jc w:val="both"/>
        <w:rPr>
          <w:rFonts w:ascii="Times New Roman" w:eastAsia="Times New Roman" w:hAnsi="Times New Roman" w:cs="Times New Roman"/>
          <w:sz w:val="24"/>
          <w:szCs w:val="24"/>
          <w:lang w:eastAsia="uk-UA"/>
        </w:rPr>
      </w:pPr>
      <w:r>
        <w:t>-</w:t>
      </w:r>
      <w:r w:rsidR="0032788A">
        <w:t xml:space="preserve"> </w:t>
      </w:r>
      <w:r w:rsidRPr="00997FA3">
        <w:rPr>
          <w:rFonts w:ascii="Times New Roman" w:hAnsi="Times New Roman" w:cs="Times New Roman"/>
          <w:sz w:val="24"/>
          <w:szCs w:val="24"/>
        </w:rPr>
        <w:t>розглядає та реєструє заяви розповсюджувачів зовнішньої реклами щодо надання, переоформлення, продовження строку дії та внесення змін у дозволи на розміщення зовнішньої реклами;</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xml:space="preserve">– підготовка проекту рішення виконавчого комітету </w:t>
      </w:r>
      <w:r w:rsidR="008B573F">
        <w:rPr>
          <w:rFonts w:ascii="Times New Roman" w:eastAsia="Times New Roman" w:hAnsi="Times New Roman" w:cs="Times New Roman"/>
          <w:sz w:val="24"/>
          <w:szCs w:val="24"/>
          <w:lang w:eastAsia="uk-UA"/>
        </w:rPr>
        <w:t>Почаївської</w:t>
      </w:r>
      <w:r w:rsidRPr="002C0612">
        <w:rPr>
          <w:rFonts w:ascii="Times New Roman" w:eastAsia="Times New Roman" w:hAnsi="Times New Roman" w:cs="Times New Roman"/>
          <w:sz w:val="24"/>
          <w:szCs w:val="24"/>
          <w:lang w:eastAsia="uk-UA"/>
        </w:rPr>
        <w:t xml:space="preserve"> міської ради щодо надання дозволу  чи про відмову у його наданні;</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ведення інформаційного банку даних місць розташування рекламних засобів, плану їх розміщення та надання в установленому порядку інформації для оновлення даних містобудівного кадастру населених пунктів;</w:t>
      </w:r>
    </w:p>
    <w:p w:rsidR="006C53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подання територіальним органам спеціально уповноваженого центрального органу виконавчої влади у сфері захисту прав споживачів матеріалів про порушення порядку розповсюдження та розміщення реклами;</w:t>
      </w:r>
    </w:p>
    <w:p w:rsidR="00070E54" w:rsidRDefault="00070E54" w:rsidP="006C531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uk-UA"/>
        </w:rPr>
        <w:t>-</w:t>
      </w:r>
      <w:r w:rsidRPr="00070E54">
        <w:rPr>
          <w:rFonts w:ascii="Times New Roman" w:hAnsi="Times New Roman" w:cs="Times New Roman"/>
          <w:sz w:val="24"/>
          <w:szCs w:val="24"/>
        </w:rPr>
        <w:t>формує перелік рекламних засобів, що підлягають демонтажу та готує проекти відповідних рішень;</w:t>
      </w:r>
    </w:p>
    <w:p w:rsidR="00070E54" w:rsidRPr="00070E54" w:rsidRDefault="00070E54" w:rsidP="006C5312">
      <w:pPr>
        <w:spacing w:after="0" w:line="240" w:lineRule="auto"/>
        <w:jc w:val="both"/>
        <w:rPr>
          <w:rFonts w:ascii="Times New Roman" w:eastAsia="Times New Roman" w:hAnsi="Times New Roman" w:cs="Times New Roman"/>
          <w:sz w:val="24"/>
          <w:szCs w:val="24"/>
          <w:lang w:eastAsia="uk-UA"/>
        </w:rPr>
      </w:pPr>
      <w:r w:rsidRPr="00070E54">
        <w:rPr>
          <w:rFonts w:ascii="Times New Roman" w:hAnsi="Times New Roman" w:cs="Times New Roman"/>
          <w:sz w:val="24"/>
          <w:szCs w:val="24"/>
        </w:rPr>
        <w:lastRenderedPageBreak/>
        <w:t>-відповідно до затвердженого Порядку контролює проведення демонтажу незаконно розміщених рекламних засобів;</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інші повноваження відповідно до законодавства.</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3.3. Робочий орган не вправі подавати заяву та одержувати дозвіл на розміщення зовнішньої реклами.</w:t>
      </w:r>
    </w:p>
    <w:p w:rsidR="006C5312" w:rsidRPr="002C0612" w:rsidRDefault="006C5312" w:rsidP="005F108C">
      <w:pPr>
        <w:numPr>
          <w:ilvl w:val="0"/>
          <w:numId w:val="5"/>
        </w:numPr>
        <w:spacing w:after="0" w:line="300" w:lineRule="atLeast"/>
        <w:ind w:left="0"/>
        <w:jc w:val="center"/>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ЗАГАЛЬНІ ВИМОГИ ДО РОЗМІЩЕННЯ ЗОВНІШНЬОЇ РЕКЛАМИ</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xml:space="preserve">4.1. Зовнішня реклама розміщується на підставі дозволів та у порядку, встановленому виконавчим органом </w:t>
      </w:r>
      <w:r w:rsidR="00F821F1">
        <w:rPr>
          <w:rFonts w:ascii="Times New Roman" w:eastAsia="Times New Roman" w:hAnsi="Times New Roman" w:cs="Times New Roman"/>
          <w:sz w:val="24"/>
          <w:szCs w:val="24"/>
          <w:lang w:eastAsia="uk-UA"/>
        </w:rPr>
        <w:t>Почаївської</w:t>
      </w:r>
      <w:r w:rsidRPr="002C0612">
        <w:rPr>
          <w:rFonts w:ascii="Times New Roman" w:eastAsia="Times New Roman" w:hAnsi="Times New Roman" w:cs="Times New Roman"/>
          <w:sz w:val="24"/>
          <w:szCs w:val="24"/>
          <w:lang w:eastAsia="uk-UA"/>
        </w:rPr>
        <w:t xml:space="preserve"> міської ради відповідно до цих Правил.</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Видача (відмова у видачі, переоформлення, анулювання) дозволу на розміщення зовнішньої реклами здійснюється відповідно до Закону України «Про дозвільну систему у сфері господарської діяльності».</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xml:space="preserve">Справляння плати за видачу зазначених дозволів виконавчим комітетом </w:t>
      </w:r>
      <w:r w:rsidR="00F821F1">
        <w:rPr>
          <w:rFonts w:ascii="Times New Roman" w:eastAsia="Times New Roman" w:hAnsi="Times New Roman" w:cs="Times New Roman"/>
          <w:sz w:val="24"/>
          <w:szCs w:val="24"/>
          <w:lang w:eastAsia="uk-UA"/>
        </w:rPr>
        <w:t>Почаївської</w:t>
      </w:r>
      <w:r w:rsidRPr="002C0612">
        <w:rPr>
          <w:rFonts w:ascii="Times New Roman" w:eastAsia="Times New Roman" w:hAnsi="Times New Roman" w:cs="Times New Roman"/>
          <w:sz w:val="24"/>
          <w:szCs w:val="24"/>
          <w:lang w:eastAsia="uk-UA"/>
        </w:rPr>
        <w:t xml:space="preserve"> міської ради забороняється.</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xml:space="preserve">Зовнішня реклама повинна розміщуватися з дотриманням Закону України «Про рекламу», Закону України «Про дорожній рух», постанови Кабінету Міністрів України «Про затвердження Типових правил розміщення зовнішньої реклами» від 29.12.2003 р. №2067 (із змінами), Державних стандартів України, Державних будівельних норм України та інших нормативних актів України, рішень </w:t>
      </w:r>
      <w:r w:rsidR="00F821F1">
        <w:rPr>
          <w:rFonts w:ascii="Times New Roman" w:eastAsia="Times New Roman" w:hAnsi="Times New Roman" w:cs="Times New Roman"/>
          <w:sz w:val="24"/>
          <w:szCs w:val="24"/>
          <w:lang w:eastAsia="uk-UA"/>
        </w:rPr>
        <w:t>Почаївської</w:t>
      </w:r>
      <w:r w:rsidRPr="002C0612">
        <w:rPr>
          <w:rFonts w:ascii="Times New Roman" w:eastAsia="Times New Roman" w:hAnsi="Times New Roman" w:cs="Times New Roman"/>
          <w:sz w:val="24"/>
          <w:szCs w:val="24"/>
          <w:lang w:eastAsia="uk-UA"/>
        </w:rPr>
        <w:t xml:space="preserve"> міської ради та її виконавчого комітету, а також цих Правил.</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4.2. Зовнішня реклама повинна відповідати таким вимогам:</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розміщуватися з додержанням вимог техніки безпеки, зазначених у абзацах третьому – шостому пункту 4.2 цих Правил;</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підключення рекламних засобів до існуючих мереж зовнішнього освітлення здійснюється відповідно до вимог, передбачених законодавством;</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розташування рекламних засобів у межах охоронних зон інженерних комунікацій дозволяється за погодженням з утримувачем зазначених комунікацій;</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освітлення зовнішньої реклами не повинно засліплювати учасників дорожнього руху, а також не повинно освітлювати квартири житлових будинків;</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фундамент наземної зовнішньої реклами, що виступає над поверхнею землі, може бути декоративно оформлений;</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опори наземної зовнішньої реклами, що розташована вздовж проїжджої частини вулиць і доріг, повинні мати вертикальну дорожню розмітку, нанесену світлоповертаючими матеріалами, заввишки до 2 метрів від поверхні землі;</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ніж 5 метрів від поверхні дорожнього покриття;</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4.3. 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територій населених пунктів.</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4.4. Розміщення зовнішньої реклами на пам’ятках історії та архітектури і в межах зон охорони таких пам’яток, в межах об’єктів природно-заповідного фонду здійснюється на підставі дозволів, які оформляються за участю органів виконавчої влади, визначених Законом України «Про охорону культурної спадщини».</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lastRenderedPageBreak/>
        <w:t xml:space="preserve">4.5. 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w:t>
      </w:r>
      <w:r w:rsidR="0032788A">
        <w:rPr>
          <w:rFonts w:ascii="Times New Roman" w:eastAsia="Times New Roman" w:hAnsi="Times New Roman" w:cs="Times New Roman"/>
          <w:sz w:val="24"/>
          <w:szCs w:val="24"/>
          <w:lang w:eastAsia="uk-UA"/>
        </w:rPr>
        <w:t>відділом поліції.</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4.6. Забороняється розташовувати рекламні засоби:</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на пішохідних доріжках та алеях, якщо це перешкоджає вільному руху пішоходів;</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у населених пунктах на висоті менш як 5 метрів від поверхні дорожнього покриття, якщо їх рекламна поверхня виступає за межі краю проїжджої частини.</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4.7. 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4.8. Вивіски чи таблички:</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не повинні відтворювати зображення дорожніх знаків;</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не повинні розміщуватися на будинках або спорудах – об’єктах незавершеного будівництва;</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площа поверхні не повинна перевищувати 3 кв. метрів.</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Забороняється вимагати від суб’єктів господарювання будь-які документи для розміщення вивісок чи табличок, не передбачені законодавством.</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4.9. Демонтаж вивісок чи табличок, розміщених з порушенням вимог цих Правил, здійснюється у разі:</w:t>
      </w:r>
    </w:p>
    <w:p w:rsidR="006C5312" w:rsidRPr="002C0612" w:rsidRDefault="0032788A"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6C5312" w:rsidRPr="002C0612">
        <w:rPr>
          <w:rFonts w:ascii="Times New Roman" w:eastAsia="Times New Roman" w:hAnsi="Times New Roman" w:cs="Times New Roman"/>
          <w:sz w:val="24"/>
          <w:szCs w:val="24"/>
          <w:lang w:eastAsia="uk-UA"/>
        </w:rPr>
        <w:t>припинення юридичної особи або припинення діяльності фізичної особи - підприємця;</w:t>
      </w:r>
    </w:p>
    <w:p w:rsidR="006C5312" w:rsidRPr="002C0612" w:rsidRDefault="0032788A"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6C5312" w:rsidRPr="002C0612">
        <w:rPr>
          <w:rFonts w:ascii="Times New Roman" w:eastAsia="Times New Roman" w:hAnsi="Times New Roman" w:cs="Times New Roman"/>
          <w:sz w:val="24"/>
          <w:szCs w:val="24"/>
          <w:lang w:eastAsia="uk-UA"/>
        </w:rPr>
        <w:t>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rsidR="006C5312" w:rsidRPr="002C0612" w:rsidRDefault="0032788A"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6C5312" w:rsidRPr="002C0612">
        <w:rPr>
          <w:rFonts w:ascii="Times New Roman" w:eastAsia="Times New Roman" w:hAnsi="Times New Roman" w:cs="Times New Roman"/>
          <w:sz w:val="24"/>
          <w:szCs w:val="24"/>
          <w:lang w:eastAsia="uk-UA"/>
        </w:rPr>
        <w:t>порушення благоустрою території.</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Розміщені вивіски чи таблички підлягають демонтажу за рахунок коштів юридичних осіб або фізичних осіб - підприємців, якими вони були встановлені.</w:t>
      </w:r>
    </w:p>
    <w:p w:rsidR="005F108C" w:rsidRPr="005F108C" w:rsidRDefault="006C5312" w:rsidP="005F108C">
      <w:pPr>
        <w:numPr>
          <w:ilvl w:val="0"/>
          <w:numId w:val="6"/>
        </w:numPr>
        <w:spacing w:after="0" w:line="300" w:lineRule="atLeast"/>
        <w:ind w:left="0"/>
        <w:jc w:val="center"/>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 xml:space="preserve">ПОРЯДОК ОТРИМАННЯ (НАДАННЯ) ДОЗВОЛУ НА </w:t>
      </w:r>
    </w:p>
    <w:p w:rsidR="006C5312" w:rsidRPr="002C0612" w:rsidRDefault="006C5312" w:rsidP="005F108C">
      <w:pPr>
        <w:spacing w:after="0" w:line="300" w:lineRule="atLeast"/>
        <w:jc w:val="center"/>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РОЗМІЩЕННЯ ЗОВНІШНЬОЇ РЕКЛАМИ</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5.1. Подача документів для отримання дозволу</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xml:space="preserve">5.1.1. За отриманням дозволу розповсюджувач зовнішньої реклами (далі – заявник) або уповноважена ним особа подає </w:t>
      </w:r>
      <w:r w:rsidR="00F821F1">
        <w:rPr>
          <w:rFonts w:ascii="Times New Roman" w:eastAsia="Times New Roman" w:hAnsi="Times New Roman" w:cs="Times New Roman"/>
          <w:sz w:val="24"/>
          <w:szCs w:val="24"/>
          <w:lang w:eastAsia="uk-UA"/>
        </w:rPr>
        <w:t xml:space="preserve">до робочого органу </w:t>
      </w:r>
      <w:r w:rsidRPr="002C0612">
        <w:rPr>
          <w:rFonts w:ascii="Times New Roman" w:eastAsia="Times New Roman" w:hAnsi="Times New Roman" w:cs="Times New Roman"/>
          <w:sz w:val="24"/>
          <w:szCs w:val="24"/>
          <w:lang w:eastAsia="uk-UA"/>
        </w:rPr>
        <w:t>заяву за формою згідно з додатком 1 до цих Правил, до якої додаються наступні документи:</w:t>
      </w:r>
    </w:p>
    <w:p w:rsidR="006C5312" w:rsidRPr="002C0612" w:rsidRDefault="003E38D4"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6C5312" w:rsidRPr="002C0612">
        <w:rPr>
          <w:rFonts w:ascii="Times New Roman" w:eastAsia="Times New Roman" w:hAnsi="Times New Roman" w:cs="Times New Roman"/>
          <w:sz w:val="24"/>
          <w:szCs w:val="24"/>
          <w:lang w:eastAsia="uk-UA"/>
        </w:rPr>
        <w:t xml:space="preserve"> фотокартка або комп’ютерний макет місця (розміром не менш як 6 х 9 сантиметрів), на якому планується розташування рекламного засобу;</w:t>
      </w:r>
    </w:p>
    <w:p w:rsidR="006C5312" w:rsidRDefault="003E38D4"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32788A">
        <w:rPr>
          <w:rFonts w:ascii="Times New Roman" w:eastAsia="Times New Roman" w:hAnsi="Times New Roman" w:cs="Times New Roman"/>
          <w:sz w:val="24"/>
          <w:szCs w:val="24"/>
          <w:lang w:eastAsia="uk-UA"/>
        </w:rPr>
        <w:t xml:space="preserve">- </w:t>
      </w:r>
      <w:r w:rsidR="006C5312" w:rsidRPr="002C0612">
        <w:rPr>
          <w:rFonts w:ascii="Times New Roman" w:eastAsia="Times New Roman" w:hAnsi="Times New Roman" w:cs="Times New Roman"/>
          <w:sz w:val="24"/>
          <w:szCs w:val="24"/>
          <w:lang w:eastAsia="uk-UA"/>
        </w:rPr>
        <w:t>ескіз рекламного засобу з його конструктивним рішенням.</w:t>
      </w:r>
    </w:p>
    <w:p w:rsidR="003E38D4" w:rsidRPr="003E38D4" w:rsidRDefault="003E38D4" w:rsidP="006C5312">
      <w:pPr>
        <w:spacing w:after="0" w:line="240" w:lineRule="auto"/>
        <w:jc w:val="both"/>
        <w:rPr>
          <w:rFonts w:ascii="Times New Roman" w:hAnsi="Times New Roman" w:cs="Times New Roman"/>
          <w:sz w:val="24"/>
          <w:szCs w:val="24"/>
        </w:rPr>
      </w:pPr>
      <w:r w:rsidRPr="003E38D4">
        <w:rPr>
          <w:rFonts w:ascii="Times New Roman" w:hAnsi="Times New Roman" w:cs="Times New Roman"/>
          <w:sz w:val="24"/>
          <w:szCs w:val="24"/>
        </w:rPr>
        <w:t>3-</w:t>
      </w:r>
      <w:r w:rsidR="0032788A">
        <w:rPr>
          <w:rFonts w:ascii="Times New Roman" w:hAnsi="Times New Roman" w:cs="Times New Roman"/>
          <w:sz w:val="24"/>
          <w:szCs w:val="24"/>
        </w:rPr>
        <w:t xml:space="preserve"> </w:t>
      </w:r>
      <w:r w:rsidRPr="003E38D4">
        <w:rPr>
          <w:rFonts w:ascii="Times New Roman" w:hAnsi="Times New Roman" w:cs="Times New Roman"/>
          <w:sz w:val="24"/>
          <w:szCs w:val="24"/>
        </w:rPr>
        <w:t>копія виписки (витягу) з єдиного державного реєстру або свідоцтва про державну реєстрацію заявника як юридичної особи або фізичної особи – підприємця;</w:t>
      </w:r>
    </w:p>
    <w:p w:rsidR="003E38D4" w:rsidRPr="003E38D4" w:rsidRDefault="003E38D4" w:rsidP="006C5312">
      <w:pPr>
        <w:spacing w:after="0" w:line="240" w:lineRule="auto"/>
        <w:jc w:val="both"/>
        <w:rPr>
          <w:rFonts w:ascii="Times New Roman" w:eastAsia="Times New Roman" w:hAnsi="Times New Roman" w:cs="Times New Roman"/>
          <w:sz w:val="24"/>
          <w:szCs w:val="24"/>
          <w:lang w:eastAsia="uk-UA"/>
        </w:rPr>
      </w:pPr>
      <w:r w:rsidRPr="003E38D4">
        <w:rPr>
          <w:rFonts w:ascii="Times New Roman" w:hAnsi="Times New Roman" w:cs="Times New Roman"/>
          <w:sz w:val="24"/>
          <w:szCs w:val="24"/>
        </w:rPr>
        <w:t>4-</w:t>
      </w:r>
      <w:r w:rsidR="0032788A">
        <w:rPr>
          <w:rFonts w:ascii="Times New Roman" w:hAnsi="Times New Roman" w:cs="Times New Roman"/>
          <w:sz w:val="24"/>
          <w:szCs w:val="24"/>
        </w:rPr>
        <w:t xml:space="preserve"> </w:t>
      </w:r>
      <w:r w:rsidRPr="003E38D4">
        <w:rPr>
          <w:rFonts w:ascii="Times New Roman" w:hAnsi="Times New Roman" w:cs="Times New Roman"/>
          <w:sz w:val="24"/>
          <w:szCs w:val="24"/>
        </w:rPr>
        <w:t>витяг із Статуту, довідку ЄДРПОУ про види діяльності юридичної особи, для фізичної особи-підприємця свідоцтво про сплату єдиного податку, копія паспорта</w:t>
      </w:r>
    </w:p>
    <w:p w:rsidR="003E38D4" w:rsidRPr="003E38D4" w:rsidRDefault="003E38D4" w:rsidP="006C5312">
      <w:pPr>
        <w:spacing w:after="0" w:line="240" w:lineRule="auto"/>
        <w:jc w:val="both"/>
        <w:rPr>
          <w:rFonts w:ascii="Times New Roman" w:eastAsia="Times New Roman" w:hAnsi="Times New Roman" w:cs="Times New Roman"/>
          <w:sz w:val="24"/>
          <w:szCs w:val="24"/>
          <w:lang w:eastAsia="uk-UA"/>
        </w:rPr>
      </w:pPr>
      <w:r>
        <w:tab/>
      </w:r>
      <w:r w:rsidRPr="003E38D4">
        <w:rPr>
          <w:rFonts w:ascii="Times New Roman" w:hAnsi="Times New Roman" w:cs="Times New Roman"/>
          <w:sz w:val="24"/>
          <w:szCs w:val="24"/>
        </w:rPr>
        <w:t xml:space="preserve"> За наявності всіх документів, що передбачені підпунктом</w:t>
      </w:r>
      <w:r>
        <w:rPr>
          <w:rFonts w:ascii="Times New Roman" w:hAnsi="Times New Roman" w:cs="Times New Roman"/>
          <w:sz w:val="24"/>
          <w:szCs w:val="24"/>
        </w:rPr>
        <w:t xml:space="preserve"> 5</w:t>
      </w:r>
      <w:r w:rsidRPr="003E38D4">
        <w:rPr>
          <w:rFonts w:ascii="Times New Roman" w:hAnsi="Times New Roman" w:cs="Times New Roman"/>
          <w:sz w:val="24"/>
          <w:szCs w:val="24"/>
        </w:rPr>
        <w:t>.1. цього Порядку, протягом трьох робочих днів заява реєструється уповноваженою посадовою особою робочого органу у журналі реєстрації заяв та дозволів на розміщення рекламних засобів за формою згідно з додатком 2 до цього Порядку. Журнал повинен бути прошитий, а його сторінки пронумеровані. На останній сторінці журналу робиться запис про кількість сторінок, який засвідчується підписом керівника робочого органу, скріпленим печаткою.</w:t>
      </w:r>
    </w:p>
    <w:p w:rsidR="006C5312" w:rsidRPr="002C0612" w:rsidRDefault="00F821F1"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5.1.2</w:t>
      </w:r>
      <w:r w:rsidR="006C5312" w:rsidRPr="002C0612">
        <w:rPr>
          <w:rFonts w:ascii="Times New Roman" w:eastAsia="Times New Roman" w:hAnsi="Times New Roman" w:cs="Times New Roman"/>
          <w:sz w:val="24"/>
          <w:szCs w:val="24"/>
          <w:lang w:eastAsia="uk-UA"/>
        </w:rPr>
        <w:t xml:space="preserve">. Робочий орган протягом </w:t>
      </w:r>
      <w:r w:rsidR="003E38D4">
        <w:rPr>
          <w:rFonts w:ascii="Times New Roman" w:eastAsia="Times New Roman" w:hAnsi="Times New Roman" w:cs="Times New Roman"/>
          <w:sz w:val="24"/>
          <w:szCs w:val="24"/>
          <w:lang w:eastAsia="uk-UA"/>
        </w:rPr>
        <w:t>п’яти</w:t>
      </w:r>
      <w:r w:rsidR="006C5312" w:rsidRPr="002C0612">
        <w:rPr>
          <w:rFonts w:ascii="Times New Roman" w:eastAsia="Times New Roman" w:hAnsi="Times New Roman" w:cs="Times New Roman"/>
          <w:sz w:val="24"/>
          <w:szCs w:val="24"/>
          <w:lang w:eastAsia="uk-UA"/>
        </w:rPr>
        <w:t xml:space="preserve"> робочих днів з дати реєстрації заяви перевіряє місце розташування рекламного засобу, зазначене у заяві, на предмет надання на заявлене місце зареєстрованого в установленому порядку дозволу за формою згідно з додатком 2 до цих Правил.</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У разі відсутності на заявлене місце чинного дозволу робочий орган визначає органи (особи), з якими необхідно погодити дозвіл та розпочинає процедуру погодження дозволу.</w:t>
      </w:r>
    </w:p>
    <w:p w:rsidR="006C5312" w:rsidRPr="002C0612" w:rsidRDefault="006069DF"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5.1.3</w:t>
      </w:r>
      <w:r w:rsidR="006C5312" w:rsidRPr="002C0612">
        <w:rPr>
          <w:rFonts w:ascii="Times New Roman" w:eastAsia="Times New Roman" w:hAnsi="Times New Roman" w:cs="Times New Roman"/>
          <w:sz w:val="24"/>
          <w:szCs w:val="24"/>
          <w:lang w:eastAsia="uk-UA"/>
        </w:rPr>
        <w:t>. У разі прийняття рішення про відмову у видачі дозволу роб</w:t>
      </w:r>
      <w:r>
        <w:rPr>
          <w:rFonts w:ascii="Times New Roman" w:eastAsia="Times New Roman" w:hAnsi="Times New Roman" w:cs="Times New Roman"/>
          <w:sz w:val="24"/>
          <w:szCs w:val="24"/>
          <w:lang w:eastAsia="uk-UA"/>
        </w:rPr>
        <w:t>очий орган</w:t>
      </w:r>
      <w:r w:rsidR="006C5312" w:rsidRPr="002C0612">
        <w:rPr>
          <w:rFonts w:ascii="Times New Roman" w:eastAsia="Times New Roman" w:hAnsi="Times New Roman" w:cs="Times New Roman"/>
          <w:sz w:val="24"/>
          <w:szCs w:val="24"/>
          <w:lang w:eastAsia="uk-UA"/>
        </w:rPr>
        <w:t xml:space="preserve"> надсилає заявнику вмотивовану відповідь із зазначенням підстав для відмови.</w:t>
      </w:r>
    </w:p>
    <w:p w:rsidR="006C5312" w:rsidRPr="002C0612" w:rsidRDefault="006069DF"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5.1.4</w:t>
      </w:r>
      <w:r w:rsidR="006C5312" w:rsidRPr="002C0612">
        <w:rPr>
          <w:rFonts w:ascii="Times New Roman" w:eastAsia="Times New Roman" w:hAnsi="Times New Roman" w:cs="Times New Roman"/>
          <w:sz w:val="24"/>
          <w:szCs w:val="24"/>
          <w:lang w:eastAsia="uk-UA"/>
        </w:rPr>
        <w:t>. Строк видачі дозволу або надання письмового повідомлення про відмову у видачі становить 10 робочих днів.</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5.2. Погодження дозволу</w:t>
      </w:r>
    </w:p>
    <w:p w:rsidR="003E38D4"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5.2.1. Видача дозв</w:t>
      </w:r>
      <w:r w:rsidR="003E38D4">
        <w:rPr>
          <w:rFonts w:ascii="Times New Roman" w:eastAsia="Times New Roman" w:hAnsi="Times New Roman" w:cs="Times New Roman"/>
          <w:sz w:val="24"/>
          <w:szCs w:val="24"/>
          <w:lang w:eastAsia="uk-UA"/>
        </w:rPr>
        <w:t>олу погоджується</w:t>
      </w:r>
      <w:r w:rsidRPr="002C0612">
        <w:rPr>
          <w:rFonts w:ascii="Times New Roman" w:eastAsia="Times New Roman" w:hAnsi="Times New Roman" w:cs="Times New Roman"/>
          <w:sz w:val="24"/>
          <w:szCs w:val="24"/>
          <w:lang w:eastAsia="uk-UA"/>
        </w:rPr>
        <w:t xml:space="preserve"> з</w:t>
      </w:r>
      <w:r w:rsidR="003E38D4">
        <w:rPr>
          <w:rFonts w:ascii="Times New Roman" w:eastAsia="Times New Roman" w:hAnsi="Times New Roman" w:cs="Times New Roman"/>
          <w:sz w:val="24"/>
          <w:szCs w:val="24"/>
          <w:lang w:eastAsia="uk-UA"/>
        </w:rPr>
        <w:t>:</w:t>
      </w:r>
    </w:p>
    <w:p w:rsidR="006C5312" w:rsidRPr="002C0612" w:rsidRDefault="003E38D4"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6C5312" w:rsidRPr="002C0612">
        <w:rPr>
          <w:rFonts w:ascii="Times New Roman" w:eastAsia="Times New Roman" w:hAnsi="Times New Roman" w:cs="Times New Roman"/>
          <w:sz w:val="24"/>
          <w:szCs w:val="24"/>
          <w:lang w:eastAsia="uk-UA"/>
        </w:rPr>
        <w:t xml:space="preserve"> власником місця або уповноваженим </w:t>
      </w:r>
      <w:r>
        <w:rPr>
          <w:rFonts w:ascii="Times New Roman" w:eastAsia="Times New Roman" w:hAnsi="Times New Roman" w:cs="Times New Roman"/>
          <w:sz w:val="24"/>
          <w:szCs w:val="24"/>
          <w:lang w:eastAsia="uk-UA"/>
        </w:rPr>
        <w:t>ним органом (особою);</w:t>
      </w:r>
    </w:p>
    <w:p w:rsidR="006C5312" w:rsidRPr="002C0612" w:rsidRDefault="003E38D4"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32788A">
        <w:rPr>
          <w:rFonts w:ascii="Times New Roman" w:eastAsia="Times New Roman" w:hAnsi="Times New Roman" w:cs="Times New Roman"/>
          <w:sz w:val="24"/>
          <w:szCs w:val="24"/>
          <w:lang w:eastAsia="uk-UA"/>
        </w:rPr>
        <w:t xml:space="preserve"> </w:t>
      </w:r>
      <w:r w:rsidR="006C5312" w:rsidRPr="002C0612">
        <w:rPr>
          <w:rFonts w:ascii="Times New Roman" w:eastAsia="Times New Roman" w:hAnsi="Times New Roman" w:cs="Times New Roman"/>
          <w:sz w:val="24"/>
          <w:szCs w:val="24"/>
          <w:lang w:eastAsia="uk-UA"/>
        </w:rPr>
        <w:t>Мінкультури – у разі розміщення зовнішньої реклами на пам’ятках національного значення, в межах зон охорони цих пам’яток, історичних ареалів населених місць;</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утримувачем інженерних комунікацій – у разі розміщення зовнішньої реклами в межах охоронних зон цих комунікацій;</w:t>
      </w:r>
    </w:p>
    <w:p w:rsidR="003E38D4" w:rsidRDefault="003E38D4"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32788A">
        <w:rPr>
          <w:rFonts w:ascii="Times New Roman" w:eastAsia="Times New Roman" w:hAnsi="Times New Roman" w:cs="Times New Roman"/>
          <w:sz w:val="24"/>
          <w:szCs w:val="24"/>
          <w:lang w:eastAsia="uk-UA"/>
        </w:rPr>
        <w:t xml:space="preserve"> </w:t>
      </w:r>
      <w:r w:rsidR="006C5312" w:rsidRPr="002C0612">
        <w:rPr>
          <w:rFonts w:ascii="Times New Roman" w:eastAsia="Times New Roman" w:hAnsi="Times New Roman" w:cs="Times New Roman"/>
          <w:sz w:val="24"/>
          <w:szCs w:val="24"/>
          <w:lang w:eastAsia="uk-UA"/>
        </w:rPr>
        <w:t>Укравтодором або власниками автомобільних доріг</w:t>
      </w:r>
      <w:r>
        <w:rPr>
          <w:rFonts w:ascii="Times New Roman" w:eastAsia="Times New Roman" w:hAnsi="Times New Roman" w:cs="Times New Roman"/>
          <w:sz w:val="24"/>
          <w:szCs w:val="24"/>
          <w:lang w:eastAsia="uk-UA"/>
        </w:rPr>
        <w:t>;</w:t>
      </w:r>
    </w:p>
    <w:p w:rsidR="006C5312" w:rsidRPr="002C0612" w:rsidRDefault="003E38D4"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32788A">
        <w:rPr>
          <w:rFonts w:ascii="Times New Roman" w:eastAsia="Times New Roman" w:hAnsi="Times New Roman" w:cs="Times New Roman"/>
          <w:sz w:val="24"/>
          <w:szCs w:val="24"/>
          <w:lang w:eastAsia="uk-UA"/>
        </w:rPr>
        <w:t xml:space="preserve"> </w:t>
      </w:r>
      <w:r w:rsidR="006C5312" w:rsidRPr="002C0612">
        <w:rPr>
          <w:rFonts w:ascii="Times New Roman" w:eastAsia="Times New Roman" w:hAnsi="Times New Roman" w:cs="Times New Roman"/>
          <w:sz w:val="24"/>
          <w:szCs w:val="24"/>
          <w:lang w:eastAsia="uk-UA"/>
        </w:rPr>
        <w:t>Національною поліцією – у разі розміщення зовнішньої реклами у межах смуги відведення автомобільних доріг.</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Перелік органів та осіб, з якими погоджується видача дозволу, є вичерпним.</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5.2.2. Дії щодо отримання зазначених погоджень вчиняють</w:t>
      </w:r>
      <w:r w:rsidR="00915170">
        <w:rPr>
          <w:rFonts w:ascii="Times New Roman" w:eastAsia="Times New Roman" w:hAnsi="Times New Roman" w:cs="Times New Roman"/>
          <w:sz w:val="24"/>
          <w:szCs w:val="24"/>
          <w:lang w:eastAsia="uk-UA"/>
        </w:rPr>
        <w:t>ся заявником</w:t>
      </w:r>
      <w:r w:rsidRPr="002C0612">
        <w:rPr>
          <w:rFonts w:ascii="Times New Roman" w:eastAsia="Times New Roman" w:hAnsi="Times New Roman" w:cs="Times New Roman"/>
          <w:sz w:val="24"/>
          <w:szCs w:val="24"/>
          <w:lang w:eastAsia="uk-UA"/>
        </w:rPr>
        <w:t xml:space="preserve"> протягом строку, встановленого для отримання дозволу.</w:t>
      </w:r>
    </w:p>
    <w:p w:rsidR="006C5312" w:rsidRPr="002C0612" w:rsidRDefault="00915170"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5.2.3</w:t>
      </w:r>
      <w:r w:rsidR="006C5312" w:rsidRPr="002C0612">
        <w:rPr>
          <w:rFonts w:ascii="Times New Roman" w:eastAsia="Times New Roman" w:hAnsi="Times New Roman" w:cs="Times New Roman"/>
          <w:sz w:val="24"/>
          <w:szCs w:val="24"/>
          <w:lang w:eastAsia="uk-UA"/>
        </w:rPr>
        <w:t>. Під час надання дозволу втручання у форму рекламного засобу та зміст реклами забороняється.</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5.3. Порядок прийняття рішення про надання дозволу на розміщення зовнішньої реклами та відмова у його наданні</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xml:space="preserve">5.3.1. Робочий орган протягом не більш як двох робочих днів з дати одержання від органів та осіб, з якими погоджується видача дозволу, подає виконавчому комітету </w:t>
      </w:r>
      <w:r w:rsidR="00DE3BEA">
        <w:rPr>
          <w:rFonts w:ascii="Times New Roman" w:eastAsia="Times New Roman" w:hAnsi="Times New Roman" w:cs="Times New Roman"/>
          <w:sz w:val="24"/>
          <w:szCs w:val="24"/>
          <w:lang w:eastAsia="uk-UA"/>
        </w:rPr>
        <w:t>Почаївської</w:t>
      </w:r>
      <w:r w:rsidRPr="002C0612">
        <w:rPr>
          <w:rFonts w:ascii="Times New Roman" w:eastAsia="Times New Roman" w:hAnsi="Times New Roman" w:cs="Times New Roman"/>
          <w:sz w:val="24"/>
          <w:szCs w:val="24"/>
          <w:lang w:eastAsia="uk-UA"/>
        </w:rPr>
        <w:t xml:space="preserve"> міської ради пропозиції та проект відповідного рішення.</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xml:space="preserve">5.3.2. Виконавчий комітет </w:t>
      </w:r>
      <w:r w:rsidR="00DE3BEA">
        <w:rPr>
          <w:rFonts w:ascii="Times New Roman" w:eastAsia="Times New Roman" w:hAnsi="Times New Roman" w:cs="Times New Roman"/>
          <w:sz w:val="24"/>
          <w:szCs w:val="24"/>
          <w:lang w:eastAsia="uk-UA"/>
        </w:rPr>
        <w:t>Почаївської</w:t>
      </w:r>
      <w:r w:rsidR="00915170">
        <w:rPr>
          <w:rFonts w:ascii="Times New Roman" w:eastAsia="Times New Roman" w:hAnsi="Times New Roman" w:cs="Times New Roman"/>
          <w:sz w:val="24"/>
          <w:szCs w:val="24"/>
          <w:lang w:eastAsia="uk-UA"/>
        </w:rPr>
        <w:t xml:space="preserve"> міської ради</w:t>
      </w:r>
      <w:r w:rsidRPr="002C0612">
        <w:rPr>
          <w:rFonts w:ascii="Times New Roman" w:eastAsia="Times New Roman" w:hAnsi="Times New Roman" w:cs="Times New Roman"/>
          <w:sz w:val="24"/>
          <w:szCs w:val="24"/>
          <w:lang w:eastAsia="uk-UA"/>
        </w:rPr>
        <w:t xml:space="preserve"> приймає рішення про надання дозволу або про відмову у його наданні.</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Дозвіл або відмова</w:t>
      </w:r>
      <w:r w:rsidR="00C353EA">
        <w:rPr>
          <w:rFonts w:ascii="Times New Roman" w:eastAsia="Times New Roman" w:hAnsi="Times New Roman" w:cs="Times New Roman"/>
          <w:sz w:val="24"/>
          <w:szCs w:val="24"/>
          <w:lang w:eastAsia="uk-UA"/>
        </w:rPr>
        <w:t xml:space="preserve"> </w:t>
      </w:r>
      <w:r w:rsidR="00DE3BEA">
        <w:rPr>
          <w:rFonts w:ascii="Times New Roman" w:eastAsia="Times New Roman" w:hAnsi="Times New Roman" w:cs="Times New Roman"/>
          <w:sz w:val="24"/>
          <w:szCs w:val="24"/>
          <w:lang w:eastAsia="uk-UA"/>
        </w:rPr>
        <w:t>видається,</w:t>
      </w:r>
      <w:r w:rsidRPr="002C0612">
        <w:rPr>
          <w:rFonts w:ascii="Times New Roman" w:eastAsia="Times New Roman" w:hAnsi="Times New Roman" w:cs="Times New Roman"/>
          <w:sz w:val="24"/>
          <w:szCs w:val="24"/>
          <w:lang w:eastAsia="uk-UA"/>
        </w:rPr>
        <w:t xml:space="preserve"> не пізніше ніж протягом наступного робочого дня після</w:t>
      </w:r>
      <w:r w:rsidR="00C353EA">
        <w:rPr>
          <w:rFonts w:ascii="Times New Roman" w:eastAsia="Times New Roman" w:hAnsi="Times New Roman" w:cs="Times New Roman"/>
          <w:sz w:val="24"/>
          <w:szCs w:val="24"/>
          <w:lang w:eastAsia="uk-UA"/>
        </w:rPr>
        <w:t xml:space="preserve"> прийняття відповідного рішення , дозвіл за фор</w:t>
      </w:r>
      <w:r w:rsidR="00915170">
        <w:rPr>
          <w:rFonts w:ascii="Times New Roman" w:eastAsia="Times New Roman" w:hAnsi="Times New Roman" w:cs="Times New Roman"/>
          <w:sz w:val="24"/>
          <w:szCs w:val="24"/>
          <w:lang w:eastAsia="uk-UA"/>
        </w:rPr>
        <w:t>мою згідно з додатком (додаток 3</w:t>
      </w:r>
      <w:r w:rsidR="00C353EA">
        <w:rPr>
          <w:rFonts w:ascii="Times New Roman" w:eastAsia="Times New Roman" w:hAnsi="Times New Roman" w:cs="Times New Roman"/>
          <w:sz w:val="24"/>
          <w:szCs w:val="24"/>
          <w:lang w:eastAsia="uk-UA"/>
        </w:rPr>
        <w:t>) до цих Правил.</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Перший примірни</w:t>
      </w:r>
      <w:r w:rsidR="00DE3BEA">
        <w:rPr>
          <w:rFonts w:ascii="Times New Roman" w:eastAsia="Times New Roman" w:hAnsi="Times New Roman" w:cs="Times New Roman"/>
          <w:sz w:val="24"/>
          <w:szCs w:val="24"/>
          <w:lang w:eastAsia="uk-UA"/>
        </w:rPr>
        <w:t>к дозволу</w:t>
      </w:r>
      <w:r w:rsidRPr="002C0612">
        <w:rPr>
          <w:rFonts w:ascii="Times New Roman" w:eastAsia="Times New Roman" w:hAnsi="Times New Roman" w:cs="Times New Roman"/>
          <w:sz w:val="24"/>
          <w:szCs w:val="24"/>
          <w:lang w:eastAsia="uk-UA"/>
        </w:rPr>
        <w:t xml:space="preserve"> видається заявнику, другий залишається робочому органу для обліку та контролю.</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5.3.3. Робочий орган протягом десяти днів з дати реєстрації дозволу надає органам державної податкової служби інформацію про розповсюджувачів зовнішньої реклами, яким надано дозвіл.</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5.3.4. Дозвіл надається строком на п’ять років, якщо менший строк не зазначено у заяві.</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5.3.5. 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5.3.6. Після розташування рекламного засобу розповсюджувач зовнішньої реклами у п’ятиденний строк зобов’язаний подати робочому органу фотокартку місця розташування рекламного засобу (розміром не менш як 6 х 9 сантиметрів).</w:t>
      </w:r>
    </w:p>
    <w:p w:rsidR="000C1E62" w:rsidRPr="000C1E62" w:rsidRDefault="006C5312" w:rsidP="000C1E62">
      <w:pPr>
        <w:numPr>
          <w:ilvl w:val="0"/>
          <w:numId w:val="7"/>
        </w:numPr>
        <w:spacing w:after="0" w:line="300" w:lineRule="atLeast"/>
        <w:ind w:left="0"/>
        <w:jc w:val="center"/>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 xml:space="preserve">ПЛАТА ЗА ТИМЧАСОВЕ КОРИСТУВАННЯ </w:t>
      </w:r>
    </w:p>
    <w:p w:rsidR="006C5312" w:rsidRPr="002C0612" w:rsidRDefault="006C5312" w:rsidP="000C1E62">
      <w:pPr>
        <w:spacing w:after="0" w:line="300" w:lineRule="atLeast"/>
        <w:jc w:val="center"/>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МІСЦЕМ РОЗТАШУВАННЯ РЕКЛАМНИХ ЗАСОБІВ</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6.1. Плата за тимчасове користування місцем розташування рекламних засобів, що перебувають у комунальній власності, визначається згідно Порядку визначення плати за тимчасове користування місцем розташування рекламних засобів, що перебув</w:t>
      </w:r>
      <w:r w:rsidR="00710E09">
        <w:rPr>
          <w:rFonts w:ascii="Times New Roman" w:eastAsia="Times New Roman" w:hAnsi="Times New Roman" w:cs="Times New Roman"/>
          <w:sz w:val="24"/>
          <w:szCs w:val="24"/>
          <w:lang w:eastAsia="uk-UA"/>
        </w:rPr>
        <w:t>ають у комунальній власності Почаївської громади</w:t>
      </w:r>
      <w:r w:rsidRPr="002C0612">
        <w:rPr>
          <w:rFonts w:ascii="Times New Roman" w:eastAsia="Times New Roman" w:hAnsi="Times New Roman" w:cs="Times New Roman"/>
          <w:sz w:val="24"/>
          <w:szCs w:val="24"/>
          <w:lang w:eastAsia="uk-UA"/>
        </w:rPr>
        <w:t>, а місцем, що перебуває у державній або приватній власності, – на договірних засадах з його власником або уповноваженим ним органом (особою).</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6.2. Площа місця розташування рекламного засобу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 Для неназемного та недахового рекламного засобу площа місця дорівнює площі вертикальної проекції цього рекламного засобу на уявну паралельну їй площину.</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lastRenderedPageBreak/>
        <w:t>6.3. Розмір плати за тимчасове користування місцем розташування рекламного засобу не може встановлюватися залежно від змісту реклами.</w:t>
      </w:r>
    </w:p>
    <w:p w:rsidR="000C1E62" w:rsidRPr="000C1E62" w:rsidRDefault="006C5312" w:rsidP="000C1E62">
      <w:pPr>
        <w:numPr>
          <w:ilvl w:val="0"/>
          <w:numId w:val="8"/>
        </w:numPr>
        <w:spacing w:after="0" w:line="300" w:lineRule="atLeast"/>
        <w:ind w:left="0"/>
        <w:jc w:val="center"/>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КОНТРОЛЬ ЗА ДОДЕРЖАННЯМ ЦИХ</w:t>
      </w:r>
    </w:p>
    <w:p w:rsidR="006C5312" w:rsidRPr="002C0612" w:rsidRDefault="006C5312" w:rsidP="000C1E62">
      <w:pPr>
        <w:spacing w:after="0" w:line="300" w:lineRule="atLeast"/>
        <w:jc w:val="center"/>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 xml:space="preserve"> ПРАВИЛ ТА ВІДПОВІДАЛЬНІСТЬ ЗА ЇХ ПОРУШЕННЯ</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7.1. Контроль за додер</w:t>
      </w:r>
      <w:r w:rsidR="00710E09">
        <w:rPr>
          <w:rFonts w:ascii="Times New Roman" w:eastAsia="Times New Roman" w:hAnsi="Times New Roman" w:cs="Times New Roman"/>
          <w:sz w:val="24"/>
          <w:szCs w:val="24"/>
          <w:lang w:eastAsia="uk-UA"/>
        </w:rPr>
        <w:t>жанням цих Правил у на території</w:t>
      </w:r>
      <w:r w:rsidRPr="002C0612">
        <w:rPr>
          <w:rFonts w:ascii="Times New Roman" w:eastAsia="Times New Roman" w:hAnsi="Times New Roman" w:cs="Times New Roman"/>
          <w:sz w:val="24"/>
          <w:szCs w:val="24"/>
          <w:lang w:eastAsia="uk-UA"/>
        </w:rPr>
        <w:t xml:space="preserve"> здійснюють у межах своєї компетенції: виконавчий комітет </w:t>
      </w:r>
      <w:r w:rsidR="00710E09">
        <w:rPr>
          <w:rFonts w:ascii="Times New Roman" w:eastAsia="Times New Roman" w:hAnsi="Times New Roman" w:cs="Times New Roman"/>
          <w:sz w:val="24"/>
          <w:szCs w:val="24"/>
          <w:lang w:eastAsia="uk-UA"/>
        </w:rPr>
        <w:t>Почаївської</w:t>
      </w:r>
      <w:r w:rsidRPr="002C0612">
        <w:rPr>
          <w:rFonts w:ascii="Times New Roman" w:eastAsia="Times New Roman" w:hAnsi="Times New Roman" w:cs="Times New Roman"/>
          <w:sz w:val="24"/>
          <w:szCs w:val="24"/>
          <w:lang w:eastAsia="uk-UA"/>
        </w:rPr>
        <w:t xml:space="preserve"> міської ради, робочий орган та інші органи відповідно до законодавства.</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7.2. У разі порушення порядку розповсюдження та розміщення зовнішньої реклами уповноважена особа органу, який здійснює контроль за додержанням цих Правил, звертається до розповсюджувача зовнішньої реклами з вимогою усунення порушень у визначений строк.</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У разі невиконання цієї вимоги орган, який здійснює контроль, подає інформацію спеціально уповноваженому органу виконавчої влади у сфері захисту прав споживачів у порядку, встановленому Кабінетом Міністрів України.</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7.3. 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Розповсюджувач зовнішньої реклами, винний у порушенні цих Правил, несе відповідальність згідно із законодавством.</w:t>
      </w:r>
    </w:p>
    <w:p w:rsidR="006C5312" w:rsidRPr="002C0612" w:rsidRDefault="006C5312" w:rsidP="000C1E62">
      <w:pPr>
        <w:numPr>
          <w:ilvl w:val="0"/>
          <w:numId w:val="9"/>
        </w:numPr>
        <w:spacing w:after="0" w:line="300" w:lineRule="atLeast"/>
        <w:ind w:left="0"/>
        <w:jc w:val="center"/>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ЗАКЛЮЧНІ ПОЛОЖЕННЯ</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xml:space="preserve">8.1. Питання, що не врегульовані цими Правилами, вирішуються згідно з чинним законодавством України, а також відповідно до рішень </w:t>
      </w:r>
      <w:r w:rsidR="00710E09">
        <w:rPr>
          <w:rFonts w:ascii="Times New Roman" w:eastAsia="Times New Roman" w:hAnsi="Times New Roman" w:cs="Times New Roman"/>
          <w:sz w:val="24"/>
          <w:szCs w:val="24"/>
          <w:lang w:eastAsia="uk-UA"/>
        </w:rPr>
        <w:t>Почаївської</w:t>
      </w:r>
      <w:r w:rsidRPr="002C0612">
        <w:rPr>
          <w:rFonts w:ascii="Times New Roman" w:eastAsia="Times New Roman" w:hAnsi="Times New Roman" w:cs="Times New Roman"/>
          <w:sz w:val="24"/>
          <w:szCs w:val="24"/>
          <w:lang w:eastAsia="uk-UA"/>
        </w:rPr>
        <w:t xml:space="preserve"> міської ради та її виконавчого комітету.</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8.2. Спори, що виникають при вирішенні питань, пов’язаних із розміщенням зовнішньої реклами, вирішуються у порядку, встановленому законодавством України.</w:t>
      </w:r>
    </w:p>
    <w:p w:rsidR="00710E09" w:rsidRDefault="00710E09" w:rsidP="006C5312">
      <w:pPr>
        <w:spacing w:after="0" w:line="240" w:lineRule="auto"/>
        <w:jc w:val="both"/>
        <w:rPr>
          <w:rFonts w:ascii="Times New Roman" w:eastAsia="Times New Roman" w:hAnsi="Times New Roman" w:cs="Times New Roman"/>
          <w:b/>
          <w:bCs/>
          <w:sz w:val="24"/>
          <w:szCs w:val="24"/>
          <w:lang w:eastAsia="uk-UA"/>
        </w:rPr>
      </w:pPr>
    </w:p>
    <w:p w:rsidR="00710E09" w:rsidRDefault="00710E09" w:rsidP="006C5312">
      <w:pPr>
        <w:spacing w:after="0" w:line="240" w:lineRule="auto"/>
        <w:jc w:val="both"/>
        <w:rPr>
          <w:rFonts w:ascii="Times New Roman" w:eastAsia="Times New Roman" w:hAnsi="Times New Roman" w:cs="Times New Roman"/>
          <w:b/>
          <w:bCs/>
          <w:sz w:val="24"/>
          <w:szCs w:val="24"/>
          <w:lang w:eastAsia="uk-UA"/>
        </w:rPr>
      </w:pPr>
    </w:p>
    <w:p w:rsidR="00710E09" w:rsidRDefault="00710E09" w:rsidP="006C5312">
      <w:pPr>
        <w:spacing w:after="0" w:line="240" w:lineRule="auto"/>
        <w:jc w:val="both"/>
        <w:rPr>
          <w:rFonts w:ascii="Times New Roman" w:eastAsia="Times New Roman" w:hAnsi="Times New Roman" w:cs="Times New Roman"/>
          <w:sz w:val="24"/>
          <w:szCs w:val="24"/>
          <w:lang w:eastAsia="uk-UA"/>
        </w:rPr>
      </w:pPr>
    </w:p>
    <w:p w:rsidR="00710E09" w:rsidRDefault="00710E09" w:rsidP="006C5312">
      <w:pPr>
        <w:spacing w:after="0" w:line="240" w:lineRule="auto"/>
        <w:jc w:val="both"/>
        <w:rPr>
          <w:rFonts w:ascii="Times New Roman" w:eastAsia="Times New Roman" w:hAnsi="Times New Roman" w:cs="Times New Roman"/>
          <w:sz w:val="24"/>
          <w:szCs w:val="24"/>
          <w:lang w:eastAsia="uk-UA"/>
        </w:rPr>
      </w:pPr>
    </w:p>
    <w:p w:rsidR="00013718" w:rsidRDefault="00013718" w:rsidP="006C5312">
      <w:pPr>
        <w:spacing w:after="0" w:line="240" w:lineRule="auto"/>
        <w:jc w:val="both"/>
        <w:rPr>
          <w:rFonts w:ascii="Times New Roman" w:eastAsia="Times New Roman" w:hAnsi="Times New Roman" w:cs="Times New Roman"/>
          <w:sz w:val="24"/>
          <w:szCs w:val="24"/>
          <w:lang w:eastAsia="uk-UA"/>
        </w:rPr>
      </w:pPr>
    </w:p>
    <w:p w:rsidR="00013718" w:rsidRDefault="00013718" w:rsidP="006C5312">
      <w:pPr>
        <w:spacing w:after="0" w:line="240" w:lineRule="auto"/>
        <w:jc w:val="both"/>
        <w:rPr>
          <w:rFonts w:ascii="Times New Roman" w:eastAsia="Times New Roman" w:hAnsi="Times New Roman" w:cs="Times New Roman"/>
          <w:sz w:val="24"/>
          <w:szCs w:val="24"/>
          <w:lang w:eastAsia="uk-UA"/>
        </w:rPr>
      </w:pPr>
    </w:p>
    <w:p w:rsidR="00013718" w:rsidRDefault="00013718" w:rsidP="006C5312">
      <w:pPr>
        <w:spacing w:after="0" w:line="240" w:lineRule="auto"/>
        <w:jc w:val="both"/>
        <w:rPr>
          <w:rFonts w:ascii="Times New Roman" w:eastAsia="Times New Roman" w:hAnsi="Times New Roman" w:cs="Times New Roman"/>
          <w:sz w:val="24"/>
          <w:szCs w:val="24"/>
          <w:lang w:eastAsia="uk-UA"/>
        </w:rPr>
      </w:pPr>
    </w:p>
    <w:p w:rsidR="00013718" w:rsidRDefault="00013718" w:rsidP="006C5312">
      <w:pPr>
        <w:spacing w:after="0" w:line="240" w:lineRule="auto"/>
        <w:jc w:val="both"/>
        <w:rPr>
          <w:rFonts w:ascii="Times New Roman" w:eastAsia="Times New Roman" w:hAnsi="Times New Roman" w:cs="Times New Roman"/>
          <w:sz w:val="24"/>
          <w:szCs w:val="24"/>
          <w:lang w:eastAsia="uk-UA"/>
        </w:rPr>
      </w:pPr>
    </w:p>
    <w:p w:rsidR="00915170" w:rsidRDefault="00915170" w:rsidP="006C5312">
      <w:pPr>
        <w:spacing w:after="0" w:line="240" w:lineRule="auto"/>
        <w:jc w:val="both"/>
        <w:rPr>
          <w:rFonts w:ascii="Times New Roman" w:eastAsia="Times New Roman" w:hAnsi="Times New Roman" w:cs="Times New Roman"/>
          <w:sz w:val="24"/>
          <w:szCs w:val="24"/>
          <w:lang w:eastAsia="uk-UA"/>
        </w:rPr>
      </w:pPr>
    </w:p>
    <w:p w:rsidR="00915170" w:rsidRDefault="00915170" w:rsidP="006C5312">
      <w:pPr>
        <w:spacing w:after="0" w:line="240" w:lineRule="auto"/>
        <w:jc w:val="both"/>
        <w:rPr>
          <w:rFonts w:ascii="Times New Roman" w:eastAsia="Times New Roman" w:hAnsi="Times New Roman" w:cs="Times New Roman"/>
          <w:sz w:val="24"/>
          <w:szCs w:val="24"/>
          <w:lang w:eastAsia="uk-UA"/>
        </w:rPr>
      </w:pPr>
    </w:p>
    <w:p w:rsidR="00915170" w:rsidRDefault="00915170" w:rsidP="006C5312">
      <w:pPr>
        <w:spacing w:after="0" w:line="240" w:lineRule="auto"/>
        <w:jc w:val="both"/>
        <w:rPr>
          <w:rFonts w:ascii="Times New Roman" w:eastAsia="Times New Roman" w:hAnsi="Times New Roman" w:cs="Times New Roman"/>
          <w:sz w:val="24"/>
          <w:szCs w:val="24"/>
          <w:lang w:eastAsia="uk-UA"/>
        </w:rPr>
      </w:pPr>
    </w:p>
    <w:p w:rsidR="00915170" w:rsidRDefault="00915170" w:rsidP="006C5312">
      <w:pPr>
        <w:spacing w:after="0" w:line="240" w:lineRule="auto"/>
        <w:jc w:val="both"/>
        <w:rPr>
          <w:rFonts w:ascii="Times New Roman" w:eastAsia="Times New Roman" w:hAnsi="Times New Roman" w:cs="Times New Roman"/>
          <w:sz w:val="24"/>
          <w:szCs w:val="24"/>
          <w:lang w:eastAsia="uk-UA"/>
        </w:rPr>
      </w:pPr>
    </w:p>
    <w:p w:rsidR="00915170" w:rsidRDefault="00915170" w:rsidP="006C5312">
      <w:pPr>
        <w:spacing w:after="0" w:line="240" w:lineRule="auto"/>
        <w:jc w:val="both"/>
        <w:rPr>
          <w:rFonts w:ascii="Times New Roman" w:eastAsia="Times New Roman" w:hAnsi="Times New Roman" w:cs="Times New Roman"/>
          <w:sz w:val="24"/>
          <w:szCs w:val="24"/>
          <w:lang w:eastAsia="uk-UA"/>
        </w:rPr>
      </w:pPr>
    </w:p>
    <w:p w:rsidR="00915170" w:rsidRDefault="00915170" w:rsidP="006C5312">
      <w:pPr>
        <w:spacing w:after="0" w:line="240" w:lineRule="auto"/>
        <w:jc w:val="both"/>
        <w:rPr>
          <w:rFonts w:ascii="Times New Roman" w:eastAsia="Times New Roman" w:hAnsi="Times New Roman" w:cs="Times New Roman"/>
          <w:sz w:val="24"/>
          <w:szCs w:val="24"/>
          <w:lang w:eastAsia="uk-UA"/>
        </w:rPr>
      </w:pPr>
    </w:p>
    <w:p w:rsidR="00915170" w:rsidRDefault="00915170" w:rsidP="006C5312">
      <w:pPr>
        <w:spacing w:after="0" w:line="240" w:lineRule="auto"/>
        <w:jc w:val="both"/>
        <w:rPr>
          <w:rFonts w:ascii="Times New Roman" w:eastAsia="Times New Roman" w:hAnsi="Times New Roman" w:cs="Times New Roman"/>
          <w:sz w:val="24"/>
          <w:szCs w:val="24"/>
          <w:lang w:eastAsia="uk-UA"/>
        </w:rPr>
      </w:pPr>
    </w:p>
    <w:p w:rsidR="00915170" w:rsidRDefault="00915170" w:rsidP="006C5312">
      <w:pPr>
        <w:spacing w:after="0" w:line="240" w:lineRule="auto"/>
        <w:jc w:val="both"/>
        <w:rPr>
          <w:rFonts w:ascii="Times New Roman" w:eastAsia="Times New Roman" w:hAnsi="Times New Roman" w:cs="Times New Roman"/>
          <w:sz w:val="24"/>
          <w:szCs w:val="24"/>
          <w:lang w:eastAsia="uk-UA"/>
        </w:rPr>
      </w:pPr>
    </w:p>
    <w:p w:rsidR="00915170" w:rsidRDefault="00915170" w:rsidP="006C5312">
      <w:pPr>
        <w:spacing w:after="0" w:line="240" w:lineRule="auto"/>
        <w:jc w:val="both"/>
        <w:rPr>
          <w:rFonts w:ascii="Times New Roman" w:eastAsia="Times New Roman" w:hAnsi="Times New Roman" w:cs="Times New Roman"/>
          <w:sz w:val="24"/>
          <w:szCs w:val="24"/>
          <w:lang w:eastAsia="uk-UA"/>
        </w:rPr>
      </w:pPr>
    </w:p>
    <w:p w:rsidR="00915170" w:rsidRDefault="00915170" w:rsidP="006C5312">
      <w:pPr>
        <w:spacing w:after="0" w:line="240" w:lineRule="auto"/>
        <w:jc w:val="both"/>
        <w:rPr>
          <w:rFonts w:ascii="Times New Roman" w:eastAsia="Times New Roman" w:hAnsi="Times New Roman" w:cs="Times New Roman"/>
          <w:sz w:val="24"/>
          <w:szCs w:val="24"/>
          <w:lang w:eastAsia="uk-UA"/>
        </w:rPr>
      </w:pPr>
    </w:p>
    <w:p w:rsidR="00915170" w:rsidRDefault="00915170" w:rsidP="006C5312">
      <w:pPr>
        <w:spacing w:after="0" w:line="240" w:lineRule="auto"/>
        <w:jc w:val="both"/>
        <w:rPr>
          <w:rFonts w:ascii="Times New Roman" w:eastAsia="Times New Roman" w:hAnsi="Times New Roman" w:cs="Times New Roman"/>
          <w:sz w:val="24"/>
          <w:szCs w:val="24"/>
          <w:lang w:eastAsia="uk-UA"/>
        </w:rPr>
      </w:pPr>
    </w:p>
    <w:p w:rsidR="00915170" w:rsidRDefault="00915170" w:rsidP="006C5312">
      <w:pPr>
        <w:spacing w:after="0" w:line="240" w:lineRule="auto"/>
        <w:jc w:val="both"/>
        <w:rPr>
          <w:rFonts w:ascii="Times New Roman" w:eastAsia="Times New Roman" w:hAnsi="Times New Roman" w:cs="Times New Roman"/>
          <w:sz w:val="24"/>
          <w:szCs w:val="24"/>
          <w:lang w:eastAsia="uk-UA"/>
        </w:rPr>
      </w:pPr>
    </w:p>
    <w:p w:rsidR="00915170" w:rsidRDefault="00915170" w:rsidP="006C5312">
      <w:pPr>
        <w:spacing w:after="0" w:line="240" w:lineRule="auto"/>
        <w:jc w:val="both"/>
        <w:rPr>
          <w:rFonts w:ascii="Times New Roman" w:eastAsia="Times New Roman" w:hAnsi="Times New Roman" w:cs="Times New Roman"/>
          <w:sz w:val="24"/>
          <w:szCs w:val="24"/>
          <w:lang w:eastAsia="uk-UA"/>
        </w:rPr>
      </w:pPr>
    </w:p>
    <w:p w:rsidR="00915170" w:rsidRDefault="00915170" w:rsidP="006C5312">
      <w:pPr>
        <w:spacing w:after="0" w:line="240" w:lineRule="auto"/>
        <w:jc w:val="both"/>
        <w:rPr>
          <w:rFonts w:ascii="Times New Roman" w:eastAsia="Times New Roman" w:hAnsi="Times New Roman" w:cs="Times New Roman"/>
          <w:sz w:val="24"/>
          <w:szCs w:val="24"/>
          <w:lang w:eastAsia="uk-UA"/>
        </w:rPr>
      </w:pPr>
    </w:p>
    <w:p w:rsidR="00915170" w:rsidRDefault="00915170" w:rsidP="006C5312">
      <w:pPr>
        <w:spacing w:after="0" w:line="240" w:lineRule="auto"/>
        <w:jc w:val="both"/>
        <w:rPr>
          <w:rFonts w:ascii="Times New Roman" w:eastAsia="Times New Roman" w:hAnsi="Times New Roman" w:cs="Times New Roman"/>
          <w:sz w:val="24"/>
          <w:szCs w:val="24"/>
          <w:lang w:eastAsia="uk-UA"/>
        </w:rPr>
      </w:pPr>
    </w:p>
    <w:p w:rsidR="00013718" w:rsidRDefault="00013718" w:rsidP="006C5312">
      <w:pPr>
        <w:spacing w:after="0" w:line="240" w:lineRule="auto"/>
        <w:jc w:val="both"/>
        <w:rPr>
          <w:rFonts w:ascii="Times New Roman" w:eastAsia="Times New Roman" w:hAnsi="Times New Roman" w:cs="Times New Roman"/>
          <w:sz w:val="24"/>
          <w:szCs w:val="24"/>
          <w:lang w:eastAsia="uk-UA"/>
        </w:rPr>
      </w:pPr>
    </w:p>
    <w:p w:rsidR="001A0009" w:rsidRDefault="001A0009" w:rsidP="006C5312">
      <w:pPr>
        <w:spacing w:after="0" w:line="240" w:lineRule="auto"/>
        <w:jc w:val="both"/>
        <w:rPr>
          <w:rFonts w:ascii="Times New Roman" w:eastAsia="Times New Roman" w:hAnsi="Times New Roman" w:cs="Times New Roman"/>
          <w:sz w:val="24"/>
          <w:szCs w:val="24"/>
          <w:lang w:eastAsia="uk-UA"/>
        </w:rPr>
      </w:pPr>
    </w:p>
    <w:p w:rsidR="001A0009" w:rsidRDefault="001A0009" w:rsidP="006C5312">
      <w:pPr>
        <w:spacing w:after="0" w:line="240" w:lineRule="auto"/>
        <w:jc w:val="both"/>
        <w:rPr>
          <w:rFonts w:ascii="Times New Roman" w:eastAsia="Times New Roman" w:hAnsi="Times New Roman" w:cs="Times New Roman"/>
          <w:sz w:val="24"/>
          <w:szCs w:val="24"/>
          <w:lang w:eastAsia="uk-UA"/>
        </w:rPr>
      </w:pPr>
    </w:p>
    <w:p w:rsidR="00013718" w:rsidRDefault="00013718" w:rsidP="006C5312">
      <w:pPr>
        <w:spacing w:after="0" w:line="240" w:lineRule="auto"/>
        <w:jc w:val="both"/>
        <w:rPr>
          <w:rFonts w:ascii="Times New Roman" w:eastAsia="Times New Roman" w:hAnsi="Times New Roman" w:cs="Times New Roman"/>
          <w:sz w:val="24"/>
          <w:szCs w:val="24"/>
          <w:lang w:eastAsia="uk-UA"/>
        </w:rPr>
      </w:pPr>
    </w:p>
    <w:p w:rsidR="000C1E62" w:rsidRPr="00D77533" w:rsidRDefault="000C1E62" w:rsidP="006C5312">
      <w:pPr>
        <w:spacing w:after="0" w:line="240" w:lineRule="auto"/>
        <w:jc w:val="both"/>
        <w:rPr>
          <w:rFonts w:ascii="Times New Roman" w:eastAsia="Times New Roman" w:hAnsi="Times New Roman" w:cs="Times New Roman"/>
          <w:sz w:val="24"/>
          <w:szCs w:val="24"/>
          <w:lang w:val="ru-RU" w:eastAsia="uk-UA"/>
        </w:rPr>
      </w:pPr>
    </w:p>
    <w:p w:rsidR="007B4E65" w:rsidRPr="00D77533" w:rsidRDefault="007B4E65" w:rsidP="006C5312">
      <w:pPr>
        <w:spacing w:after="0" w:line="240" w:lineRule="auto"/>
        <w:jc w:val="both"/>
        <w:rPr>
          <w:rFonts w:ascii="Times New Roman" w:eastAsia="Times New Roman" w:hAnsi="Times New Roman" w:cs="Times New Roman"/>
          <w:sz w:val="24"/>
          <w:szCs w:val="24"/>
          <w:lang w:val="ru-RU" w:eastAsia="uk-UA"/>
        </w:rPr>
      </w:pPr>
    </w:p>
    <w:p w:rsidR="00C21C86" w:rsidRDefault="00C353EA" w:rsidP="006C531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eastAsia="uk-UA"/>
        </w:rPr>
        <w:lastRenderedPageBreak/>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sidR="00C21C86" w:rsidRPr="00C21C86">
        <w:rPr>
          <w:rFonts w:ascii="Times New Roman" w:hAnsi="Times New Roman" w:cs="Times New Roman"/>
          <w:sz w:val="24"/>
          <w:szCs w:val="24"/>
        </w:rPr>
        <w:t xml:space="preserve">Додаток 1 до Порядку розміщення </w:t>
      </w:r>
    </w:p>
    <w:p w:rsidR="00C21C86" w:rsidRDefault="00C21C86" w:rsidP="006C53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21C86">
        <w:rPr>
          <w:rFonts w:ascii="Times New Roman" w:hAnsi="Times New Roman" w:cs="Times New Roman"/>
          <w:sz w:val="24"/>
          <w:szCs w:val="24"/>
        </w:rPr>
        <w:t>зовнішньої реклами на території</w:t>
      </w: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Почаївської ОТГ</w:t>
      </w:r>
      <w:r w:rsidRPr="00C21C86">
        <w:rPr>
          <w:rFonts w:ascii="Times New Roman" w:hAnsi="Times New Roman" w:cs="Times New Roman"/>
          <w:sz w:val="24"/>
          <w:szCs w:val="24"/>
        </w:rPr>
        <w:t xml:space="preserve"> </w:t>
      </w: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6C5312" w:rsidRPr="002C0612" w:rsidRDefault="00C21C86"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sidR="006C5312" w:rsidRPr="002C0612">
        <w:rPr>
          <w:rFonts w:ascii="Times New Roman" w:eastAsia="Times New Roman" w:hAnsi="Times New Roman" w:cs="Times New Roman"/>
          <w:b/>
          <w:bCs/>
          <w:sz w:val="24"/>
          <w:szCs w:val="24"/>
          <w:lang w:eastAsia="uk-UA"/>
        </w:rPr>
        <w:t>Керівнику робочого органу</w:t>
      </w:r>
    </w:p>
    <w:p w:rsidR="006C5312" w:rsidRPr="002C0612" w:rsidRDefault="00710E09"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6C5312" w:rsidRPr="002C0612">
        <w:rPr>
          <w:rFonts w:ascii="Times New Roman" w:eastAsia="Times New Roman" w:hAnsi="Times New Roman" w:cs="Times New Roman"/>
          <w:sz w:val="24"/>
          <w:szCs w:val="24"/>
          <w:lang w:eastAsia="uk-UA"/>
        </w:rPr>
        <w:t>______________________________</w:t>
      </w:r>
    </w:p>
    <w:p w:rsidR="006C5312" w:rsidRPr="002C0612" w:rsidRDefault="00710E09"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6C5312" w:rsidRPr="002C0612">
        <w:rPr>
          <w:rFonts w:ascii="Times New Roman" w:eastAsia="Times New Roman" w:hAnsi="Times New Roman" w:cs="Times New Roman"/>
          <w:sz w:val="24"/>
          <w:szCs w:val="24"/>
          <w:lang w:eastAsia="uk-UA"/>
        </w:rPr>
        <w:t>(виконавчий орган міської ради)</w:t>
      </w:r>
    </w:p>
    <w:p w:rsidR="006C5312" w:rsidRDefault="00710E09"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6C5312" w:rsidRPr="002C0612">
        <w:rPr>
          <w:rFonts w:ascii="Times New Roman" w:eastAsia="Times New Roman" w:hAnsi="Times New Roman" w:cs="Times New Roman"/>
          <w:sz w:val="24"/>
          <w:szCs w:val="24"/>
          <w:lang w:eastAsia="uk-UA"/>
        </w:rPr>
        <w:t>______________ р. № ___</w:t>
      </w:r>
    </w:p>
    <w:p w:rsidR="00710E09" w:rsidRDefault="00710E09" w:rsidP="006C5312">
      <w:pPr>
        <w:spacing w:after="0" w:line="240" w:lineRule="auto"/>
        <w:jc w:val="both"/>
        <w:rPr>
          <w:rFonts w:ascii="Times New Roman" w:eastAsia="Times New Roman" w:hAnsi="Times New Roman" w:cs="Times New Roman"/>
          <w:sz w:val="24"/>
          <w:szCs w:val="24"/>
          <w:lang w:eastAsia="uk-UA"/>
        </w:rPr>
      </w:pPr>
    </w:p>
    <w:p w:rsidR="00710E09" w:rsidRPr="002C0612" w:rsidRDefault="00710E09" w:rsidP="006C5312">
      <w:pPr>
        <w:spacing w:after="0" w:line="240" w:lineRule="auto"/>
        <w:jc w:val="both"/>
        <w:rPr>
          <w:rFonts w:ascii="Times New Roman" w:eastAsia="Times New Roman" w:hAnsi="Times New Roman" w:cs="Times New Roman"/>
          <w:sz w:val="24"/>
          <w:szCs w:val="24"/>
          <w:lang w:eastAsia="uk-UA"/>
        </w:rPr>
      </w:pPr>
    </w:p>
    <w:p w:rsidR="006C5312" w:rsidRPr="002C0612" w:rsidRDefault="00710E09"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sidR="006C5312" w:rsidRPr="002C0612">
        <w:rPr>
          <w:rFonts w:ascii="Times New Roman" w:eastAsia="Times New Roman" w:hAnsi="Times New Roman" w:cs="Times New Roman"/>
          <w:b/>
          <w:bCs/>
          <w:sz w:val="24"/>
          <w:szCs w:val="24"/>
          <w:lang w:eastAsia="uk-UA"/>
        </w:rPr>
        <w:t>ЗАЯВА</w:t>
      </w:r>
    </w:p>
    <w:p w:rsidR="006C5312" w:rsidRPr="002C0612" w:rsidRDefault="00710E09"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sidR="006C5312" w:rsidRPr="002C0612">
        <w:rPr>
          <w:rFonts w:ascii="Times New Roman" w:eastAsia="Times New Roman" w:hAnsi="Times New Roman" w:cs="Times New Roman"/>
          <w:b/>
          <w:bCs/>
          <w:sz w:val="24"/>
          <w:szCs w:val="24"/>
          <w:lang w:eastAsia="uk-UA"/>
        </w:rPr>
        <w:t>про надання дозволу на розміщення зовнішньої реклами</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Заявник ________________________________________________________________________</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(для юридичної особи – повне найменування розповсюджувача зовнішньої</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________________________________________________________________________________</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реклами, для фізичної особи – прізвище, ім’я та по батькові)</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Адреса заявника _________________________________________________________________</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(для юридичної особи – місцезнаходження, для фізичної особи –</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________________________________________________________________________________</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місце проживання, паспортні дані)</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Ідентифікаційний код юридичної особи</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або ідентифікаційний номер фізичної особи __________________________________________</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Телефон (телефакс) ______________________________________________________________</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Прошу надати дозвіл на розміщення зовнішньої реклами за адресою</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________________________________________________________________________________</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(повна адреса місця розташування рекламного засобу)</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________________________________________________________________________________</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строком на ______________________________________________________________________</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(літерами)</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Перелік документів, що додаються:</w:t>
      </w:r>
    </w:p>
    <w:p w:rsidR="006C53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0E09" w:rsidRDefault="00710E09" w:rsidP="006C5312">
      <w:pPr>
        <w:spacing w:after="0" w:line="240" w:lineRule="auto"/>
        <w:jc w:val="both"/>
        <w:rPr>
          <w:rFonts w:ascii="Times New Roman" w:eastAsia="Times New Roman" w:hAnsi="Times New Roman" w:cs="Times New Roman"/>
          <w:sz w:val="24"/>
          <w:szCs w:val="24"/>
          <w:lang w:eastAsia="uk-UA"/>
        </w:rPr>
      </w:pPr>
    </w:p>
    <w:p w:rsidR="00710E09" w:rsidRDefault="00710E09" w:rsidP="006C5312">
      <w:pPr>
        <w:spacing w:after="0" w:line="240" w:lineRule="auto"/>
        <w:jc w:val="both"/>
        <w:rPr>
          <w:rFonts w:ascii="Times New Roman" w:eastAsia="Times New Roman" w:hAnsi="Times New Roman" w:cs="Times New Roman"/>
          <w:sz w:val="24"/>
          <w:szCs w:val="24"/>
          <w:lang w:eastAsia="uk-UA"/>
        </w:rPr>
      </w:pPr>
    </w:p>
    <w:p w:rsidR="00710E09" w:rsidRPr="002C0612" w:rsidRDefault="00710E09" w:rsidP="006C5312">
      <w:pPr>
        <w:spacing w:after="0" w:line="240" w:lineRule="auto"/>
        <w:jc w:val="both"/>
        <w:rPr>
          <w:rFonts w:ascii="Times New Roman" w:eastAsia="Times New Roman" w:hAnsi="Times New Roman" w:cs="Times New Roman"/>
          <w:sz w:val="24"/>
          <w:szCs w:val="24"/>
          <w:lang w:eastAsia="uk-UA"/>
        </w:rPr>
      </w:pP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Заявник</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або уповноважена ним особа</w:t>
      </w:r>
      <w:r w:rsidRPr="002C0612">
        <w:rPr>
          <w:rFonts w:ascii="Times New Roman" w:eastAsia="Times New Roman" w:hAnsi="Times New Roman" w:cs="Times New Roman"/>
          <w:sz w:val="24"/>
          <w:szCs w:val="24"/>
          <w:lang w:eastAsia="uk-UA"/>
        </w:rPr>
        <w:t xml:space="preserve"> _______________  ___________________________</w:t>
      </w:r>
    </w:p>
    <w:p w:rsidR="006C5312" w:rsidRPr="002C0612" w:rsidRDefault="00710E09"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6C5312" w:rsidRPr="002C0612">
        <w:rPr>
          <w:rFonts w:ascii="Times New Roman" w:eastAsia="Times New Roman" w:hAnsi="Times New Roman" w:cs="Times New Roman"/>
          <w:sz w:val="24"/>
          <w:szCs w:val="24"/>
          <w:lang w:eastAsia="uk-UA"/>
        </w:rPr>
        <w:t>(підпис)</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6C5312" w:rsidRPr="002C0612">
        <w:rPr>
          <w:rFonts w:ascii="Times New Roman" w:eastAsia="Times New Roman" w:hAnsi="Times New Roman" w:cs="Times New Roman"/>
          <w:sz w:val="24"/>
          <w:szCs w:val="24"/>
          <w:lang w:eastAsia="uk-UA"/>
        </w:rPr>
        <w:t xml:space="preserve"> (ініціали та прізвище)</w:t>
      </w:r>
    </w:p>
    <w:p w:rsidR="006C53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М.П.</w:t>
      </w:r>
    </w:p>
    <w:p w:rsidR="00710E09" w:rsidRDefault="00710E09" w:rsidP="006C5312">
      <w:pPr>
        <w:spacing w:after="0" w:line="240" w:lineRule="auto"/>
        <w:jc w:val="both"/>
        <w:rPr>
          <w:rFonts w:ascii="Times New Roman" w:eastAsia="Times New Roman" w:hAnsi="Times New Roman" w:cs="Times New Roman"/>
          <w:sz w:val="24"/>
          <w:szCs w:val="24"/>
          <w:lang w:eastAsia="uk-UA"/>
        </w:rPr>
      </w:pPr>
    </w:p>
    <w:p w:rsidR="00710E09" w:rsidRDefault="00710E09" w:rsidP="006C5312">
      <w:pPr>
        <w:spacing w:after="0" w:line="240" w:lineRule="auto"/>
        <w:jc w:val="both"/>
        <w:rPr>
          <w:rFonts w:ascii="Times New Roman" w:eastAsia="Times New Roman" w:hAnsi="Times New Roman" w:cs="Times New Roman"/>
          <w:sz w:val="24"/>
          <w:szCs w:val="24"/>
          <w:lang w:eastAsia="uk-UA"/>
        </w:rPr>
      </w:pPr>
    </w:p>
    <w:p w:rsidR="00710E09" w:rsidRDefault="00710E09" w:rsidP="006C5312">
      <w:pPr>
        <w:spacing w:after="0" w:line="240" w:lineRule="auto"/>
        <w:jc w:val="both"/>
        <w:rPr>
          <w:rFonts w:ascii="Times New Roman" w:eastAsia="Times New Roman" w:hAnsi="Times New Roman" w:cs="Times New Roman"/>
          <w:sz w:val="24"/>
          <w:szCs w:val="24"/>
          <w:lang w:eastAsia="uk-UA"/>
        </w:rPr>
      </w:pPr>
    </w:p>
    <w:p w:rsidR="00710E09" w:rsidRDefault="00710E09" w:rsidP="006C5312">
      <w:pPr>
        <w:spacing w:after="0" w:line="240" w:lineRule="auto"/>
        <w:jc w:val="both"/>
        <w:rPr>
          <w:rFonts w:ascii="Times New Roman" w:eastAsia="Times New Roman" w:hAnsi="Times New Roman" w:cs="Times New Roman"/>
          <w:sz w:val="24"/>
          <w:szCs w:val="24"/>
          <w:lang w:eastAsia="uk-UA"/>
        </w:rPr>
      </w:pPr>
    </w:p>
    <w:p w:rsidR="00710E09" w:rsidRDefault="00710E09" w:rsidP="006C5312">
      <w:pPr>
        <w:spacing w:after="0" w:line="240" w:lineRule="auto"/>
        <w:jc w:val="both"/>
        <w:rPr>
          <w:rFonts w:ascii="Times New Roman" w:eastAsia="Times New Roman" w:hAnsi="Times New Roman" w:cs="Times New Roman"/>
          <w:sz w:val="24"/>
          <w:szCs w:val="24"/>
          <w:lang w:eastAsia="uk-UA"/>
        </w:rPr>
      </w:pPr>
    </w:p>
    <w:p w:rsidR="00710E09" w:rsidRDefault="00710E09" w:rsidP="006C5312">
      <w:pPr>
        <w:spacing w:after="0" w:line="240" w:lineRule="auto"/>
        <w:jc w:val="both"/>
        <w:rPr>
          <w:rFonts w:ascii="Times New Roman" w:eastAsia="Times New Roman" w:hAnsi="Times New Roman" w:cs="Times New Roman"/>
          <w:sz w:val="24"/>
          <w:szCs w:val="24"/>
          <w:lang w:eastAsia="uk-UA"/>
        </w:rPr>
      </w:pPr>
    </w:p>
    <w:p w:rsidR="00710E09" w:rsidRDefault="00710E09" w:rsidP="006C5312">
      <w:pPr>
        <w:spacing w:after="0" w:line="240" w:lineRule="auto"/>
        <w:jc w:val="both"/>
        <w:rPr>
          <w:rFonts w:ascii="Times New Roman" w:eastAsia="Times New Roman" w:hAnsi="Times New Roman" w:cs="Times New Roman"/>
          <w:sz w:val="24"/>
          <w:szCs w:val="24"/>
          <w:lang w:eastAsia="uk-UA"/>
        </w:rPr>
      </w:pPr>
    </w:p>
    <w:p w:rsidR="00710E09" w:rsidRDefault="00710E09" w:rsidP="006C5312">
      <w:pPr>
        <w:spacing w:after="0" w:line="240" w:lineRule="auto"/>
        <w:jc w:val="both"/>
        <w:rPr>
          <w:rFonts w:ascii="Times New Roman" w:eastAsia="Times New Roman" w:hAnsi="Times New Roman" w:cs="Times New Roman"/>
          <w:sz w:val="24"/>
          <w:szCs w:val="24"/>
          <w:lang w:eastAsia="uk-UA"/>
        </w:rPr>
      </w:pPr>
    </w:p>
    <w:p w:rsidR="00710E09" w:rsidRDefault="00710E09" w:rsidP="006C5312">
      <w:pPr>
        <w:spacing w:after="0" w:line="240" w:lineRule="auto"/>
        <w:jc w:val="both"/>
        <w:rPr>
          <w:rFonts w:ascii="Times New Roman" w:eastAsia="Times New Roman" w:hAnsi="Times New Roman" w:cs="Times New Roman"/>
          <w:sz w:val="24"/>
          <w:szCs w:val="24"/>
          <w:lang w:eastAsia="uk-UA"/>
        </w:rPr>
      </w:pPr>
    </w:p>
    <w:p w:rsidR="00710E09" w:rsidRDefault="00710E09" w:rsidP="006C5312">
      <w:pPr>
        <w:spacing w:after="0" w:line="240" w:lineRule="auto"/>
        <w:jc w:val="both"/>
        <w:rPr>
          <w:rFonts w:ascii="Times New Roman" w:eastAsia="Times New Roman" w:hAnsi="Times New Roman" w:cs="Times New Roman"/>
          <w:sz w:val="24"/>
          <w:szCs w:val="24"/>
          <w:lang w:eastAsia="uk-UA"/>
        </w:rPr>
      </w:pPr>
    </w:p>
    <w:p w:rsidR="00710E09" w:rsidRDefault="00710E09" w:rsidP="006C5312">
      <w:pPr>
        <w:spacing w:after="0" w:line="240" w:lineRule="auto"/>
        <w:jc w:val="both"/>
        <w:rPr>
          <w:rFonts w:ascii="Times New Roman" w:eastAsia="Times New Roman" w:hAnsi="Times New Roman" w:cs="Times New Roman"/>
          <w:sz w:val="24"/>
          <w:szCs w:val="24"/>
          <w:lang w:eastAsia="uk-UA"/>
        </w:rPr>
      </w:pPr>
    </w:p>
    <w:p w:rsidR="00013718" w:rsidRPr="002C0612" w:rsidRDefault="00013718" w:rsidP="006C5312">
      <w:pPr>
        <w:spacing w:after="0" w:line="240" w:lineRule="auto"/>
        <w:jc w:val="both"/>
        <w:rPr>
          <w:rFonts w:ascii="Times New Roman" w:eastAsia="Times New Roman" w:hAnsi="Times New Roman" w:cs="Times New Roman"/>
          <w:sz w:val="24"/>
          <w:szCs w:val="24"/>
          <w:lang w:eastAsia="uk-UA"/>
        </w:rPr>
      </w:pPr>
    </w:p>
    <w:p w:rsidR="00C21C86" w:rsidRDefault="00710E09" w:rsidP="00C21C86">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eastAsia="uk-UA"/>
        </w:rPr>
        <w:lastRenderedPageBreak/>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sidR="00C21C86">
        <w:rPr>
          <w:rFonts w:ascii="Times New Roman" w:eastAsia="Times New Roman" w:hAnsi="Times New Roman" w:cs="Times New Roman"/>
          <w:b/>
          <w:bCs/>
          <w:sz w:val="24"/>
          <w:szCs w:val="24"/>
          <w:lang w:eastAsia="uk-UA"/>
        </w:rPr>
        <w:tab/>
      </w:r>
      <w:r w:rsidR="00C21C86">
        <w:rPr>
          <w:rFonts w:ascii="Times New Roman" w:eastAsia="Times New Roman" w:hAnsi="Times New Roman" w:cs="Times New Roman"/>
          <w:b/>
          <w:bCs/>
          <w:sz w:val="24"/>
          <w:szCs w:val="24"/>
          <w:lang w:eastAsia="uk-UA"/>
        </w:rPr>
        <w:tab/>
      </w:r>
      <w:r w:rsidR="00C21C86">
        <w:rPr>
          <w:rFonts w:ascii="Times New Roman" w:hAnsi="Times New Roman" w:cs="Times New Roman"/>
          <w:sz w:val="24"/>
          <w:szCs w:val="24"/>
        </w:rPr>
        <w:t>Додаток 2</w:t>
      </w:r>
      <w:r w:rsidR="00C21C86" w:rsidRPr="00C21C86">
        <w:rPr>
          <w:rFonts w:ascii="Times New Roman" w:hAnsi="Times New Roman" w:cs="Times New Roman"/>
          <w:sz w:val="24"/>
          <w:szCs w:val="24"/>
        </w:rPr>
        <w:t xml:space="preserve"> до Порядку розміщення </w:t>
      </w:r>
    </w:p>
    <w:p w:rsidR="00C21C86" w:rsidRDefault="00C21C86" w:rsidP="00C21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21C86">
        <w:rPr>
          <w:rFonts w:ascii="Times New Roman" w:hAnsi="Times New Roman" w:cs="Times New Roman"/>
          <w:sz w:val="24"/>
          <w:szCs w:val="24"/>
        </w:rPr>
        <w:t>зовнішньої реклами на території</w:t>
      </w:r>
    </w:p>
    <w:p w:rsidR="00C21C86" w:rsidRDefault="00C21C86" w:rsidP="00C21C86">
      <w:pPr>
        <w:spacing w:after="0" w:line="240" w:lineRule="auto"/>
        <w:jc w:val="both"/>
        <w:rPr>
          <w:rFonts w:ascii="Times New Roman" w:eastAsia="Times New Roman" w:hAnsi="Times New Roman" w:cs="Times New Roman"/>
          <w:b/>
          <w:bCs/>
          <w:sz w:val="24"/>
          <w:szCs w:val="24"/>
          <w:lang w:eastAsia="uk-UA"/>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Почаївської ОТГ</w:t>
      </w:r>
      <w:r w:rsidRPr="00C21C86">
        <w:rPr>
          <w:rFonts w:ascii="Times New Roman" w:hAnsi="Times New Roman" w:cs="Times New Roman"/>
          <w:sz w:val="24"/>
          <w:szCs w:val="24"/>
        </w:rPr>
        <w:t xml:space="preserve"> </w:t>
      </w: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Pr="00C21C86" w:rsidRDefault="00C21C86" w:rsidP="00C21C86">
      <w:pPr>
        <w:tabs>
          <w:tab w:val="left" w:pos="4290"/>
        </w:tabs>
        <w:spacing w:after="0" w:line="240" w:lineRule="auto"/>
        <w:jc w:val="center"/>
        <w:rPr>
          <w:rFonts w:ascii="Times New Roman" w:hAnsi="Times New Roman" w:cs="Times New Roman"/>
          <w:b/>
          <w:sz w:val="24"/>
          <w:szCs w:val="24"/>
        </w:rPr>
      </w:pPr>
      <w:r w:rsidRPr="00C21C86">
        <w:rPr>
          <w:rFonts w:ascii="Times New Roman" w:hAnsi="Times New Roman" w:cs="Times New Roman"/>
          <w:b/>
          <w:sz w:val="24"/>
          <w:szCs w:val="24"/>
        </w:rPr>
        <w:t>ЖУРНАЛ</w:t>
      </w:r>
    </w:p>
    <w:p w:rsidR="00C21C86" w:rsidRPr="00C21C86" w:rsidRDefault="00C21C86" w:rsidP="00C21C86">
      <w:pPr>
        <w:tabs>
          <w:tab w:val="left" w:pos="4290"/>
        </w:tabs>
        <w:spacing w:after="0" w:line="240" w:lineRule="auto"/>
        <w:jc w:val="center"/>
        <w:rPr>
          <w:rFonts w:ascii="Times New Roman" w:eastAsia="Times New Roman" w:hAnsi="Times New Roman" w:cs="Times New Roman"/>
          <w:b/>
          <w:bCs/>
          <w:sz w:val="24"/>
          <w:szCs w:val="24"/>
          <w:lang w:eastAsia="uk-UA"/>
        </w:rPr>
      </w:pPr>
      <w:r w:rsidRPr="00C21C86">
        <w:rPr>
          <w:rFonts w:ascii="Times New Roman" w:hAnsi="Times New Roman" w:cs="Times New Roman"/>
          <w:b/>
          <w:sz w:val="24"/>
          <w:szCs w:val="24"/>
        </w:rPr>
        <w:t>реєстрації заяв та дозволів на розміщення зовнішньої реклами</w:t>
      </w:r>
    </w:p>
    <w:p w:rsidR="00C21C86" w:rsidRPr="00C21C86" w:rsidRDefault="00C21C86" w:rsidP="00C21C86">
      <w:pPr>
        <w:spacing w:after="0" w:line="240" w:lineRule="auto"/>
        <w:jc w:val="center"/>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C21C86">
      <w:pPr>
        <w:tabs>
          <w:tab w:val="left" w:pos="2835"/>
        </w:tabs>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ab/>
      </w:r>
    </w:p>
    <w:tbl>
      <w:tblPr>
        <w:tblStyle w:val="aa"/>
        <w:tblW w:w="0" w:type="auto"/>
        <w:tblLook w:val="04A0" w:firstRow="1" w:lastRow="0" w:firstColumn="1" w:lastColumn="0" w:noHBand="0" w:noVBand="1"/>
      </w:tblPr>
      <w:tblGrid>
        <w:gridCol w:w="817"/>
        <w:gridCol w:w="992"/>
        <w:gridCol w:w="2410"/>
        <w:gridCol w:w="1276"/>
        <w:gridCol w:w="850"/>
        <w:gridCol w:w="1985"/>
        <w:gridCol w:w="1276"/>
      </w:tblGrid>
      <w:tr w:rsidR="0094379B" w:rsidTr="0094379B">
        <w:trPr>
          <w:cantSplit/>
          <w:trHeight w:val="7315"/>
        </w:trPr>
        <w:tc>
          <w:tcPr>
            <w:tcW w:w="817" w:type="dxa"/>
            <w:textDirection w:val="btLr"/>
          </w:tcPr>
          <w:p w:rsidR="0094379B" w:rsidRPr="00DC633C" w:rsidRDefault="0094379B" w:rsidP="00C21C86">
            <w:pPr>
              <w:tabs>
                <w:tab w:val="left" w:pos="2835"/>
              </w:tabs>
              <w:ind w:left="113" w:right="113"/>
              <w:jc w:val="both"/>
              <w:rPr>
                <w:rFonts w:ascii="Times New Roman" w:eastAsia="Times New Roman" w:hAnsi="Times New Roman" w:cs="Times New Roman"/>
                <w:b/>
                <w:bCs/>
                <w:sz w:val="20"/>
                <w:szCs w:val="20"/>
                <w:lang w:eastAsia="uk-UA"/>
              </w:rPr>
            </w:pPr>
            <w:r w:rsidRPr="00DC633C">
              <w:rPr>
                <w:rFonts w:ascii="Times New Roman" w:eastAsia="Times New Roman" w:hAnsi="Times New Roman" w:cs="Times New Roman"/>
                <w:b/>
                <w:bCs/>
                <w:sz w:val="20"/>
                <w:szCs w:val="20"/>
                <w:lang w:eastAsia="uk-UA"/>
              </w:rPr>
              <w:t>Номер заяви</w:t>
            </w:r>
          </w:p>
        </w:tc>
        <w:tc>
          <w:tcPr>
            <w:tcW w:w="992" w:type="dxa"/>
            <w:textDirection w:val="btLr"/>
          </w:tcPr>
          <w:p w:rsidR="0094379B" w:rsidRPr="00DC633C" w:rsidRDefault="0094379B" w:rsidP="00C21C86">
            <w:pPr>
              <w:tabs>
                <w:tab w:val="left" w:pos="2835"/>
              </w:tabs>
              <w:ind w:left="113" w:right="113"/>
              <w:jc w:val="both"/>
              <w:rPr>
                <w:rFonts w:ascii="Times New Roman" w:eastAsia="Times New Roman" w:hAnsi="Times New Roman" w:cs="Times New Roman"/>
                <w:b/>
                <w:bCs/>
                <w:sz w:val="20"/>
                <w:szCs w:val="20"/>
                <w:lang w:eastAsia="uk-UA"/>
              </w:rPr>
            </w:pPr>
            <w:r w:rsidRPr="00DC633C">
              <w:rPr>
                <w:rFonts w:ascii="Times New Roman" w:eastAsia="Times New Roman" w:hAnsi="Times New Roman" w:cs="Times New Roman"/>
                <w:b/>
                <w:bCs/>
                <w:sz w:val="20"/>
                <w:szCs w:val="20"/>
                <w:lang w:eastAsia="uk-UA"/>
              </w:rPr>
              <w:t>Дата подання заяви</w:t>
            </w:r>
          </w:p>
        </w:tc>
        <w:tc>
          <w:tcPr>
            <w:tcW w:w="2410" w:type="dxa"/>
            <w:textDirection w:val="btLr"/>
          </w:tcPr>
          <w:p w:rsidR="0094379B" w:rsidRPr="00DC633C" w:rsidRDefault="0094379B" w:rsidP="00DC633C">
            <w:pPr>
              <w:tabs>
                <w:tab w:val="left" w:pos="2835"/>
              </w:tabs>
              <w:ind w:left="113" w:right="113"/>
              <w:jc w:val="both"/>
              <w:rPr>
                <w:rFonts w:ascii="Times New Roman" w:eastAsia="Times New Roman" w:hAnsi="Times New Roman" w:cs="Times New Roman"/>
                <w:b/>
                <w:bCs/>
                <w:sz w:val="20"/>
                <w:szCs w:val="20"/>
                <w:lang w:eastAsia="uk-UA"/>
              </w:rPr>
            </w:pPr>
            <w:r w:rsidRPr="00DC633C">
              <w:rPr>
                <w:rFonts w:ascii="Times New Roman" w:eastAsia="Times New Roman" w:hAnsi="Times New Roman" w:cs="Times New Roman"/>
                <w:b/>
                <w:bCs/>
                <w:sz w:val="20"/>
                <w:szCs w:val="20"/>
                <w:lang w:eastAsia="uk-UA"/>
              </w:rPr>
              <w:t xml:space="preserve">Для юридичної особи –повне найменування та місцезнаходження та ідентифікаційний код; для </w:t>
            </w:r>
            <w:r>
              <w:rPr>
                <w:rFonts w:ascii="Times New Roman" w:eastAsia="Times New Roman" w:hAnsi="Times New Roman" w:cs="Times New Roman"/>
                <w:b/>
                <w:bCs/>
                <w:sz w:val="20"/>
                <w:szCs w:val="20"/>
                <w:lang w:eastAsia="uk-UA"/>
              </w:rPr>
              <w:t>ф</w:t>
            </w:r>
            <w:r w:rsidRPr="00DC633C">
              <w:rPr>
                <w:rFonts w:ascii="Times New Roman" w:eastAsia="Times New Roman" w:hAnsi="Times New Roman" w:cs="Times New Roman"/>
                <w:b/>
                <w:bCs/>
                <w:sz w:val="20"/>
                <w:szCs w:val="20"/>
                <w:lang w:eastAsia="uk-UA"/>
              </w:rPr>
              <w:t>ізичної особи-Прізвище,</w:t>
            </w:r>
            <w:r>
              <w:rPr>
                <w:rFonts w:ascii="Times New Roman" w:eastAsia="Times New Roman" w:hAnsi="Times New Roman" w:cs="Times New Roman"/>
                <w:b/>
                <w:bCs/>
                <w:sz w:val="20"/>
                <w:szCs w:val="20"/>
                <w:lang w:eastAsia="uk-UA"/>
              </w:rPr>
              <w:t xml:space="preserve"> ім.’</w:t>
            </w:r>
            <w:r w:rsidRPr="00DC633C">
              <w:rPr>
                <w:rFonts w:ascii="Times New Roman" w:eastAsia="Times New Roman" w:hAnsi="Times New Roman" w:cs="Times New Roman"/>
                <w:b/>
                <w:bCs/>
                <w:sz w:val="20"/>
                <w:szCs w:val="20"/>
                <w:lang w:eastAsia="uk-UA"/>
              </w:rPr>
              <w:t>я,</w:t>
            </w:r>
            <w:r>
              <w:rPr>
                <w:rFonts w:ascii="Times New Roman" w:eastAsia="Times New Roman" w:hAnsi="Times New Roman" w:cs="Times New Roman"/>
                <w:b/>
                <w:bCs/>
                <w:sz w:val="20"/>
                <w:szCs w:val="20"/>
                <w:lang w:eastAsia="uk-UA"/>
              </w:rPr>
              <w:t xml:space="preserve"> </w:t>
            </w:r>
            <w:r w:rsidRPr="00DC633C">
              <w:rPr>
                <w:rFonts w:ascii="Times New Roman" w:eastAsia="Times New Roman" w:hAnsi="Times New Roman" w:cs="Times New Roman"/>
                <w:b/>
                <w:bCs/>
                <w:sz w:val="20"/>
                <w:szCs w:val="20"/>
                <w:lang w:eastAsia="uk-UA"/>
              </w:rPr>
              <w:t>по-батькові, місце реєстрації,</w:t>
            </w:r>
            <w:r>
              <w:rPr>
                <w:rFonts w:ascii="Times New Roman" w:eastAsia="Times New Roman" w:hAnsi="Times New Roman" w:cs="Times New Roman"/>
                <w:b/>
                <w:bCs/>
                <w:sz w:val="20"/>
                <w:szCs w:val="20"/>
                <w:lang w:eastAsia="uk-UA"/>
              </w:rPr>
              <w:t xml:space="preserve"> </w:t>
            </w:r>
            <w:r w:rsidRPr="00DC633C">
              <w:rPr>
                <w:rFonts w:ascii="Times New Roman" w:eastAsia="Times New Roman" w:hAnsi="Times New Roman" w:cs="Times New Roman"/>
                <w:b/>
                <w:bCs/>
                <w:sz w:val="20"/>
                <w:szCs w:val="20"/>
                <w:lang w:eastAsia="uk-UA"/>
              </w:rPr>
              <w:t>ідентифікаційний номер</w:t>
            </w:r>
            <w:r>
              <w:rPr>
                <w:rFonts w:ascii="Times New Roman" w:eastAsia="Times New Roman" w:hAnsi="Times New Roman" w:cs="Times New Roman"/>
                <w:b/>
                <w:bCs/>
                <w:sz w:val="20"/>
                <w:szCs w:val="20"/>
                <w:lang w:eastAsia="uk-UA"/>
              </w:rPr>
              <w:t>, паспортні дані</w:t>
            </w:r>
          </w:p>
        </w:tc>
        <w:tc>
          <w:tcPr>
            <w:tcW w:w="1276" w:type="dxa"/>
            <w:textDirection w:val="btLr"/>
          </w:tcPr>
          <w:p w:rsidR="0094379B" w:rsidRPr="00DC633C" w:rsidRDefault="0094379B" w:rsidP="00DC633C">
            <w:pPr>
              <w:tabs>
                <w:tab w:val="left" w:pos="2835"/>
              </w:tabs>
              <w:ind w:left="113" w:right="113"/>
              <w:jc w:val="both"/>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Перелік документів  поданих заявником( кількість сторінок)</w:t>
            </w:r>
          </w:p>
        </w:tc>
        <w:tc>
          <w:tcPr>
            <w:tcW w:w="850" w:type="dxa"/>
            <w:textDirection w:val="btLr"/>
          </w:tcPr>
          <w:p w:rsidR="0094379B" w:rsidRPr="00DC633C" w:rsidRDefault="0094379B" w:rsidP="00DC633C">
            <w:pPr>
              <w:tabs>
                <w:tab w:val="left" w:pos="2835"/>
              </w:tabs>
              <w:ind w:left="113" w:right="113"/>
              <w:jc w:val="both"/>
              <w:rPr>
                <w:rFonts w:ascii="Times New Roman" w:eastAsia="Times New Roman" w:hAnsi="Times New Roman" w:cs="Times New Roman"/>
                <w:b/>
                <w:bCs/>
                <w:sz w:val="20"/>
                <w:szCs w:val="20"/>
                <w:lang w:eastAsia="uk-UA"/>
              </w:rPr>
            </w:pPr>
            <w:r w:rsidRPr="00DC633C">
              <w:rPr>
                <w:rFonts w:ascii="Times New Roman" w:eastAsia="Times New Roman" w:hAnsi="Times New Roman" w:cs="Times New Roman"/>
                <w:b/>
                <w:bCs/>
                <w:sz w:val="20"/>
                <w:szCs w:val="20"/>
                <w:lang w:eastAsia="uk-UA"/>
              </w:rPr>
              <w:t>Підпис заявника</w:t>
            </w:r>
          </w:p>
        </w:tc>
        <w:tc>
          <w:tcPr>
            <w:tcW w:w="1985" w:type="dxa"/>
            <w:textDirection w:val="btLr"/>
          </w:tcPr>
          <w:p w:rsidR="0094379B" w:rsidRPr="00DC633C" w:rsidRDefault="0094379B" w:rsidP="00DC633C">
            <w:pPr>
              <w:tabs>
                <w:tab w:val="left" w:pos="2835"/>
              </w:tabs>
              <w:ind w:left="113" w:right="113"/>
              <w:jc w:val="both"/>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Дата і номер видачі дозволу на розміщення зовнішньої реклами, строк дії та дата та номер рішення про відмову.</w:t>
            </w:r>
          </w:p>
        </w:tc>
        <w:tc>
          <w:tcPr>
            <w:tcW w:w="1276" w:type="dxa"/>
            <w:textDirection w:val="btLr"/>
          </w:tcPr>
          <w:p w:rsidR="0094379B" w:rsidRPr="00DC633C" w:rsidRDefault="0094379B" w:rsidP="00DC633C">
            <w:pPr>
              <w:tabs>
                <w:tab w:val="left" w:pos="2835"/>
              </w:tabs>
              <w:ind w:left="113" w:right="113"/>
              <w:jc w:val="both"/>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Дата і номер рішення про скасування  дозволу</w:t>
            </w:r>
          </w:p>
        </w:tc>
      </w:tr>
      <w:tr w:rsidR="0094379B" w:rsidTr="0094379B">
        <w:tc>
          <w:tcPr>
            <w:tcW w:w="817" w:type="dxa"/>
          </w:tcPr>
          <w:p w:rsidR="0094379B" w:rsidRDefault="0094379B" w:rsidP="00C21C86">
            <w:pPr>
              <w:tabs>
                <w:tab w:val="left" w:pos="2835"/>
              </w:tabs>
              <w:jc w:val="both"/>
              <w:rPr>
                <w:rFonts w:ascii="Times New Roman" w:eastAsia="Times New Roman" w:hAnsi="Times New Roman" w:cs="Times New Roman"/>
                <w:b/>
                <w:bCs/>
                <w:sz w:val="24"/>
                <w:szCs w:val="24"/>
                <w:lang w:eastAsia="uk-UA"/>
              </w:rPr>
            </w:pPr>
          </w:p>
        </w:tc>
        <w:tc>
          <w:tcPr>
            <w:tcW w:w="992" w:type="dxa"/>
          </w:tcPr>
          <w:p w:rsidR="0094379B" w:rsidRDefault="0094379B" w:rsidP="00C21C86">
            <w:pPr>
              <w:tabs>
                <w:tab w:val="left" w:pos="2835"/>
              </w:tabs>
              <w:jc w:val="both"/>
              <w:rPr>
                <w:rFonts w:ascii="Times New Roman" w:eastAsia="Times New Roman" w:hAnsi="Times New Roman" w:cs="Times New Roman"/>
                <w:b/>
                <w:bCs/>
                <w:sz w:val="24"/>
                <w:szCs w:val="24"/>
                <w:lang w:eastAsia="uk-UA"/>
              </w:rPr>
            </w:pPr>
          </w:p>
        </w:tc>
        <w:tc>
          <w:tcPr>
            <w:tcW w:w="2410" w:type="dxa"/>
          </w:tcPr>
          <w:p w:rsidR="0094379B" w:rsidRDefault="0094379B" w:rsidP="00C21C86">
            <w:pPr>
              <w:tabs>
                <w:tab w:val="left" w:pos="2835"/>
              </w:tabs>
              <w:jc w:val="both"/>
              <w:rPr>
                <w:rFonts w:ascii="Times New Roman" w:eastAsia="Times New Roman" w:hAnsi="Times New Roman" w:cs="Times New Roman"/>
                <w:b/>
                <w:bCs/>
                <w:sz w:val="24"/>
                <w:szCs w:val="24"/>
                <w:lang w:eastAsia="uk-UA"/>
              </w:rPr>
            </w:pPr>
          </w:p>
        </w:tc>
        <w:tc>
          <w:tcPr>
            <w:tcW w:w="1276" w:type="dxa"/>
          </w:tcPr>
          <w:p w:rsidR="0094379B" w:rsidRDefault="0094379B" w:rsidP="00C21C86">
            <w:pPr>
              <w:tabs>
                <w:tab w:val="left" w:pos="2835"/>
              </w:tabs>
              <w:jc w:val="both"/>
              <w:rPr>
                <w:rFonts w:ascii="Times New Roman" w:eastAsia="Times New Roman" w:hAnsi="Times New Roman" w:cs="Times New Roman"/>
                <w:b/>
                <w:bCs/>
                <w:sz w:val="24"/>
                <w:szCs w:val="24"/>
                <w:lang w:eastAsia="uk-UA"/>
              </w:rPr>
            </w:pPr>
          </w:p>
        </w:tc>
        <w:tc>
          <w:tcPr>
            <w:tcW w:w="850" w:type="dxa"/>
          </w:tcPr>
          <w:p w:rsidR="0094379B" w:rsidRDefault="0094379B" w:rsidP="00C21C86">
            <w:pPr>
              <w:tabs>
                <w:tab w:val="left" w:pos="2835"/>
              </w:tabs>
              <w:jc w:val="both"/>
              <w:rPr>
                <w:rFonts w:ascii="Times New Roman" w:eastAsia="Times New Roman" w:hAnsi="Times New Roman" w:cs="Times New Roman"/>
                <w:b/>
                <w:bCs/>
                <w:sz w:val="24"/>
                <w:szCs w:val="24"/>
                <w:lang w:eastAsia="uk-UA"/>
              </w:rPr>
            </w:pPr>
          </w:p>
        </w:tc>
        <w:tc>
          <w:tcPr>
            <w:tcW w:w="1985" w:type="dxa"/>
          </w:tcPr>
          <w:p w:rsidR="0094379B" w:rsidRDefault="0094379B" w:rsidP="00C21C86">
            <w:pPr>
              <w:tabs>
                <w:tab w:val="left" w:pos="2835"/>
              </w:tabs>
              <w:jc w:val="both"/>
              <w:rPr>
                <w:rFonts w:ascii="Times New Roman" w:eastAsia="Times New Roman" w:hAnsi="Times New Roman" w:cs="Times New Roman"/>
                <w:b/>
                <w:bCs/>
                <w:sz w:val="24"/>
                <w:szCs w:val="24"/>
                <w:lang w:eastAsia="uk-UA"/>
              </w:rPr>
            </w:pPr>
          </w:p>
        </w:tc>
        <w:tc>
          <w:tcPr>
            <w:tcW w:w="1276" w:type="dxa"/>
          </w:tcPr>
          <w:p w:rsidR="0094379B" w:rsidRDefault="0094379B" w:rsidP="00C21C86">
            <w:pPr>
              <w:tabs>
                <w:tab w:val="left" w:pos="2835"/>
              </w:tabs>
              <w:jc w:val="both"/>
              <w:rPr>
                <w:rFonts w:ascii="Times New Roman" w:eastAsia="Times New Roman" w:hAnsi="Times New Roman" w:cs="Times New Roman"/>
                <w:b/>
                <w:bCs/>
                <w:sz w:val="24"/>
                <w:szCs w:val="24"/>
                <w:lang w:eastAsia="uk-UA"/>
              </w:rPr>
            </w:pPr>
          </w:p>
        </w:tc>
      </w:tr>
    </w:tbl>
    <w:p w:rsidR="00C21C86" w:rsidRDefault="00C21C86" w:rsidP="00C21C86">
      <w:pPr>
        <w:tabs>
          <w:tab w:val="left" w:pos="2835"/>
        </w:tabs>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94379B" w:rsidRDefault="0094379B" w:rsidP="0094379B">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hAnsi="Times New Roman" w:cs="Times New Roman"/>
          <w:sz w:val="24"/>
          <w:szCs w:val="24"/>
        </w:rPr>
        <w:t>Додаток 3</w:t>
      </w:r>
      <w:r w:rsidRPr="00C21C86">
        <w:rPr>
          <w:rFonts w:ascii="Times New Roman" w:hAnsi="Times New Roman" w:cs="Times New Roman"/>
          <w:sz w:val="24"/>
          <w:szCs w:val="24"/>
        </w:rPr>
        <w:t xml:space="preserve"> до Порядку розміщення </w:t>
      </w:r>
    </w:p>
    <w:p w:rsidR="0094379B" w:rsidRDefault="0094379B" w:rsidP="009437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21C86">
        <w:rPr>
          <w:rFonts w:ascii="Times New Roman" w:hAnsi="Times New Roman" w:cs="Times New Roman"/>
          <w:sz w:val="24"/>
          <w:szCs w:val="24"/>
        </w:rPr>
        <w:t>зовнішньої реклами на території</w:t>
      </w:r>
    </w:p>
    <w:p w:rsidR="0094379B" w:rsidRDefault="0094379B" w:rsidP="0094379B">
      <w:pPr>
        <w:spacing w:after="0" w:line="240" w:lineRule="auto"/>
        <w:jc w:val="both"/>
        <w:rPr>
          <w:rFonts w:ascii="Times New Roman" w:eastAsia="Times New Roman" w:hAnsi="Times New Roman" w:cs="Times New Roman"/>
          <w:b/>
          <w:bCs/>
          <w:sz w:val="24"/>
          <w:szCs w:val="24"/>
          <w:lang w:eastAsia="uk-UA"/>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Почаївської ОТГ</w:t>
      </w:r>
      <w:r w:rsidRPr="00C21C86">
        <w:rPr>
          <w:rFonts w:ascii="Times New Roman" w:hAnsi="Times New Roman" w:cs="Times New Roman"/>
          <w:sz w:val="24"/>
          <w:szCs w:val="24"/>
        </w:rPr>
        <w:t xml:space="preserve"> </w:t>
      </w:r>
    </w:p>
    <w:p w:rsidR="00C21C86" w:rsidRDefault="00C21C86" w:rsidP="0094379B">
      <w:pPr>
        <w:tabs>
          <w:tab w:val="left" w:pos="5340"/>
        </w:tabs>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C21C86" w:rsidRDefault="00C21C86" w:rsidP="006C5312">
      <w:pPr>
        <w:spacing w:after="0" w:line="240" w:lineRule="auto"/>
        <w:jc w:val="both"/>
        <w:rPr>
          <w:rFonts w:ascii="Times New Roman" w:eastAsia="Times New Roman" w:hAnsi="Times New Roman" w:cs="Times New Roman"/>
          <w:b/>
          <w:bCs/>
          <w:sz w:val="24"/>
          <w:szCs w:val="24"/>
          <w:lang w:eastAsia="uk-UA"/>
        </w:rPr>
      </w:pPr>
    </w:p>
    <w:p w:rsidR="006C5312" w:rsidRPr="002C0612" w:rsidRDefault="006C5312" w:rsidP="0094379B">
      <w:pPr>
        <w:spacing w:after="0" w:line="240" w:lineRule="auto"/>
        <w:jc w:val="center"/>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ДОЗВІЛ</w:t>
      </w:r>
    </w:p>
    <w:p w:rsidR="006C5312" w:rsidRPr="002C0612" w:rsidRDefault="006C5312" w:rsidP="0094379B">
      <w:pPr>
        <w:spacing w:after="0" w:line="240" w:lineRule="auto"/>
        <w:jc w:val="center"/>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на розміщення зовнішньої реклами</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xml:space="preserve">Виданий _____________________ р. на підставі рішення виконавчого комітету </w:t>
      </w:r>
      <w:r w:rsidR="00710E09">
        <w:rPr>
          <w:rFonts w:ascii="Times New Roman" w:eastAsia="Times New Roman" w:hAnsi="Times New Roman" w:cs="Times New Roman"/>
          <w:sz w:val="24"/>
          <w:szCs w:val="24"/>
          <w:lang w:eastAsia="uk-UA"/>
        </w:rPr>
        <w:t>Почаївської</w:t>
      </w:r>
    </w:p>
    <w:p w:rsidR="006C5312" w:rsidRPr="002C0612" w:rsidRDefault="00710E09"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6C5312" w:rsidRPr="002C0612">
        <w:rPr>
          <w:rFonts w:ascii="Times New Roman" w:eastAsia="Times New Roman" w:hAnsi="Times New Roman" w:cs="Times New Roman"/>
          <w:sz w:val="24"/>
          <w:szCs w:val="24"/>
          <w:lang w:eastAsia="uk-UA"/>
        </w:rPr>
        <w:t>  (дата видачі)</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міської ради від __________________________________________________________________</w:t>
      </w:r>
    </w:p>
    <w:p w:rsidR="006C5312" w:rsidRPr="002C0612" w:rsidRDefault="00710E09"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6C5312" w:rsidRPr="002C0612">
        <w:rPr>
          <w:rFonts w:ascii="Times New Roman" w:eastAsia="Times New Roman" w:hAnsi="Times New Roman" w:cs="Times New Roman"/>
          <w:sz w:val="24"/>
          <w:szCs w:val="24"/>
          <w:lang w:eastAsia="uk-UA"/>
        </w:rPr>
        <w:t>(дата і номер рішення)</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________________________________________________________________________________</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 xml:space="preserve">(для юридичної особи – повне найменування розповсюджувача зовнішньої реклами, для </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________________________________________________________________________________</w:t>
      </w:r>
    </w:p>
    <w:p w:rsidR="006C5312" w:rsidRPr="002C0612" w:rsidRDefault="00BB0919"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фізичної </w:t>
      </w:r>
      <w:r w:rsidR="006C5312" w:rsidRPr="002C0612">
        <w:rPr>
          <w:rFonts w:ascii="Times New Roman" w:eastAsia="Times New Roman" w:hAnsi="Times New Roman" w:cs="Times New Roman"/>
          <w:sz w:val="24"/>
          <w:szCs w:val="24"/>
          <w:lang w:eastAsia="uk-UA"/>
        </w:rPr>
        <w:t>особи – прізвище, ім’я та по батькові)</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________________________________________________________________________________</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(місцезнаходження (місце проживання), номер телефону (телефаксу), банківські реквізити,</w:t>
      </w:r>
    </w:p>
    <w:p w:rsidR="00BB0919"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________________________________________________________________________________</w:t>
      </w:r>
    </w:p>
    <w:p w:rsidR="006C53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ідентифікаційний код (номер)</w:t>
      </w:r>
    </w:p>
    <w:p w:rsidR="00BB0919" w:rsidRPr="002C0612" w:rsidRDefault="00BB0919"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________________________________________________________________________________</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Адреса місця розташування рекламного засобу _______________________________________</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________________________________________________________________________________</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Характеристика (в тому числі технічна) рекламного засобу _____________________________</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________________________________________________________________________________</w:t>
      </w:r>
    </w:p>
    <w:p w:rsidR="0094379B" w:rsidRDefault="00BB0919" w:rsidP="0094379B">
      <w:pPr>
        <w:pBdr>
          <w:bottom w:val="single" w:sz="12"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spacing w:after="0" w:line="240" w:lineRule="auto"/>
        <w:jc w:val="both"/>
        <w:rPr>
          <w:rFonts w:ascii="Times New Roman" w:eastAsia="Times New Roman" w:hAnsi="Times New Roman" w:cs="Times New Roman"/>
          <w:sz w:val="24"/>
          <w:szCs w:val="24"/>
          <w:lang w:eastAsia="uk-UA"/>
        </w:rPr>
      </w:pPr>
      <w:r w:rsidRPr="0094379B">
        <w:rPr>
          <w:rFonts w:ascii="Times New Roman" w:eastAsia="Times New Roman" w:hAnsi="Times New Roman" w:cs="Times New Roman"/>
          <w:sz w:val="24"/>
          <w:szCs w:val="24"/>
          <w:lang w:eastAsia="uk-UA"/>
        </w:rPr>
        <w:tab/>
      </w:r>
      <w:r w:rsidRPr="0094379B">
        <w:rPr>
          <w:rFonts w:ascii="Times New Roman" w:eastAsia="Times New Roman" w:hAnsi="Times New Roman" w:cs="Times New Roman"/>
          <w:sz w:val="24"/>
          <w:szCs w:val="24"/>
          <w:lang w:eastAsia="uk-UA"/>
        </w:rPr>
        <w:tab/>
      </w:r>
      <w:r w:rsidR="006C5312" w:rsidRPr="0094379B">
        <w:rPr>
          <w:rFonts w:ascii="Times New Roman" w:eastAsia="Times New Roman" w:hAnsi="Times New Roman" w:cs="Times New Roman"/>
          <w:sz w:val="24"/>
          <w:szCs w:val="24"/>
          <w:lang w:eastAsia="uk-UA"/>
        </w:rPr>
        <w:t>(вид, розміри, площа місця</w:t>
      </w:r>
      <w:r w:rsidR="0094379B" w:rsidRPr="0094379B">
        <w:rPr>
          <w:rFonts w:ascii="Times New Roman" w:eastAsia="Times New Roman" w:hAnsi="Times New Roman" w:cs="Times New Roman"/>
          <w:sz w:val="24"/>
          <w:szCs w:val="24"/>
          <w:lang w:eastAsia="uk-UA"/>
        </w:rPr>
        <w:t xml:space="preserve"> розташування рекламного засобу)</w:t>
      </w:r>
    </w:p>
    <w:p w:rsidR="0094379B" w:rsidRDefault="0094379B" w:rsidP="0094379B">
      <w:pPr>
        <w:pBdr>
          <w:bottom w:val="single" w:sz="12"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9"/>
        </w:tabs>
        <w:spacing w:after="0" w:line="240" w:lineRule="auto"/>
        <w:jc w:val="both"/>
        <w:rPr>
          <w:rFonts w:ascii="Times New Roman" w:eastAsia="Times New Roman" w:hAnsi="Times New Roman" w:cs="Times New Roman"/>
          <w:sz w:val="24"/>
          <w:szCs w:val="24"/>
          <w:lang w:eastAsia="uk-UA"/>
        </w:rPr>
      </w:pPr>
    </w:p>
    <w:p w:rsidR="0094379B" w:rsidRDefault="0094379B"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Pr="0094379B">
        <w:rPr>
          <w:rFonts w:ascii="Times New Roman" w:eastAsia="Times New Roman" w:hAnsi="Times New Roman" w:cs="Times New Roman"/>
          <w:sz w:val="24"/>
          <w:szCs w:val="24"/>
          <w:lang w:eastAsia="uk-UA"/>
        </w:rPr>
        <w:t>_______________________________________________________________________________</w:t>
      </w:r>
    </w:p>
    <w:p w:rsidR="0094379B" w:rsidRPr="0094379B" w:rsidRDefault="0094379B" w:rsidP="006C5312">
      <w:pPr>
        <w:spacing w:after="0" w:line="240" w:lineRule="auto"/>
        <w:jc w:val="both"/>
        <w:rPr>
          <w:rFonts w:ascii="Times New Roman" w:eastAsia="Times New Roman" w:hAnsi="Times New Roman" w:cs="Times New Roman"/>
          <w:sz w:val="24"/>
          <w:szCs w:val="24"/>
          <w:lang w:eastAsia="uk-UA"/>
        </w:rPr>
      </w:pPr>
    </w:p>
    <w:p w:rsidR="006C53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Фотокартка або комп’ютерний макет місця з фрагментом місцевості (розміром не менш як 6 х 9 сантиметрів), на якому планується розташування рекламного засобу</w:t>
      </w:r>
    </w:p>
    <w:p w:rsidR="0094379B" w:rsidRPr="002C0612" w:rsidRDefault="0094379B" w:rsidP="006C5312">
      <w:pPr>
        <w:spacing w:after="0" w:line="240" w:lineRule="auto"/>
        <w:jc w:val="both"/>
        <w:rPr>
          <w:rFonts w:ascii="Times New Roman" w:eastAsia="Times New Roman" w:hAnsi="Times New Roman" w:cs="Times New Roman"/>
          <w:sz w:val="24"/>
          <w:szCs w:val="24"/>
          <w:lang w:eastAsia="uk-UA"/>
        </w:rPr>
      </w:pPr>
    </w:p>
    <w:tbl>
      <w:tblPr>
        <w:tblW w:w="0" w:type="auto"/>
        <w:tblCellMar>
          <w:left w:w="0" w:type="dxa"/>
          <w:right w:w="0" w:type="dxa"/>
        </w:tblCellMar>
        <w:tblLook w:val="04A0" w:firstRow="1" w:lastRow="0" w:firstColumn="1" w:lastColumn="0" w:noHBand="0" w:noVBand="1"/>
      </w:tblPr>
      <w:tblGrid>
        <w:gridCol w:w="4530"/>
        <w:gridCol w:w="4965"/>
      </w:tblGrid>
      <w:tr w:rsidR="006C5312" w:rsidRPr="002C0612" w:rsidTr="006C5312">
        <w:tc>
          <w:tcPr>
            <w:tcW w:w="4530" w:type="dxa"/>
            <w:shd w:val="clear" w:color="auto" w:fill="auto"/>
            <w:vAlign w:val="center"/>
            <w:hideMark/>
          </w:tcPr>
          <w:p w:rsidR="006C5312" w:rsidRPr="002C0612" w:rsidRDefault="006C5312" w:rsidP="006C5312">
            <w:pPr>
              <w:spacing w:after="0" w:line="240" w:lineRule="auto"/>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Ескіз з конструктивним рішенням рекламного засобу</w:t>
            </w:r>
          </w:p>
        </w:tc>
        <w:tc>
          <w:tcPr>
            <w:tcW w:w="4965" w:type="dxa"/>
            <w:shd w:val="clear" w:color="auto" w:fill="auto"/>
            <w:vAlign w:val="center"/>
            <w:hideMark/>
          </w:tcPr>
          <w:p w:rsidR="006C5312" w:rsidRPr="002C0612" w:rsidRDefault="006C5312" w:rsidP="006C5312">
            <w:pPr>
              <w:spacing w:after="0" w:line="240" w:lineRule="auto"/>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Топогеодезичний знімок місцевості (М1:500) з прив’язкою місця розташування рекламного засобу</w:t>
            </w:r>
          </w:p>
        </w:tc>
      </w:tr>
    </w:tbl>
    <w:p w:rsidR="0094379B" w:rsidRDefault="0094379B" w:rsidP="006C5312">
      <w:pPr>
        <w:spacing w:after="0" w:line="240" w:lineRule="auto"/>
        <w:jc w:val="both"/>
        <w:rPr>
          <w:rFonts w:ascii="Times New Roman" w:eastAsia="Times New Roman" w:hAnsi="Times New Roman" w:cs="Times New Roman"/>
          <w:sz w:val="24"/>
          <w:szCs w:val="24"/>
          <w:lang w:eastAsia="uk-UA"/>
        </w:rPr>
      </w:pP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Відповідальний за</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топогеодезичне знімання</w:t>
      </w:r>
      <w:r w:rsidR="00BB0919">
        <w:rPr>
          <w:rFonts w:ascii="Times New Roman" w:eastAsia="Times New Roman" w:hAnsi="Times New Roman" w:cs="Times New Roman"/>
          <w:sz w:val="24"/>
          <w:szCs w:val="24"/>
          <w:lang w:eastAsia="uk-UA"/>
        </w:rPr>
        <w:tab/>
      </w:r>
      <w:r w:rsidRPr="002C0612">
        <w:rPr>
          <w:rFonts w:ascii="Times New Roman" w:eastAsia="Times New Roman" w:hAnsi="Times New Roman" w:cs="Times New Roman"/>
          <w:sz w:val="24"/>
          <w:szCs w:val="24"/>
          <w:lang w:eastAsia="uk-UA"/>
        </w:rPr>
        <w:t>_______________</w:t>
      </w:r>
      <w:r w:rsidR="00BB0919">
        <w:rPr>
          <w:rFonts w:ascii="Times New Roman" w:eastAsia="Times New Roman" w:hAnsi="Times New Roman" w:cs="Times New Roman"/>
          <w:sz w:val="24"/>
          <w:szCs w:val="24"/>
          <w:lang w:eastAsia="uk-UA"/>
        </w:rPr>
        <w:tab/>
      </w:r>
      <w:r w:rsidR="00BB0919">
        <w:rPr>
          <w:rFonts w:ascii="Times New Roman" w:eastAsia="Times New Roman" w:hAnsi="Times New Roman" w:cs="Times New Roman"/>
          <w:sz w:val="24"/>
          <w:szCs w:val="24"/>
          <w:lang w:eastAsia="uk-UA"/>
        </w:rPr>
        <w:tab/>
      </w:r>
      <w:r w:rsidR="00BB0919">
        <w:rPr>
          <w:rFonts w:ascii="Times New Roman" w:eastAsia="Times New Roman" w:hAnsi="Times New Roman" w:cs="Times New Roman"/>
          <w:sz w:val="24"/>
          <w:szCs w:val="24"/>
          <w:lang w:eastAsia="uk-UA"/>
        </w:rPr>
        <w:tab/>
      </w:r>
      <w:r w:rsidR="00BB0919">
        <w:rPr>
          <w:rFonts w:ascii="Times New Roman" w:eastAsia="Times New Roman" w:hAnsi="Times New Roman" w:cs="Times New Roman"/>
          <w:sz w:val="24"/>
          <w:szCs w:val="24"/>
          <w:lang w:eastAsia="uk-UA"/>
        </w:rPr>
        <w:tab/>
      </w:r>
      <w:r w:rsidRPr="002C0612">
        <w:rPr>
          <w:rFonts w:ascii="Times New Roman" w:eastAsia="Times New Roman" w:hAnsi="Times New Roman" w:cs="Times New Roman"/>
          <w:sz w:val="24"/>
          <w:szCs w:val="24"/>
          <w:lang w:eastAsia="uk-UA"/>
        </w:rPr>
        <w:t>___________________</w:t>
      </w:r>
    </w:p>
    <w:p w:rsidR="006C53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М.П.</w:t>
      </w:r>
      <w:r w:rsidR="00BB0919">
        <w:rPr>
          <w:rFonts w:ascii="Times New Roman" w:eastAsia="Times New Roman" w:hAnsi="Times New Roman" w:cs="Times New Roman"/>
          <w:sz w:val="24"/>
          <w:szCs w:val="24"/>
          <w:lang w:eastAsia="uk-UA"/>
        </w:rPr>
        <w:tab/>
      </w:r>
      <w:r w:rsidR="00BB0919">
        <w:rPr>
          <w:rFonts w:ascii="Times New Roman" w:eastAsia="Times New Roman" w:hAnsi="Times New Roman" w:cs="Times New Roman"/>
          <w:sz w:val="24"/>
          <w:szCs w:val="24"/>
          <w:lang w:eastAsia="uk-UA"/>
        </w:rPr>
        <w:tab/>
      </w:r>
      <w:r w:rsidR="00BB0919">
        <w:rPr>
          <w:rFonts w:ascii="Times New Roman" w:eastAsia="Times New Roman" w:hAnsi="Times New Roman" w:cs="Times New Roman"/>
          <w:sz w:val="24"/>
          <w:szCs w:val="24"/>
          <w:lang w:eastAsia="uk-UA"/>
        </w:rPr>
        <w:tab/>
      </w:r>
      <w:r w:rsidR="00BB0919">
        <w:rPr>
          <w:rFonts w:ascii="Times New Roman" w:eastAsia="Times New Roman" w:hAnsi="Times New Roman" w:cs="Times New Roman"/>
          <w:sz w:val="24"/>
          <w:szCs w:val="24"/>
          <w:lang w:eastAsia="uk-UA"/>
        </w:rPr>
        <w:tab/>
      </w:r>
      <w:r w:rsidR="00BB0919">
        <w:rPr>
          <w:rFonts w:ascii="Times New Roman" w:eastAsia="Times New Roman" w:hAnsi="Times New Roman" w:cs="Times New Roman"/>
          <w:sz w:val="24"/>
          <w:szCs w:val="24"/>
          <w:lang w:eastAsia="uk-UA"/>
        </w:rPr>
        <w:tab/>
      </w:r>
      <w:r w:rsidRPr="002C0612">
        <w:rPr>
          <w:rFonts w:ascii="Times New Roman" w:eastAsia="Times New Roman" w:hAnsi="Times New Roman" w:cs="Times New Roman"/>
          <w:sz w:val="24"/>
          <w:szCs w:val="24"/>
          <w:lang w:eastAsia="uk-UA"/>
        </w:rPr>
        <w:t>(підпис)</w:t>
      </w:r>
      <w:r w:rsidR="00BB0919">
        <w:rPr>
          <w:rFonts w:ascii="Times New Roman" w:eastAsia="Times New Roman" w:hAnsi="Times New Roman" w:cs="Times New Roman"/>
          <w:sz w:val="24"/>
          <w:szCs w:val="24"/>
          <w:lang w:eastAsia="uk-UA"/>
        </w:rPr>
        <w:tab/>
      </w:r>
      <w:r w:rsidR="00BB0919">
        <w:rPr>
          <w:rFonts w:ascii="Times New Roman" w:eastAsia="Times New Roman" w:hAnsi="Times New Roman" w:cs="Times New Roman"/>
          <w:sz w:val="24"/>
          <w:szCs w:val="24"/>
          <w:lang w:eastAsia="uk-UA"/>
        </w:rPr>
        <w:tab/>
      </w:r>
      <w:r w:rsidR="00BB0919">
        <w:rPr>
          <w:rFonts w:ascii="Times New Roman" w:eastAsia="Times New Roman" w:hAnsi="Times New Roman" w:cs="Times New Roman"/>
          <w:sz w:val="24"/>
          <w:szCs w:val="24"/>
          <w:lang w:eastAsia="uk-UA"/>
        </w:rPr>
        <w:tab/>
      </w:r>
      <w:r w:rsidR="00BB0919">
        <w:rPr>
          <w:rFonts w:ascii="Times New Roman" w:eastAsia="Times New Roman" w:hAnsi="Times New Roman" w:cs="Times New Roman"/>
          <w:sz w:val="24"/>
          <w:szCs w:val="24"/>
          <w:lang w:eastAsia="uk-UA"/>
        </w:rPr>
        <w:tab/>
      </w:r>
      <w:r w:rsidRPr="002C0612">
        <w:rPr>
          <w:rFonts w:ascii="Times New Roman" w:eastAsia="Times New Roman" w:hAnsi="Times New Roman" w:cs="Times New Roman"/>
          <w:sz w:val="24"/>
          <w:szCs w:val="24"/>
          <w:lang w:eastAsia="uk-UA"/>
        </w:rPr>
        <w:t xml:space="preserve"> (ініціали та прізвище)</w:t>
      </w:r>
    </w:p>
    <w:p w:rsidR="0094379B" w:rsidRDefault="0094379B" w:rsidP="006C5312">
      <w:pPr>
        <w:spacing w:after="0" w:line="240" w:lineRule="auto"/>
        <w:jc w:val="both"/>
        <w:rPr>
          <w:rFonts w:ascii="Times New Roman" w:eastAsia="Times New Roman" w:hAnsi="Times New Roman" w:cs="Times New Roman"/>
          <w:sz w:val="24"/>
          <w:szCs w:val="24"/>
          <w:lang w:eastAsia="uk-UA"/>
        </w:rPr>
      </w:pPr>
    </w:p>
    <w:p w:rsidR="0094379B" w:rsidRDefault="0094379B" w:rsidP="006C5312">
      <w:pPr>
        <w:spacing w:after="0" w:line="240" w:lineRule="auto"/>
        <w:jc w:val="both"/>
        <w:rPr>
          <w:rFonts w:ascii="Times New Roman" w:eastAsia="Times New Roman" w:hAnsi="Times New Roman" w:cs="Times New Roman"/>
          <w:sz w:val="24"/>
          <w:szCs w:val="24"/>
          <w:lang w:eastAsia="uk-UA"/>
        </w:rPr>
      </w:pPr>
    </w:p>
    <w:p w:rsidR="0094379B" w:rsidRPr="002C0612" w:rsidRDefault="0094379B" w:rsidP="006C5312">
      <w:pPr>
        <w:spacing w:after="0" w:line="240" w:lineRule="auto"/>
        <w:jc w:val="both"/>
        <w:rPr>
          <w:rFonts w:ascii="Times New Roman" w:eastAsia="Times New Roman" w:hAnsi="Times New Roman" w:cs="Times New Roman"/>
          <w:sz w:val="24"/>
          <w:szCs w:val="24"/>
          <w:lang w:eastAsia="uk-UA"/>
        </w:rPr>
      </w:pP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Керівник робочого органу</w:t>
      </w:r>
      <w:r w:rsidR="00BB0919">
        <w:rPr>
          <w:rFonts w:ascii="Times New Roman" w:eastAsia="Times New Roman" w:hAnsi="Times New Roman" w:cs="Times New Roman"/>
          <w:sz w:val="24"/>
          <w:szCs w:val="24"/>
          <w:lang w:eastAsia="uk-UA"/>
        </w:rPr>
        <w:t xml:space="preserve"> </w:t>
      </w:r>
      <w:r w:rsidRPr="002C0612">
        <w:rPr>
          <w:rFonts w:ascii="Times New Roman" w:eastAsia="Times New Roman" w:hAnsi="Times New Roman" w:cs="Times New Roman"/>
          <w:sz w:val="24"/>
          <w:szCs w:val="24"/>
          <w:lang w:eastAsia="uk-UA"/>
        </w:rPr>
        <w:t>_______________</w:t>
      </w:r>
      <w:r w:rsidR="00BB0919">
        <w:rPr>
          <w:rFonts w:ascii="Times New Roman" w:eastAsia="Times New Roman" w:hAnsi="Times New Roman" w:cs="Times New Roman"/>
          <w:sz w:val="24"/>
          <w:szCs w:val="24"/>
          <w:lang w:eastAsia="uk-UA"/>
        </w:rPr>
        <w:tab/>
      </w:r>
      <w:r w:rsidR="00BB0919">
        <w:rPr>
          <w:rFonts w:ascii="Times New Roman" w:eastAsia="Times New Roman" w:hAnsi="Times New Roman" w:cs="Times New Roman"/>
          <w:sz w:val="24"/>
          <w:szCs w:val="24"/>
          <w:lang w:eastAsia="uk-UA"/>
        </w:rPr>
        <w:tab/>
      </w:r>
      <w:r w:rsidR="00BB0919">
        <w:rPr>
          <w:rFonts w:ascii="Times New Roman" w:eastAsia="Times New Roman" w:hAnsi="Times New Roman" w:cs="Times New Roman"/>
          <w:sz w:val="24"/>
          <w:szCs w:val="24"/>
          <w:lang w:eastAsia="uk-UA"/>
        </w:rPr>
        <w:tab/>
      </w:r>
      <w:r w:rsidR="00BB0919">
        <w:rPr>
          <w:rFonts w:ascii="Times New Roman" w:eastAsia="Times New Roman" w:hAnsi="Times New Roman" w:cs="Times New Roman"/>
          <w:sz w:val="24"/>
          <w:szCs w:val="24"/>
          <w:lang w:eastAsia="uk-UA"/>
        </w:rPr>
        <w:tab/>
      </w:r>
      <w:r w:rsidRPr="002C0612">
        <w:rPr>
          <w:rFonts w:ascii="Times New Roman" w:eastAsia="Times New Roman" w:hAnsi="Times New Roman" w:cs="Times New Roman"/>
          <w:sz w:val="24"/>
          <w:szCs w:val="24"/>
          <w:lang w:eastAsia="uk-UA"/>
        </w:rPr>
        <w:t>___________________</w:t>
      </w:r>
    </w:p>
    <w:p w:rsidR="006C5312" w:rsidRPr="002C0612" w:rsidRDefault="00BB0919"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6C5312" w:rsidRPr="002C0612">
        <w:rPr>
          <w:rFonts w:ascii="Times New Roman" w:eastAsia="Times New Roman" w:hAnsi="Times New Roman" w:cs="Times New Roman"/>
          <w:sz w:val="24"/>
          <w:szCs w:val="24"/>
          <w:lang w:eastAsia="uk-UA"/>
        </w:rPr>
        <w:t xml:space="preserve"> (підпис) </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6C5312" w:rsidRPr="002C0612">
        <w:rPr>
          <w:rFonts w:ascii="Times New Roman" w:eastAsia="Times New Roman" w:hAnsi="Times New Roman" w:cs="Times New Roman"/>
          <w:sz w:val="24"/>
          <w:szCs w:val="24"/>
          <w:lang w:eastAsia="uk-UA"/>
        </w:rPr>
        <w:t xml:space="preserve"> (ініціали та прізвище)</w:t>
      </w:r>
    </w:p>
    <w:p w:rsidR="006C53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Фотокартка місця (розміром не менш як 6 х 9 сантиметрів) після розташування на ньому рекламного засобу</w:t>
      </w:r>
    </w:p>
    <w:p w:rsidR="0094379B" w:rsidRDefault="0094379B" w:rsidP="006C5312">
      <w:pPr>
        <w:spacing w:after="0" w:line="240" w:lineRule="auto"/>
        <w:jc w:val="both"/>
        <w:rPr>
          <w:rFonts w:ascii="Times New Roman" w:eastAsia="Times New Roman" w:hAnsi="Times New Roman" w:cs="Times New Roman"/>
          <w:sz w:val="24"/>
          <w:szCs w:val="24"/>
          <w:lang w:eastAsia="uk-UA"/>
        </w:rPr>
      </w:pPr>
    </w:p>
    <w:p w:rsidR="0094379B" w:rsidRDefault="0094379B" w:rsidP="006C5312">
      <w:pPr>
        <w:spacing w:after="0" w:line="240" w:lineRule="auto"/>
        <w:jc w:val="both"/>
        <w:rPr>
          <w:rFonts w:ascii="Times New Roman" w:eastAsia="Times New Roman" w:hAnsi="Times New Roman" w:cs="Times New Roman"/>
          <w:sz w:val="24"/>
          <w:szCs w:val="24"/>
          <w:lang w:eastAsia="uk-UA"/>
        </w:rPr>
      </w:pPr>
    </w:p>
    <w:p w:rsidR="0094379B" w:rsidRPr="002C0612" w:rsidRDefault="0094379B" w:rsidP="006C5312">
      <w:pPr>
        <w:spacing w:after="0" w:line="240" w:lineRule="auto"/>
        <w:jc w:val="both"/>
        <w:rPr>
          <w:rFonts w:ascii="Times New Roman" w:eastAsia="Times New Roman" w:hAnsi="Times New Roman" w:cs="Times New Roman"/>
          <w:sz w:val="24"/>
          <w:szCs w:val="24"/>
          <w:lang w:eastAsia="uk-UA"/>
        </w:rPr>
      </w:pP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sz w:val="24"/>
          <w:szCs w:val="24"/>
          <w:lang w:eastAsia="uk-UA"/>
        </w:rPr>
        <w:t>Керівник робочого органу</w:t>
      </w:r>
      <w:r w:rsidR="00BB0919">
        <w:rPr>
          <w:rFonts w:ascii="Times New Roman" w:eastAsia="Times New Roman" w:hAnsi="Times New Roman" w:cs="Times New Roman"/>
          <w:sz w:val="24"/>
          <w:szCs w:val="24"/>
          <w:lang w:eastAsia="uk-UA"/>
        </w:rPr>
        <w:t xml:space="preserve"> </w:t>
      </w:r>
      <w:r w:rsidRPr="002C0612">
        <w:rPr>
          <w:rFonts w:ascii="Times New Roman" w:eastAsia="Times New Roman" w:hAnsi="Times New Roman" w:cs="Times New Roman"/>
          <w:sz w:val="24"/>
          <w:szCs w:val="24"/>
          <w:lang w:eastAsia="uk-UA"/>
        </w:rPr>
        <w:t>_______________</w:t>
      </w:r>
      <w:r w:rsidR="00BB0919">
        <w:rPr>
          <w:rFonts w:ascii="Times New Roman" w:eastAsia="Times New Roman" w:hAnsi="Times New Roman" w:cs="Times New Roman"/>
          <w:sz w:val="24"/>
          <w:szCs w:val="24"/>
          <w:lang w:eastAsia="uk-UA"/>
        </w:rPr>
        <w:tab/>
      </w:r>
      <w:r w:rsidR="00BB0919">
        <w:rPr>
          <w:rFonts w:ascii="Times New Roman" w:eastAsia="Times New Roman" w:hAnsi="Times New Roman" w:cs="Times New Roman"/>
          <w:sz w:val="24"/>
          <w:szCs w:val="24"/>
          <w:lang w:eastAsia="uk-UA"/>
        </w:rPr>
        <w:tab/>
      </w:r>
      <w:r w:rsidR="00BB0919">
        <w:rPr>
          <w:rFonts w:ascii="Times New Roman" w:eastAsia="Times New Roman" w:hAnsi="Times New Roman" w:cs="Times New Roman"/>
          <w:sz w:val="24"/>
          <w:szCs w:val="24"/>
          <w:lang w:eastAsia="uk-UA"/>
        </w:rPr>
        <w:tab/>
      </w:r>
      <w:r w:rsidR="00BB0919">
        <w:rPr>
          <w:rFonts w:ascii="Times New Roman" w:eastAsia="Times New Roman" w:hAnsi="Times New Roman" w:cs="Times New Roman"/>
          <w:sz w:val="24"/>
          <w:szCs w:val="24"/>
          <w:lang w:eastAsia="uk-UA"/>
        </w:rPr>
        <w:tab/>
      </w:r>
      <w:r w:rsidRPr="002C0612">
        <w:rPr>
          <w:rFonts w:ascii="Times New Roman" w:eastAsia="Times New Roman" w:hAnsi="Times New Roman" w:cs="Times New Roman"/>
          <w:sz w:val="24"/>
          <w:szCs w:val="24"/>
          <w:lang w:eastAsia="uk-UA"/>
        </w:rPr>
        <w:t>___________________</w:t>
      </w:r>
    </w:p>
    <w:p w:rsidR="006421FF" w:rsidRPr="0094379B" w:rsidRDefault="00BB0919"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6C5312" w:rsidRPr="002C0612">
        <w:rPr>
          <w:rFonts w:ascii="Times New Roman" w:eastAsia="Times New Roman" w:hAnsi="Times New Roman" w:cs="Times New Roman"/>
          <w:sz w:val="24"/>
          <w:szCs w:val="24"/>
          <w:lang w:eastAsia="uk-UA"/>
        </w:rPr>
        <w:t xml:space="preserve"> (підпис)</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6C5312" w:rsidRPr="002C0612">
        <w:rPr>
          <w:rFonts w:ascii="Times New Roman" w:eastAsia="Times New Roman" w:hAnsi="Times New Roman" w:cs="Times New Roman"/>
          <w:sz w:val="24"/>
          <w:szCs w:val="24"/>
          <w:lang w:eastAsia="uk-UA"/>
        </w:rPr>
        <w:t xml:space="preserve"> </w:t>
      </w:r>
      <w:r w:rsidR="0094379B">
        <w:rPr>
          <w:rFonts w:ascii="Times New Roman" w:eastAsia="Times New Roman" w:hAnsi="Times New Roman" w:cs="Times New Roman"/>
          <w:sz w:val="24"/>
          <w:szCs w:val="24"/>
          <w:lang w:eastAsia="uk-UA"/>
        </w:rPr>
        <w:t>(ініціали та прізвище</w:t>
      </w:r>
    </w:p>
    <w:p w:rsidR="006421FF" w:rsidRDefault="006421FF" w:rsidP="006C5312">
      <w:pPr>
        <w:spacing w:after="0" w:line="240" w:lineRule="auto"/>
        <w:jc w:val="both"/>
        <w:rPr>
          <w:rFonts w:ascii="Times New Roman" w:eastAsia="Times New Roman" w:hAnsi="Times New Roman" w:cs="Times New Roman"/>
          <w:b/>
          <w:bCs/>
          <w:sz w:val="24"/>
          <w:szCs w:val="24"/>
          <w:lang w:eastAsia="uk-UA"/>
        </w:rPr>
      </w:pPr>
    </w:p>
    <w:p w:rsidR="006421FF" w:rsidRDefault="006421FF" w:rsidP="006C5312">
      <w:pPr>
        <w:spacing w:after="0" w:line="240" w:lineRule="auto"/>
        <w:jc w:val="both"/>
        <w:rPr>
          <w:rFonts w:ascii="Times New Roman" w:eastAsia="Times New Roman" w:hAnsi="Times New Roman" w:cs="Times New Roman"/>
          <w:b/>
          <w:bCs/>
          <w:sz w:val="24"/>
          <w:szCs w:val="24"/>
          <w:lang w:eastAsia="uk-UA"/>
        </w:rPr>
      </w:pPr>
    </w:p>
    <w:p w:rsidR="006C5312" w:rsidRPr="002C0612" w:rsidRDefault="00BB0919"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sidR="007B4E65">
        <w:rPr>
          <w:rFonts w:ascii="Times New Roman" w:eastAsia="Times New Roman" w:hAnsi="Times New Roman" w:cs="Times New Roman"/>
          <w:b/>
          <w:bCs/>
          <w:sz w:val="24"/>
          <w:szCs w:val="24"/>
          <w:lang w:eastAsia="uk-UA"/>
        </w:rPr>
        <w:t xml:space="preserve">Додаток </w:t>
      </w:r>
      <w:r w:rsidR="006C5312" w:rsidRPr="002C0612">
        <w:rPr>
          <w:rFonts w:ascii="Times New Roman" w:eastAsia="Times New Roman" w:hAnsi="Times New Roman" w:cs="Times New Roman"/>
          <w:b/>
          <w:bCs/>
          <w:sz w:val="24"/>
          <w:szCs w:val="24"/>
          <w:lang w:eastAsia="uk-UA"/>
        </w:rPr>
        <w:t>2</w:t>
      </w:r>
    </w:p>
    <w:p w:rsidR="006C5312" w:rsidRPr="002C0612" w:rsidRDefault="00BB0919"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sidR="006C5312" w:rsidRPr="002C0612">
        <w:rPr>
          <w:rFonts w:ascii="Times New Roman" w:eastAsia="Times New Roman" w:hAnsi="Times New Roman" w:cs="Times New Roman"/>
          <w:b/>
          <w:bCs/>
          <w:sz w:val="24"/>
          <w:szCs w:val="24"/>
          <w:lang w:eastAsia="uk-UA"/>
        </w:rPr>
        <w:t>до рішення міської ради</w:t>
      </w:r>
    </w:p>
    <w:p w:rsidR="006C5312" w:rsidRPr="002C0612" w:rsidRDefault="00BB0919"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t>№ ____ від ___________</w:t>
      </w:r>
      <w:r w:rsidR="006C5312" w:rsidRPr="002C0612">
        <w:rPr>
          <w:rFonts w:ascii="Times New Roman" w:eastAsia="Times New Roman" w:hAnsi="Times New Roman" w:cs="Times New Roman"/>
          <w:b/>
          <w:bCs/>
          <w:sz w:val="24"/>
          <w:szCs w:val="24"/>
          <w:lang w:eastAsia="uk-UA"/>
        </w:rPr>
        <w:t>р.</w:t>
      </w:r>
    </w:p>
    <w:p w:rsidR="006C5312" w:rsidRPr="002C0612" w:rsidRDefault="006C5312" w:rsidP="006C5312">
      <w:pPr>
        <w:spacing w:after="0" w:line="240" w:lineRule="auto"/>
        <w:jc w:val="both"/>
        <w:rPr>
          <w:rFonts w:ascii="Times New Roman" w:eastAsia="Times New Roman" w:hAnsi="Times New Roman" w:cs="Times New Roman"/>
          <w:sz w:val="24"/>
          <w:szCs w:val="24"/>
          <w:lang w:eastAsia="uk-UA"/>
        </w:rPr>
      </w:pPr>
      <w:r w:rsidRPr="002C0612">
        <w:rPr>
          <w:rFonts w:ascii="Times New Roman" w:eastAsia="Times New Roman" w:hAnsi="Times New Roman" w:cs="Times New Roman"/>
          <w:b/>
          <w:bCs/>
          <w:sz w:val="24"/>
          <w:szCs w:val="24"/>
          <w:lang w:eastAsia="uk-UA"/>
        </w:rPr>
        <w:t> </w:t>
      </w:r>
    </w:p>
    <w:p w:rsidR="0094379B" w:rsidRDefault="0094379B" w:rsidP="001A0009">
      <w:pPr>
        <w:spacing w:after="0" w:line="240" w:lineRule="auto"/>
        <w:jc w:val="both"/>
        <w:rPr>
          <w:rFonts w:ascii="Times New Roman" w:eastAsia="Times New Roman" w:hAnsi="Times New Roman" w:cs="Times New Roman"/>
          <w:sz w:val="24"/>
          <w:szCs w:val="24"/>
          <w:lang w:eastAsia="uk-UA"/>
        </w:rPr>
      </w:pPr>
    </w:p>
    <w:p w:rsidR="006C5312" w:rsidRPr="002C0612" w:rsidRDefault="00384DFA" w:rsidP="006C53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r>
      <w:r w:rsidR="006C5312" w:rsidRPr="002C0612">
        <w:rPr>
          <w:rFonts w:ascii="Times New Roman" w:eastAsia="Times New Roman" w:hAnsi="Times New Roman" w:cs="Times New Roman"/>
          <w:b/>
          <w:bCs/>
          <w:sz w:val="24"/>
          <w:szCs w:val="24"/>
          <w:lang w:eastAsia="uk-UA"/>
        </w:rPr>
        <w:t>ПОРЯДОК</w:t>
      </w:r>
    </w:p>
    <w:p w:rsidR="008470D8" w:rsidRDefault="006C5312" w:rsidP="00384DFA">
      <w:pPr>
        <w:spacing w:after="0" w:line="240" w:lineRule="auto"/>
        <w:jc w:val="center"/>
        <w:rPr>
          <w:rFonts w:ascii="Times New Roman" w:eastAsia="Times New Roman" w:hAnsi="Times New Roman" w:cs="Times New Roman"/>
          <w:b/>
          <w:bCs/>
          <w:sz w:val="24"/>
          <w:szCs w:val="24"/>
          <w:lang w:eastAsia="uk-UA"/>
        </w:rPr>
      </w:pPr>
      <w:r w:rsidRPr="002C0612">
        <w:rPr>
          <w:rFonts w:ascii="Times New Roman" w:eastAsia="Times New Roman" w:hAnsi="Times New Roman" w:cs="Times New Roman"/>
          <w:b/>
          <w:bCs/>
          <w:sz w:val="24"/>
          <w:szCs w:val="24"/>
          <w:lang w:eastAsia="uk-UA"/>
        </w:rPr>
        <w:t xml:space="preserve">визначення плати за тимчасове користування місцем розташування </w:t>
      </w:r>
    </w:p>
    <w:p w:rsidR="008C78DC" w:rsidRDefault="006C5312" w:rsidP="00384DFA">
      <w:pPr>
        <w:spacing w:after="0" w:line="240" w:lineRule="auto"/>
        <w:jc w:val="center"/>
        <w:rPr>
          <w:rFonts w:ascii="Times New Roman" w:eastAsia="Times New Roman" w:hAnsi="Times New Roman" w:cs="Times New Roman"/>
          <w:b/>
          <w:bCs/>
          <w:sz w:val="24"/>
          <w:szCs w:val="24"/>
          <w:lang w:eastAsia="uk-UA"/>
        </w:rPr>
      </w:pPr>
      <w:r w:rsidRPr="002C0612">
        <w:rPr>
          <w:rFonts w:ascii="Times New Roman" w:eastAsia="Times New Roman" w:hAnsi="Times New Roman" w:cs="Times New Roman"/>
          <w:b/>
          <w:bCs/>
          <w:sz w:val="24"/>
          <w:szCs w:val="24"/>
          <w:lang w:eastAsia="uk-UA"/>
        </w:rPr>
        <w:t>рекламних засобів, що перебуває у ком</w:t>
      </w:r>
      <w:r w:rsidR="008470D8">
        <w:rPr>
          <w:rFonts w:ascii="Times New Roman" w:eastAsia="Times New Roman" w:hAnsi="Times New Roman" w:cs="Times New Roman"/>
          <w:b/>
          <w:bCs/>
          <w:sz w:val="24"/>
          <w:szCs w:val="24"/>
          <w:lang w:eastAsia="uk-UA"/>
        </w:rPr>
        <w:t>унальній власності Почаївської громади</w:t>
      </w:r>
    </w:p>
    <w:p w:rsidR="008C78DC" w:rsidRDefault="008C78DC" w:rsidP="00384DFA">
      <w:pPr>
        <w:spacing w:after="0" w:line="240" w:lineRule="auto"/>
        <w:jc w:val="center"/>
        <w:rPr>
          <w:rFonts w:ascii="Times New Roman" w:eastAsia="Times New Roman" w:hAnsi="Times New Roman" w:cs="Times New Roman"/>
          <w:b/>
          <w:bCs/>
          <w:sz w:val="24"/>
          <w:szCs w:val="24"/>
          <w:lang w:eastAsia="uk-UA"/>
        </w:rPr>
      </w:pPr>
    </w:p>
    <w:p w:rsidR="008C78DC" w:rsidRDefault="008C78DC" w:rsidP="008C78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C78DC">
        <w:rPr>
          <w:rFonts w:ascii="Times New Roman" w:hAnsi="Times New Roman" w:cs="Times New Roman"/>
          <w:sz w:val="24"/>
          <w:szCs w:val="24"/>
        </w:rPr>
        <w:t xml:space="preserve">Даний Порядок розроблений відповідно до положень Закону України „Про рекламу”, постанови Кабінету Міністрів України від 29.12.2003 р. № 2067 „Про затвердження Типових правил розміщення зовнішньої реклами”, постанови КМ України від 30.06.1998р. №990 «Про затвердження Порядку виробництва і розповсюдження соціальної рекламної інформації органів виконавчої влади» та інших нормативно-правових актів. </w:t>
      </w:r>
    </w:p>
    <w:p w:rsidR="008C78DC" w:rsidRDefault="008C78DC" w:rsidP="008C78DC">
      <w:pPr>
        <w:spacing w:after="0" w:line="240" w:lineRule="auto"/>
        <w:jc w:val="both"/>
        <w:rPr>
          <w:rFonts w:ascii="Times New Roman" w:hAnsi="Times New Roman" w:cs="Times New Roman"/>
          <w:sz w:val="24"/>
          <w:szCs w:val="24"/>
        </w:rPr>
      </w:pPr>
      <w:r w:rsidRPr="008C78DC">
        <w:rPr>
          <w:rFonts w:ascii="Times New Roman" w:hAnsi="Times New Roman" w:cs="Times New Roman"/>
          <w:sz w:val="24"/>
          <w:szCs w:val="24"/>
        </w:rPr>
        <w:t>1.2. Порядок оплати за тимчасове користування місцями розташування рекламних засобів, що перебувають у комунальній власності (далі – Порядок) регулює фінансово-правові відносини між виконавчим о</w:t>
      </w:r>
      <w:r>
        <w:rPr>
          <w:rFonts w:ascii="Times New Roman" w:hAnsi="Times New Roman" w:cs="Times New Roman"/>
          <w:sz w:val="24"/>
          <w:szCs w:val="24"/>
        </w:rPr>
        <w:t>рганом Почаївською міською радою</w:t>
      </w:r>
      <w:r w:rsidRPr="008C78DC">
        <w:rPr>
          <w:rFonts w:ascii="Times New Roman" w:hAnsi="Times New Roman" w:cs="Times New Roman"/>
          <w:sz w:val="24"/>
          <w:szCs w:val="24"/>
        </w:rPr>
        <w:t xml:space="preserve"> та фізичними і юридичними (незалежно від форми власності та підпорядкованості) особами, що виникають у процесі розміщення зовнішньої реклами на об’єктах які перебувають у комунальній вла</w:t>
      </w:r>
      <w:r>
        <w:rPr>
          <w:rFonts w:ascii="Times New Roman" w:hAnsi="Times New Roman" w:cs="Times New Roman"/>
          <w:sz w:val="24"/>
          <w:szCs w:val="24"/>
        </w:rPr>
        <w:t>сності Почаївської ОТГ</w:t>
      </w:r>
      <w:r w:rsidRPr="008C78DC">
        <w:rPr>
          <w:rFonts w:ascii="Times New Roman" w:hAnsi="Times New Roman" w:cs="Times New Roman"/>
          <w:sz w:val="24"/>
          <w:szCs w:val="24"/>
        </w:rPr>
        <w:t>, визначає порядок ціноутворення, порядок оплати за тимчасове користування місцями розташування рекламних засобів при розповсюдженні соціальної рекламної інформації органів виконавчої влади</w:t>
      </w:r>
    </w:p>
    <w:p w:rsidR="008C78DC" w:rsidRDefault="008C78DC" w:rsidP="008C78DC">
      <w:pPr>
        <w:spacing w:after="0" w:line="240" w:lineRule="auto"/>
        <w:jc w:val="both"/>
        <w:rPr>
          <w:rFonts w:ascii="Times New Roman" w:hAnsi="Times New Roman" w:cs="Times New Roman"/>
          <w:sz w:val="24"/>
          <w:szCs w:val="24"/>
        </w:rPr>
      </w:pPr>
    </w:p>
    <w:p w:rsidR="008C78DC" w:rsidRDefault="008C78DC" w:rsidP="008C78DC">
      <w:pPr>
        <w:spacing w:after="0" w:line="240" w:lineRule="auto"/>
        <w:jc w:val="both"/>
        <w:rPr>
          <w:rFonts w:ascii="Times New Roman" w:hAnsi="Times New Roman" w:cs="Times New Roman"/>
          <w:sz w:val="24"/>
          <w:szCs w:val="24"/>
        </w:rPr>
      </w:pPr>
      <w:r w:rsidRPr="008C78DC">
        <w:rPr>
          <w:rFonts w:ascii="Times New Roman" w:hAnsi="Times New Roman" w:cs="Times New Roman"/>
          <w:sz w:val="24"/>
          <w:szCs w:val="24"/>
        </w:rPr>
        <w:t xml:space="preserve">2. У цьому Порядку наведені нижче терміни вживаються у наступних значеннях: </w:t>
      </w:r>
    </w:p>
    <w:p w:rsidR="008C78DC" w:rsidRDefault="008C78DC" w:rsidP="008C78DC">
      <w:pPr>
        <w:spacing w:after="0" w:line="240" w:lineRule="auto"/>
        <w:jc w:val="both"/>
        <w:rPr>
          <w:rFonts w:ascii="Times New Roman" w:hAnsi="Times New Roman" w:cs="Times New Roman"/>
          <w:sz w:val="24"/>
          <w:szCs w:val="24"/>
        </w:rPr>
      </w:pPr>
      <w:r w:rsidRPr="008C78DC">
        <w:rPr>
          <w:rFonts w:ascii="Times New Roman" w:hAnsi="Times New Roman" w:cs="Times New Roman"/>
          <w:b/>
          <w:sz w:val="24"/>
          <w:szCs w:val="24"/>
        </w:rPr>
        <w:t>соціальна реклама</w:t>
      </w:r>
      <w:r w:rsidRPr="008C78DC">
        <w:rPr>
          <w:rFonts w:ascii="Times New Roman" w:hAnsi="Times New Roman" w:cs="Times New Roman"/>
          <w:sz w:val="24"/>
          <w:szCs w:val="24"/>
        </w:rPr>
        <w:t xml:space="preserve"> – інформація будь-якого виду, розповсюджена в будь-якій формі, яка спрямована на досягнення суспільно корисних цілей, популяризацію загальнолюдських цінностей, розповсюдження якої не має на меті отримання прибутку і в якій не згадується конкретна продукція та її виробники.</w:t>
      </w:r>
    </w:p>
    <w:p w:rsidR="008C78DC" w:rsidRDefault="008C78DC" w:rsidP="008C78DC">
      <w:pPr>
        <w:spacing w:after="0" w:line="240" w:lineRule="auto"/>
        <w:jc w:val="both"/>
        <w:rPr>
          <w:rFonts w:ascii="Times New Roman" w:hAnsi="Times New Roman" w:cs="Times New Roman"/>
          <w:sz w:val="24"/>
          <w:szCs w:val="24"/>
        </w:rPr>
      </w:pPr>
      <w:r w:rsidRPr="008C78DC">
        <w:rPr>
          <w:rFonts w:ascii="Times New Roman" w:hAnsi="Times New Roman" w:cs="Times New Roman"/>
          <w:sz w:val="24"/>
          <w:szCs w:val="24"/>
        </w:rPr>
        <w:t xml:space="preserve"> </w:t>
      </w:r>
      <w:r w:rsidRPr="008C78DC">
        <w:rPr>
          <w:rFonts w:ascii="Times New Roman" w:hAnsi="Times New Roman" w:cs="Times New Roman"/>
          <w:b/>
          <w:sz w:val="24"/>
          <w:szCs w:val="24"/>
        </w:rPr>
        <w:t>місце розташування рекламного засобу</w:t>
      </w:r>
      <w:r w:rsidRPr="008C78DC">
        <w:rPr>
          <w:rFonts w:ascii="Times New Roman" w:hAnsi="Times New Roman" w:cs="Times New Roman"/>
          <w:sz w:val="24"/>
          <w:szCs w:val="24"/>
        </w:rPr>
        <w:t xml:space="preserve"> – площа зовнішньої поверхні будинку, споруди, елемента вуличного обладнання або відведеної території на відкритій місцевості у межах населених пунктів </w:t>
      </w:r>
      <w:r>
        <w:rPr>
          <w:rFonts w:ascii="Times New Roman" w:hAnsi="Times New Roman" w:cs="Times New Roman"/>
          <w:sz w:val="24"/>
          <w:szCs w:val="24"/>
        </w:rPr>
        <w:t>Почаївської ОТГ</w:t>
      </w:r>
      <w:r w:rsidRPr="008C78DC">
        <w:rPr>
          <w:rFonts w:ascii="Times New Roman" w:hAnsi="Times New Roman" w:cs="Times New Roman"/>
          <w:sz w:val="24"/>
          <w:szCs w:val="24"/>
        </w:rPr>
        <w:t xml:space="preserve"> що надаються розповсюджувачу зовнішньої реклами у тимчасове користування власником або уповноваженим ним органом;</w:t>
      </w:r>
    </w:p>
    <w:p w:rsidR="00D04528" w:rsidRDefault="008C78DC"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b/>
          <w:sz w:val="24"/>
          <w:szCs w:val="24"/>
        </w:rPr>
        <w:t>об’єкт комунальної власності</w:t>
      </w:r>
      <w:r w:rsidRPr="008C78DC">
        <w:rPr>
          <w:rFonts w:ascii="Times New Roman" w:hAnsi="Times New Roman" w:cs="Times New Roman"/>
          <w:sz w:val="24"/>
          <w:szCs w:val="24"/>
        </w:rPr>
        <w:t xml:space="preserve"> – будинок, споруда, елемент вуличного обладнання, територія на відкритій місцевості у межах населених п</w:t>
      </w:r>
      <w:r w:rsidR="00D04528">
        <w:rPr>
          <w:rFonts w:ascii="Times New Roman" w:hAnsi="Times New Roman" w:cs="Times New Roman"/>
          <w:sz w:val="24"/>
          <w:szCs w:val="24"/>
        </w:rPr>
        <w:t>унктів Почаївської ОТГ</w:t>
      </w:r>
      <w:r w:rsidRPr="008C78DC">
        <w:rPr>
          <w:rFonts w:ascii="Times New Roman" w:hAnsi="Times New Roman" w:cs="Times New Roman"/>
          <w:sz w:val="24"/>
          <w:szCs w:val="24"/>
        </w:rPr>
        <w:t>, які перебувають у комунальній вла</w:t>
      </w:r>
      <w:r w:rsidR="00D04528">
        <w:rPr>
          <w:rFonts w:ascii="Times New Roman" w:hAnsi="Times New Roman" w:cs="Times New Roman"/>
          <w:sz w:val="24"/>
          <w:szCs w:val="24"/>
        </w:rPr>
        <w:t>сності Почаївської ОТГ</w:t>
      </w:r>
      <w:r w:rsidRPr="008C78DC">
        <w:rPr>
          <w:rFonts w:ascii="Times New Roman" w:hAnsi="Times New Roman" w:cs="Times New Roman"/>
          <w:sz w:val="24"/>
          <w:szCs w:val="24"/>
        </w:rPr>
        <w:t>, або балансоутримувачем яких є комунальні підпри</w:t>
      </w:r>
      <w:r w:rsidR="00D04528">
        <w:rPr>
          <w:rFonts w:ascii="Times New Roman" w:hAnsi="Times New Roman" w:cs="Times New Roman"/>
          <w:sz w:val="24"/>
          <w:szCs w:val="24"/>
        </w:rPr>
        <w:t>ємства Почаївської ОТГ</w:t>
      </w:r>
      <w:r w:rsidRPr="008C78DC">
        <w:rPr>
          <w:rFonts w:ascii="Times New Roman" w:hAnsi="Times New Roman" w:cs="Times New Roman"/>
          <w:sz w:val="24"/>
          <w:szCs w:val="24"/>
        </w:rPr>
        <w:t xml:space="preserve">; </w:t>
      </w:r>
    </w:p>
    <w:p w:rsidR="00D04528" w:rsidRDefault="008C78DC"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b/>
          <w:sz w:val="24"/>
          <w:szCs w:val="24"/>
        </w:rPr>
        <w:t>рекламні засоби ( РЗ</w:t>
      </w:r>
      <w:r w:rsidRPr="008C78DC">
        <w:rPr>
          <w:rFonts w:ascii="Times New Roman" w:hAnsi="Times New Roman" w:cs="Times New Roman"/>
          <w:sz w:val="24"/>
          <w:szCs w:val="24"/>
        </w:rPr>
        <w:t>)– засоби, що використовуються для доведення реклами до її споживача;</w:t>
      </w:r>
    </w:p>
    <w:p w:rsidR="00D04528" w:rsidRDefault="008C78DC" w:rsidP="008C78DC">
      <w:pPr>
        <w:spacing w:after="0" w:line="240" w:lineRule="auto"/>
        <w:jc w:val="both"/>
        <w:rPr>
          <w:rFonts w:ascii="Times New Roman" w:hAnsi="Times New Roman" w:cs="Times New Roman"/>
          <w:sz w:val="24"/>
          <w:szCs w:val="24"/>
        </w:rPr>
      </w:pPr>
      <w:r w:rsidRPr="008C78DC">
        <w:rPr>
          <w:rFonts w:ascii="Times New Roman" w:hAnsi="Times New Roman" w:cs="Times New Roman"/>
          <w:sz w:val="24"/>
          <w:szCs w:val="24"/>
        </w:rPr>
        <w:t xml:space="preserve"> </w:t>
      </w:r>
      <w:r w:rsidRPr="00D04528">
        <w:rPr>
          <w:rFonts w:ascii="Times New Roman" w:hAnsi="Times New Roman" w:cs="Times New Roman"/>
          <w:b/>
          <w:sz w:val="24"/>
          <w:szCs w:val="24"/>
        </w:rPr>
        <w:t>заявники</w:t>
      </w:r>
      <w:r w:rsidRPr="008C78DC">
        <w:rPr>
          <w:rFonts w:ascii="Times New Roman" w:hAnsi="Times New Roman" w:cs="Times New Roman"/>
          <w:sz w:val="24"/>
          <w:szCs w:val="24"/>
        </w:rPr>
        <w:t xml:space="preserve"> – особи, що подають до робочого органу документи на розміщення соціальної реклами; </w:t>
      </w:r>
    </w:p>
    <w:p w:rsidR="008C78DC" w:rsidRDefault="008C78DC" w:rsidP="008C78DC">
      <w:pPr>
        <w:spacing w:after="0" w:line="240" w:lineRule="auto"/>
        <w:jc w:val="both"/>
        <w:rPr>
          <w:rFonts w:ascii="Times New Roman" w:hAnsi="Times New Roman" w:cs="Times New Roman"/>
          <w:sz w:val="24"/>
          <w:szCs w:val="24"/>
        </w:rPr>
      </w:pPr>
      <w:r w:rsidRPr="008C78DC">
        <w:rPr>
          <w:rFonts w:ascii="Times New Roman" w:hAnsi="Times New Roman" w:cs="Times New Roman"/>
          <w:sz w:val="24"/>
          <w:szCs w:val="24"/>
        </w:rPr>
        <w:t>Інші терміни застосовуються у значенні, визначеному Типовими правилами розміщення зовнішньої реклами.</w:t>
      </w:r>
    </w:p>
    <w:p w:rsidR="00D04528" w:rsidRDefault="00D04528" w:rsidP="008C78DC">
      <w:pPr>
        <w:spacing w:after="0" w:line="240" w:lineRule="auto"/>
        <w:jc w:val="both"/>
        <w:rPr>
          <w:rFonts w:ascii="Times New Roman" w:hAnsi="Times New Roman" w:cs="Times New Roman"/>
          <w:sz w:val="24"/>
          <w:szCs w:val="24"/>
        </w:rPr>
      </w:pPr>
    </w:p>
    <w:p w:rsidR="00D04528" w:rsidRDefault="00D04528" w:rsidP="008C78DC">
      <w:pPr>
        <w:spacing w:after="0" w:line="240" w:lineRule="auto"/>
        <w:jc w:val="both"/>
        <w:rPr>
          <w:rFonts w:ascii="Times New Roman" w:hAnsi="Times New Roman" w:cs="Times New Roman"/>
          <w:sz w:val="24"/>
          <w:szCs w:val="24"/>
        </w:rPr>
      </w:pPr>
    </w:p>
    <w:p w:rsidR="00D04528" w:rsidRDefault="00D04528"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b/>
          <w:sz w:val="24"/>
          <w:szCs w:val="24"/>
        </w:rPr>
        <w:t>3.Визначення розміру плати</w:t>
      </w:r>
      <w:r w:rsidRPr="00D04528">
        <w:rPr>
          <w:rFonts w:ascii="Times New Roman" w:hAnsi="Times New Roman" w:cs="Times New Roman"/>
          <w:sz w:val="24"/>
          <w:szCs w:val="24"/>
        </w:rPr>
        <w:t xml:space="preserve"> </w:t>
      </w:r>
    </w:p>
    <w:p w:rsidR="00D04528" w:rsidRDefault="00D04528"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sz w:val="24"/>
          <w:szCs w:val="24"/>
        </w:rPr>
        <w:t xml:space="preserve">1) Розмір плати за тимчасове користування місцями визначається виходячи з: </w:t>
      </w:r>
    </w:p>
    <w:p w:rsidR="00D04528" w:rsidRDefault="00D04528"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sz w:val="24"/>
          <w:szCs w:val="24"/>
        </w:rPr>
        <w:sym w:font="Symbol" w:char="F0B7"/>
      </w:r>
      <w:r w:rsidRPr="00D04528">
        <w:rPr>
          <w:rFonts w:ascii="Times New Roman" w:hAnsi="Times New Roman" w:cs="Times New Roman"/>
          <w:sz w:val="24"/>
          <w:szCs w:val="24"/>
        </w:rPr>
        <w:t xml:space="preserve"> Площі місця розташування рекламного засобу в кв.м.;</w:t>
      </w:r>
    </w:p>
    <w:p w:rsidR="00D04528" w:rsidRDefault="00D04528"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sz w:val="24"/>
          <w:szCs w:val="24"/>
        </w:rPr>
        <w:t xml:space="preserve"> </w:t>
      </w:r>
      <w:r w:rsidRPr="00D04528">
        <w:rPr>
          <w:rFonts w:ascii="Times New Roman" w:hAnsi="Times New Roman" w:cs="Times New Roman"/>
          <w:sz w:val="24"/>
          <w:szCs w:val="24"/>
        </w:rPr>
        <w:sym w:font="Symbol" w:char="F0B7"/>
      </w:r>
      <w:r w:rsidRPr="00D04528">
        <w:rPr>
          <w:rFonts w:ascii="Times New Roman" w:hAnsi="Times New Roman" w:cs="Times New Roman"/>
          <w:sz w:val="24"/>
          <w:szCs w:val="24"/>
        </w:rPr>
        <w:t xml:space="preserve"> Базового розміру плати за 1 кв.м. місця розташування рекламного засобу;</w:t>
      </w:r>
    </w:p>
    <w:p w:rsidR="00D04528" w:rsidRDefault="00D04528"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sz w:val="24"/>
          <w:szCs w:val="24"/>
        </w:rPr>
        <w:t xml:space="preserve"> </w:t>
      </w:r>
      <w:r w:rsidRPr="00D04528">
        <w:rPr>
          <w:rFonts w:ascii="Times New Roman" w:hAnsi="Times New Roman" w:cs="Times New Roman"/>
          <w:sz w:val="24"/>
          <w:szCs w:val="24"/>
        </w:rPr>
        <w:sym w:font="Symbol" w:char="F0B7"/>
      </w:r>
      <w:r w:rsidRPr="00D04528">
        <w:rPr>
          <w:rFonts w:ascii="Times New Roman" w:hAnsi="Times New Roman" w:cs="Times New Roman"/>
          <w:sz w:val="24"/>
          <w:szCs w:val="24"/>
        </w:rPr>
        <w:t xml:space="preserve"> Коригуючих коефіцієнтів. </w:t>
      </w:r>
    </w:p>
    <w:p w:rsidR="00D04528" w:rsidRDefault="00D04528"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sz w:val="24"/>
          <w:szCs w:val="24"/>
        </w:rPr>
        <w:t xml:space="preserve">2) Площа місця, на яку нараховується оплата за тимчасове користування визначається: </w:t>
      </w:r>
    </w:p>
    <w:p w:rsidR="00D04528" w:rsidRDefault="00D04528"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sz w:val="24"/>
          <w:szCs w:val="24"/>
        </w:rPr>
        <w:sym w:font="Symbol" w:char="F0B7"/>
      </w:r>
      <w:r w:rsidRPr="00D04528">
        <w:rPr>
          <w:rFonts w:ascii="Times New Roman" w:hAnsi="Times New Roman" w:cs="Times New Roman"/>
          <w:sz w:val="24"/>
          <w:szCs w:val="24"/>
        </w:rPr>
        <w:t xml:space="preserve"> Для місця на території зеленої зони, на асфальті, ґрунті, дахах будинків (будівель) та споруд, на якому розташовується рекламні засоби, як сума площі горизонтальної проекції </w:t>
      </w:r>
      <w:r w:rsidRPr="00D04528">
        <w:rPr>
          <w:rFonts w:ascii="Times New Roman" w:hAnsi="Times New Roman" w:cs="Times New Roman"/>
          <w:sz w:val="24"/>
          <w:szCs w:val="24"/>
        </w:rPr>
        <w:lastRenderedPageBreak/>
        <w:t xml:space="preserve">рекламного засобу на це місце та прилеглої ділянки завширшки 0,5 метра по периметру горизонтальної проекції цього рекламного засобу; </w:t>
      </w:r>
    </w:p>
    <w:p w:rsidR="00D04528" w:rsidRPr="0006627A" w:rsidRDefault="00D04528" w:rsidP="008C78DC">
      <w:pPr>
        <w:spacing w:after="0" w:line="240" w:lineRule="auto"/>
        <w:jc w:val="both"/>
        <w:rPr>
          <w:rFonts w:ascii="Times New Roman" w:hAnsi="Times New Roman" w:cs="Times New Roman"/>
          <w:b/>
          <w:sz w:val="24"/>
          <w:szCs w:val="24"/>
        </w:rPr>
      </w:pPr>
      <w:r w:rsidRPr="0006627A">
        <w:rPr>
          <w:rFonts w:ascii="Times New Roman" w:hAnsi="Times New Roman" w:cs="Times New Roman"/>
          <w:b/>
          <w:sz w:val="24"/>
          <w:szCs w:val="24"/>
        </w:rPr>
        <w:t>S = (L+2b)*(A+2c),</w:t>
      </w:r>
      <w:r w:rsidR="0006627A">
        <w:rPr>
          <w:rFonts w:ascii="Times New Roman" w:hAnsi="Times New Roman" w:cs="Times New Roman"/>
          <w:b/>
          <w:sz w:val="24"/>
          <w:szCs w:val="24"/>
        </w:rPr>
        <w:t>де</w:t>
      </w:r>
    </w:p>
    <w:p w:rsidR="00D04528" w:rsidRDefault="00D04528" w:rsidP="008C78DC">
      <w:pPr>
        <w:spacing w:after="0" w:line="240" w:lineRule="auto"/>
        <w:jc w:val="both"/>
        <w:rPr>
          <w:rFonts w:ascii="Times New Roman" w:hAnsi="Times New Roman" w:cs="Times New Roman"/>
          <w:sz w:val="24"/>
          <w:szCs w:val="24"/>
        </w:rPr>
      </w:pPr>
      <w:r w:rsidRPr="0006627A">
        <w:rPr>
          <w:rFonts w:ascii="Times New Roman" w:hAnsi="Times New Roman" w:cs="Times New Roman"/>
          <w:b/>
          <w:sz w:val="24"/>
          <w:szCs w:val="24"/>
        </w:rPr>
        <w:t xml:space="preserve">S </w:t>
      </w:r>
      <w:r w:rsidRPr="00D04528">
        <w:rPr>
          <w:rFonts w:ascii="Times New Roman" w:hAnsi="Times New Roman" w:cs="Times New Roman"/>
          <w:sz w:val="24"/>
          <w:szCs w:val="24"/>
        </w:rPr>
        <w:t xml:space="preserve">– площа місця розташування для наземних та дахових рекламних засобів; </w:t>
      </w:r>
    </w:p>
    <w:p w:rsidR="00D04528" w:rsidRDefault="00D04528" w:rsidP="008C78DC">
      <w:pPr>
        <w:spacing w:after="0" w:line="240" w:lineRule="auto"/>
        <w:jc w:val="both"/>
        <w:rPr>
          <w:rFonts w:ascii="Times New Roman" w:hAnsi="Times New Roman" w:cs="Times New Roman"/>
          <w:sz w:val="24"/>
          <w:szCs w:val="24"/>
        </w:rPr>
      </w:pPr>
      <w:r w:rsidRPr="0006627A">
        <w:rPr>
          <w:rFonts w:ascii="Times New Roman" w:hAnsi="Times New Roman" w:cs="Times New Roman"/>
          <w:b/>
          <w:sz w:val="24"/>
          <w:szCs w:val="24"/>
        </w:rPr>
        <w:t>L</w:t>
      </w:r>
      <w:r w:rsidRPr="00D04528">
        <w:rPr>
          <w:rFonts w:ascii="Times New Roman" w:hAnsi="Times New Roman" w:cs="Times New Roman"/>
          <w:sz w:val="24"/>
          <w:szCs w:val="24"/>
        </w:rPr>
        <w:t xml:space="preserve"> – довжина горизонтальної проекції рекламного засобу;</w:t>
      </w:r>
    </w:p>
    <w:p w:rsidR="00D04528" w:rsidRDefault="00D04528" w:rsidP="008C78DC">
      <w:pPr>
        <w:spacing w:after="0" w:line="240" w:lineRule="auto"/>
        <w:jc w:val="both"/>
        <w:rPr>
          <w:rFonts w:ascii="Times New Roman" w:hAnsi="Times New Roman" w:cs="Times New Roman"/>
          <w:sz w:val="24"/>
          <w:szCs w:val="24"/>
        </w:rPr>
      </w:pPr>
      <w:r w:rsidRPr="0006627A">
        <w:rPr>
          <w:rFonts w:ascii="Times New Roman" w:hAnsi="Times New Roman" w:cs="Times New Roman"/>
          <w:b/>
          <w:sz w:val="24"/>
          <w:szCs w:val="24"/>
        </w:rPr>
        <w:t>b</w:t>
      </w:r>
      <w:r w:rsidRPr="00D04528">
        <w:rPr>
          <w:rFonts w:ascii="Times New Roman" w:hAnsi="Times New Roman" w:cs="Times New Roman"/>
          <w:sz w:val="24"/>
          <w:szCs w:val="24"/>
        </w:rPr>
        <w:t xml:space="preserve"> – ширина прилеглої території по довжині проекції (0,5 м. з обох сторін);</w:t>
      </w:r>
    </w:p>
    <w:p w:rsidR="00D04528" w:rsidRDefault="00D04528" w:rsidP="008C78DC">
      <w:pPr>
        <w:spacing w:after="0" w:line="240" w:lineRule="auto"/>
        <w:jc w:val="both"/>
        <w:rPr>
          <w:rFonts w:ascii="Times New Roman" w:hAnsi="Times New Roman" w:cs="Times New Roman"/>
          <w:sz w:val="24"/>
          <w:szCs w:val="24"/>
        </w:rPr>
      </w:pPr>
      <w:r w:rsidRPr="0006627A">
        <w:rPr>
          <w:rFonts w:ascii="Times New Roman" w:hAnsi="Times New Roman" w:cs="Times New Roman"/>
          <w:b/>
          <w:sz w:val="24"/>
          <w:szCs w:val="24"/>
        </w:rPr>
        <w:t>А</w:t>
      </w:r>
      <w:r w:rsidRPr="00D04528">
        <w:rPr>
          <w:rFonts w:ascii="Times New Roman" w:hAnsi="Times New Roman" w:cs="Times New Roman"/>
          <w:sz w:val="24"/>
          <w:szCs w:val="24"/>
        </w:rPr>
        <w:t xml:space="preserve"> – ширина вертикальної проекції рекламного засобу; </w:t>
      </w:r>
    </w:p>
    <w:p w:rsidR="00D04528" w:rsidRDefault="00D04528" w:rsidP="008C78DC">
      <w:pPr>
        <w:spacing w:after="0" w:line="240" w:lineRule="auto"/>
        <w:jc w:val="both"/>
        <w:rPr>
          <w:rFonts w:ascii="Times New Roman" w:hAnsi="Times New Roman" w:cs="Times New Roman"/>
          <w:sz w:val="24"/>
          <w:szCs w:val="24"/>
        </w:rPr>
      </w:pPr>
      <w:r w:rsidRPr="0006627A">
        <w:rPr>
          <w:rFonts w:ascii="Times New Roman" w:hAnsi="Times New Roman" w:cs="Times New Roman"/>
          <w:b/>
          <w:sz w:val="24"/>
          <w:szCs w:val="24"/>
        </w:rPr>
        <w:t>с</w:t>
      </w:r>
      <w:r w:rsidRPr="00D04528">
        <w:rPr>
          <w:rFonts w:ascii="Times New Roman" w:hAnsi="Times New Roman" w:cs="Times New Roman"/>
          <w:sz w:val="24"/>
          <w:szCs w:val="24"/>
        </w:rPr>
        <w:t xml:space="preserve"> – ширина прилеглої території по ширині проекції (0,5 м. з обох сторін)</w:t>
      </w:r>
    </w:p>
    <w:p w:rsidR="00D04528" w:rsidRDefault="00D04528"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sz w:val="24"/>
          <w:szCs w:val="24"/>
        </w:rPr>
        <w:t xml:space="preserve"> </w:t>
      </w:r>
      <w:r w:rsidRPr="00D04528">
        <w:rPr>
          <w:rFonts w:ascii="Times New Roman" w:hAnsi="Times New Roman" w:cs="Times New Roman"/>
          <w:sz w:val="24"/>
          <w:szCs w:val="24"/>
        </w:rPr>
        <w:sym w:font="Symbol" w:char="F0B7"/>
      </w:r>
      <w:r w:rsidRPr="00D04528">
        <w:rPr>
          <w:rFonts w:ascii="Times New Roman" w:hAnsi="Times New Roman" w:cs="Times New Roman"/>
          <w:sz w:val="24"/>
          <w:szCs w:val="24"/>
        </w:rPr>
        <w:t xml:space="preserve"> Для не наземних та не дахових рекламних засобів площа місця їх розташування дорівнює площі вертикальної проекції спеціальної конструкції цього рекламного засобу на уявну паралельну їй площину;</w:t>
      </w:r>
    </w:p>
    <w:p w:rsidR="00D04528" w:rsidRDefault="00D04528"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sz w:val="24"/>
          <w:szCs w:val="24"/>
        </w:rPr>
        <w:t xml:space="preserve"> 3) Плата не враховує податок на додану вартість та податок на рекламу, які мають бути обчислені додатково відповідно до законодавства.</w:t>
      </w:r>
    </w:p>
    <w:p w:rsidR="00D04528" w:rsidRDefault="00D04528"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sz w:val="24"/>
          <w:szCs w:val="24"/>
        </w:rPr>
        <w:t xml:space="preserve"> 4) Розмір плати за користування місцем для розміщення рекламних засобів розраховується по формулі: </w:t>
      </w:r>
    </w:p>
    <w:p w:rsidR="00D04528" w:rsidRDefault="00D04528"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sz w:val="24"/>
          <w:szCs w:val="24"/>
        </w:rPr>
        <w:t xml:space="preserve">Для наземних та дахових рекламних засобів </w:t>
      </w:r>
    </w:p>
    <w:p w:rsidR="00D04528" w:rsidRPr="00D04528" w:rsidRDefault="00D04528" w:rsidP="008C78DC">
      <w:pPr>
        <w:spacing w:after="0" w:line="240" w:lineRule="auto"/>
        <w:jc w:val="both"/>
        <w:rPr>
          <w:rFonts w:ascii="Times New Roman" w:hAnsi="Times New Roman" w:cs="Times New Roman"/>
          <w:b/>
          <w:sz w:val="24"/>
          <w:szCs w:val="24"/>
        </w:rPr>
      </w:pPr>
      <w:r w:rsidRPr="00D04528">
        <w:rPr>
          <w:rFonts w:ascii="Times New Roman" w:hAnsi="Times New Roman" w:cs="Times New Roman"/>
          <w:b/>
          <w:sz w:val="24"/>
          <w:szCs w:val="24"/>
        </w:rPr>
        <w:t xml:space="preserve">П = Рназ. х Sгп х Кмр х Крз х Кд </w:t>
      </w:r>
    </w:p>
    <w:p w:rsidR="00D04528" w:rsidRDefault="00D04528"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sz w:val="24"/>
          <w:szCs w:val="24"/>
        </w:rPr>
        <w:t>Для не наземних (не дахових) рекламних засобів</w:t>
      </w:r>
    </w:p>
    <w:p w:rsidR="00D04528" w:rsidRDefault="00D04528"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b/>
          <w:sz w:val="24"/>
          <w:szCs w:val="24"/>
        </w:rPr>
        <w:t xml:space="preserve"> П = Рнн. х Sвп х Кмр х Крз х Кд </w:t>
      </w:r>
      <w:r w:rsidRPr="00D04528">
        <w:rPr>
          <w:rFonts w:ascii="Times New Roman" w:hAnsi="Times New Roman" w:cs="Times New Roman"/>
          <w:sz w:val="24"/>
          <w:szCs w:val="24"/>
        </w:rPr>
        <w:t xml:space="preserve">де: </w:t>
      </w:r>
    </w:p>
    <w:p w:rsidR="00D04528" w:rsidRDefault="00D04528"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b/>
          <w:sz w:val="24"/>
          <w:szCs w:val="24"/>
        </w:rPr>
        <w:t>П</w:t>
      </w:r>
      <w:r w:rsidRPr="00D04528">
        <w:rPr>
          <w:rFonts w:ascii="Times New Roman" w:hAnsi="Times New Roman" w:cs="Times New Roman"/>
          <w:sz w:val="24"/>
          <w:szCs w:val="24"/>
        </w:rPr>
        <w:t xml:space="preserve"> - розмір місячної плати за тимчасове користування місцем в грн. в місяць; </w:t>
      </w:r>
    </w:p>
    <w:p w:rsidR="00D04528" w:rsidRDefault="00D04528"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b/>
          <w:sz w:val="24"/>
          <w:szCs w:val="24"/>
        </w:rPr>
        <w:t>Рназ</w:t>
      </w:r>
      <w:r w:rsidRPr="00D04528">
        <w:rPr>
          <w:rFonts w:ascii="Times New Roman" w:hAnsi="Times New Roman" w:cs="Times New Roman"/>
          <w:sz w:val="24"/>
          <w:szCs w:val="24"/>
        </w:rPr>
        <w:t>. - базовий розмір плати за тимчасове користування місцем грн. за 1 м2 в місяць для наземних, дахових РЗ, встановлюється рішенням виконавчого комітету Козелецької селищної ради.</w:t>
      </w:r>
    </w:p>
    <w:p w:rsidR="00D04528" w:rsidRDefault="00D04528"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b/>
          <w:sz w:val="24"/>
          <w:szCs w:val="24"/>
        </w:rPr>
        <w:t xml:space="preserve"> Рнн</w:t>
      </w:r>
      <w:r w:rsidRPr="00D04528">
        <w:rPr>
          <w:rFonts w:ascii="Times New Roman" w:hAnsi="Times New Roman" w:cs="Times New Roman"/>
          <w:sz w:val="24"/>
          <w:szCs w:val="24"/>
        </w:rPr>
        <w:t xml:space="preserve">. - базовий розмір плати за тимчасове користування місцем грн. за 1 м2 в місяць для не наземних (не дахових) РЗ, встановлюється рішенням виконавчого комітету Козелецької селищної ради. </w:t>
      </w:r>
    </w:p>
    <w:p w:rsidR="00D04528" w:rsidRDefault="00D04528" w:rsidP="008C78DC">
      <w:pPr>
        <w:spacing w:after="0" w:line="240" w:lineRule="auto"/>
        <w:jc w:val="both"/>
        <w:rPr>
          <w:rFonts w:ascii="Times New Roman" w:hAnsi="Times New Roman" w:cs="Times New Roman"/>
          <w:sz w:val="24"/>
          <w:szCs w:val="24"/>
        </w:rPr>
      </w:pPr>
      <w:r w:rsidRPr="00D04528">
        <w:rPr>
          <w:rFonts w:ascii="Times New Roman" w:hAnsi="Times New Roman" w:cs="Times New Roman"/>
          <w:b/>
          <w:sz w:val="24"/>
          <w:szCs w:val="24"/>
        </w:rPr>
        <w:t>Sгп</w:t>
      </w:r>
      <w:r w:rsidRPr="00D04528">
        <w:rPr>
          <w:rFonts w:ascii="Times New Roman" w:hAnsi="Times New Roman" w:cs="Times New Roman"/>
          <w:sz w:val="24"/>
          <w:szCs w:val="24"/>
        </w:rPr>
        <w:t xml:space="preserve"> - площа горизонтальної проекції рекламного засобу та прилеглої ділянки завширшки 0,5м - в м 2 ; </w:t>
      </w:r>
    </w:p>
    <w:p w:rsidR="00D04528" w:rsidRDefault="00D04528" w:rsidP="008C78DC">
      <w:pPr>
        <w:spacing w:after="0" w:line="240" w:lineRule="auto"/>
        <w:jc w:val="both"/>
        <w:rPr>
          <w:rFonts w:ascii="Times New Roman" w:hAnsi="Times New Roman" w:cs="Times New Roman"/>
          <w:sz w:val="24"/>
          <w:szCs w:val="24"/>
        </w:rPr>
      </w:pPr>
      <w:r w:rsidRPr="0006627A">
        <w:rPr>
          <w:rFonts w:ascii="Times New Roman" w:hAnsi="Times New Roman" w:cs="Times New Roman"/>
          <w:b/>
          <w:sz w:val="24"/>
          <w:szCs w:val="24"/>
        </w:rPr>
        <w:t>Sвп</w:t>
      </w:r>
      <w:r w:rsidRPr="00D04528">
        <w:rPr>
          <w:rFonts w:ascii="Times New Roman" w:hAnsi="Times New Roman" w:cs="Times New Roman"/>
          <w:sz w:val="24"/>
          <w:szCs w:val="24"/>
        </w:rPr>
        <w:t xml:space="preserve"> - площа вертикальної проекції рекламного засобу на уявну площину, паралельну рекламному засобі (рекламному щиту) - в м 2 ; </w:t>
      </w:r>
    </w:p>
    <w:p w:rsidR="00D04528" w:rsidRDefault="00D04528" w:rsidP="008C78DC">
      <w:pPr>
        <w:spacing w:after="0" w:line="240" w:lineRule="auto"/>
        <w:jc w:val="both"/>
        <w:rPr>
          <w:rFonts w:ascii="Times New Roman" w:hAnsi="Times New Roman" w:cs="Times New Roman"/>
          <w:sz w:val="24"/>
          <w:szCs w:val="24"/>
        </w:rPr>
      </w:pPr>
      <w:r w:rsidRPr="0006627A">
        <w:rPr>
          <w:rFonts w:ascii="Times New Roman" w:hAnsi="Times New Roman" w:cs="Times New Roman"/>
          <w:b/>
          <w:sz w:val="24"/>
          <w:szCs w:val="24"/>
        </w:rPr>
        <w:t>Кмр</w:t>
      </w:r>
      <w:r w:rsidRPr="00D04528">
        <w:rPr>
          <w:rFonts w:ascii="Times New Roman" w:hAnsi="Times New Roman" w:cs="Times New Roman"/>
          <w:sz w:val="24"/>
          <w:szCs w:val="24"/>
        </w:rPr>
        <w:t xml:space="preserve"> - коефіцієнт, що враховує місце розташування рекламного засобу що визначається по таблиці 1.</w:t>
      </w:r>
    </w:p>
    <w:p w:rsidR="00D04528" w:rsidRPr="0006627A" w:rsidRDefault="0006627A" w:rsidP="008C78D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04528" w:rsidRPr="0006627A">
        <w:rPr>
          <w:rFonts w:ascii="Times New Roman" w:hAnsi="Times New Roman" w:cs="Times New Roman"/>
          <w:b/>
          <w:sz w:val="24"/>
          <w:szCs w:val="24"/>
        </w:rPr>
        <w:t xml:space="preserve"> Табл.</w:t>
      </w:r>
      <w:r w:rsidRPr="0006627A">
        <w:rPr>
          <w:rFonts w:ascii="Times New Roman" w:hAnsi="Times New Roman" w:cs="Times New Roman"/>
          <w:b/>
          <w:sz w:val="24"/>
          <w:szCs w:val="24"/>
        </w:rPr>
        <w:t>1</w:t>
      </w:r>
    </w:p>
    <w:p w:rsidR="00D04528" w:rsidRPr="008C78DC" w:rsidRDefault="00D04528" w:rsidP="008C78DC">
      <w:pPr>
        <w:spacing w:after="0" w:line="240" w:lineRule="auto"/>
        <w:jc w:val="both"/>
        <w:rPr>
          <w:rFonts w:ascii="Times New Roman" w:hAnsi="Times New Roman" w:cs="Times New Roman"/>
          <w:sz w:val="24"/>
          <w:szCs w:val="24"/>
        </w:rPr>
      </w:pPr>
    </w:p>
    <w:tbl>
      <w:tblPr>
        <w:tblStyle w:val="aa"/>
        <w:tblW w:w="0" w:type="auto"/>
        <w:tblInd w:w="250" w:type="dxa"/>
        <w:tblLook w:val="04A0" w:firstRow="1" w:lastRow="0" w:firstColumn="1" w:lastColumn="0" w:noHBand="0" w:noVBand="1"/>
      </w:tblPr>
      <w:tblGrid>
        <w:gridCol w:w="992"/>
        <w:gridCol w:w="1560"/>
        <w:gridCol w:w="5041"/>
        <w:gridCol w:w="2012"/>
      </w:tblGrid>
      <w:tr w:rsidR="0006627A" w:rsidRPr="008452F1" w:rsidTr="0006627A">
        <w:tc>
          <w:tcPr>
            <w:tcW w:w="992" w:type="dxa"/>
          </w:tcPr>
          <w:p w:rsidR="0006627A" w:rsidRPr="008452F1" w:rsidRDefault="0006627A" w:rsidP="004F0829">
            <w:pPr>
              <w:pStyle w:val="1"/>
              <w:shd w:val="clear" w:color="auto" w:fill="auto"/>
              <w:ind w:firstLine="0"/>
              <w:rPr>
                <w:sz w:val="24"/>
                <w:szCs w:val="24"/>
              </w:rPr>
            </w:pPr>
            <w:r w:rsidRPr="008452F1">
              <w:rPr>
                <w:sz w:val="24"/>
                <w:szCs w:val="24"/>
              </w:rPr>
              <w:t>№п/п</w:t>
            </w:r>
          </w:p>
        </w:tc>
        <w:tc>
          <w:tcPr>
            <w:tcW w:w="1560" w:type="dxa"/>
          </w:tcPr>
          <w:p w:rsidR="0006627A" w:rsidRPr="008452F1" w:rsidRDefault="0006627A" w:rsidP="004F0829">
            <w:pPr>
              <w:pStyle w:val="1"/>
              <w:shd w:val="clear" w:color="auto" w:fill="auto"/>
              <w:ind w:firstLine="0"/>
              <w:rPr>
                <w:sz w:val="24"/>
                <w:szCs w:val="24"/>
              </w:rPr>
            </w:pPr>
            <w:r w:rsidRPr="008452F1">
              <w:rPr>
                <w:sz w:val="24"/>
                <w:szCs w:val="24"/>
              </w:rPr>
              <w:t>Назва зони</w:t>
            </w:r>
          </w:p>
        </w:tc>
        <w:tc>
          <w:tcPr>
            <w:tcW w:w="5041" w:type="dxa"/>
          </w:tcPr>
          <w:p w:rsidR="0006627A" w:rsidRPr="008452F1" w:rsidRDefault="0006627A" w:rsidP="004F0829">
            <w:pPr>
              <w:pStyle w:val="1"/>
              <w:shd w:val="clear" w:color="auto" w:fill="auto"/>
              <w:ind w:firstLine="0"/>
              <w:rPr>
                <w:sz w:val="24"/>
                <w:szCs w:val="24"/>
              </w:rPr>
            </w:pPr>
            <w:r w:rsidRPr="008452F1">
              <w:rPr>
                <w:sz w:val="24"/>
                <w:szCs w:val="24"/>
              </w:rPr>
              <w:t>Назва вулиць,якими зовні обмежена зона</w:t>
            </w:r>
          </w:p>
        </w:tc>
        <w:tc>
          <w:tcPr>
            <w:tcW w:w="2012" w:type="dxa"/>
          </w:tcPr>
          <w:p w:rsidR="0006627A" w:rsidRPr="008452F1" w:rsidRDefault="0006627A" w:rsidP="004F0829">
            <w:pPr>
              <w:pStyle w:val="1"/>
              <w:shd w:val="clear" w:color="auto" w:fill="auto"/>
              <w:ind w:firstLine="0"/>
              <w:rPr>
                <w:sz w:val="24"/>
                <w:szCs w:val="24"/>
              </w:rPr>
            </w:pPr>
            <w:r w:rsidRPr="008452F1">
              <w:rPr>
                <w:sz w:val="24"/>
                <w:szCs w:val="24"/>
              </w:rPr>
              <w:t>Кмр</w:t>
            </w:r>
          </w:p>
        </w:tc>
      </w:tr>
      <w:tr w:rsidR="0006627A" w:rsidRPr="008452F1" w:rsidTr="0006627A">
        <w:tc>
          <w:tcPr>
            <w:tcW w:w="992" w:type="dxa"/>
          </w:tcPr>
          <w:p w:rsidR="0006627A" w:rsidRPr="008452F1" w:rsidRDefault="0006627A" w:rsidP="004F0829">
            <w:pPr>
              <w:pStyle w:val="1"/>
              <w:shd w:val="clear" w:color="auto" w:fill="auto"/>
              <w:ind w:firstLine="0"/>
              <w:rPr>
                <w:sz w:val="24"/>
                <w:szCs w:val="24"/>
              </w:rPr>
            </w:pPr>
            <w:r w:rsidRPr="008452F1">
              <w:rPr>
                <w:sz w:val="24"/>
                <w:szCs w:val="24"/>
              </w:rPr>
              <w:t>1</w:t>
            </w:r>
          </w:p>
        </w:tc>
        <w:tc>
          <w:tcPr>
            <w:tcW w:w="1560" w:type="dxa"/>
          </w:tcPr>
          <w:p w:rsidR="0006627A" w:rsidRPr="001A0009" w:rsidRDefault="0006627A" w:rsidP="004F0829">
            <w:pPr>
              <w:pStyle w:val="1"/>
              <w:shd w:val="clear" w:color="auto" w:fill="auto"/>
              <w:ind w:firstLine="0"/>
              <w:rPr>
                <w:b/>
                <w:sz w:val="24"/>
                <w:szCs w:val="24"/>
              </w:rPr>
            </w:pPr>
            <w:r w:rsidRPr="001A0009">
              <w:rPr>
                <w:b/>
                <w:sz w:val="24"/>
                <w:szCs w:val="24"/>
              </w:rPr>
              <w:t>Зона А</w:t>
            </w:r>
          </w:p>
        </w:tc>
        <w:tc>
          <w:tcPr>
            <w:tcW w:w="5041" w:type="dxa"/>
          </w:tcPr>
          <w:p w:rsidR="0006627A" w:rsidRPr="008452F1" w:rsidRDefault="0006627A" w:rsidP="004F0829">
            <w:pPr>
              <w:pStyle w:val="1"/>
              <w:shd w:val="clear" w:color="auto" w:fill="auto"/>
              <w:ind w:firstLine="0"/>
              <w:rPr>
                <w:sz w:val="24"/>
                <w:szCs w:val="24"/>
              </w:rPr>
            </w:pPr>
            <w:r w:rsidRPr="008452F1">
              <w:rPr>
                <w:sz w:val="24"/>
                <w:szCs w:val="24"/>
              </w:rPr>
              <w:t>Вул.Возз’єднання розміщена в межах №7 та №20 в економіко-планувальних зонах</w:t>
            </w:r>
          </w:p>
        </w:tc>
        <w:tc>
          <w:tcPr>
            <w:tcW w:w="2012" w:type="dxa"/>
          </w:tcPr>
          <w:p w:rsidR="0006627A" w:rsidRPr="00E74912" w:rsidRDefault="00E74912" w:rsidP="004F0829">
            <w:pPr>
              <w:pStyle w:val="1"/>
              <w:shd w:val="clear" w:color="auto" w:fill="auto"/>
              <w:ind w:firstLine="0"/>
              <w:rPr>
                <w:sz w:val="24"/>
                <w:szCs w:val="24"/>
                <w:lang w:val="en-US"/>
              </w:rPr>
            </w:pPr>
            <w:r>
              <w:rPr>
                <w:sz w:val="24"/>
                <w:szCs w:val="24"/>
                <w:lang w:val="en-US"/>
              </w:rPr>
              <w:t>1</w:t>
            </w:r>
            <w:r>
              <w:rPr>
                <w:sz w:val="24"/>
                <w:szCs w:val="24"/>
              </w:rPr>
              <w:t>,</w:t>
            </w:r>
            <w:r>
              <w:rPr>
                <w:sz w:val="24"/>
                <w:szCs w:val="24"/>
                <w:lang w:val="en-US"/>
              </w:rPr>
              <w:t>20</w:t>
            </w:r>
          </w:p>
        </w:tc>
      </w:tr>
      <w:tr w:rsidR="0006627A" w:rsidRPr="008452F1" w:rsidTr="0006627A">
        <w:tc>
          <w:tcPr>
            <w:tcW w:w="992" w:type="dxa"/>
          </w:tcPr>
          <w:p w:rsidR="0006627A" w:rsidRPr="008452F1" w:rsidRDefault="0006627A" w:rsidP="004F0829">
            <w:pPr>
              <w:pStyle w:val="1"/>
              <w:shd w:val="clear" w:color="auto" w:fill="auto"/>
              <w:ind w:firstLine="0"/>
              <w:rPr>
                <w:sz w:val="24"/>
                <w:szCs w:val="24"/>
              </w:rPr>
            </w:pPr>
            <w:r w:rsidRPr="008452F1">
              <w:rPr>
                <w:sz w:val="24"/>
                <w:szCs w:val="24"/>
              </w:rPr>
              <w:t>2</w:t>
            </w:r>
          </w:p>
        </w:tc>
        <w:tc>
          <w:tcPr>
            <w:tcW w:w="1560" w:type="dxa"/>
          </w:tcPr>
          <w:p w:rsidR="0006627A" w:rsidRPr="001A0009" w:rsidRDefault="0006627A" w:rsidP="004F0829">
            <w:pPr>
              <w:pStyle w:val="1"/>
              <w:shd w:val="clear" w:color="auto" w:fill="auto"/>
              <w:ind w:firstLine="0"/>
              <w:rPr>
                <w:b/>
                <w:sz w:val="24"/>
                <w:szCs w:val="24"/>
              </w:rPr>
            </w:pPr>
            <w:r w:rsidRPr="001A0009">
              <w:rPr>
                <w:b/>
                <w:sz w:val="24"/>
                <w:szCs w:val="24"/>
              </w:rPr>
              <w:t>Зона Б</w:t>
            </w:r>
          </w:p>
        </w:tc>
        <w:tc>
          <w:tcPr>
            <w:tcW w:w="5041" w:type="dxa"/>
          </w:tcPr>
          <w:p w:rsidR="0006627A" w:rsidRPr="008452F1" w:rsidRDefault="0006627A" w:rsidP="004F0829">
            <w:pPr>
              <w:pStyle w:val="1"/>
              <w:shd w:val="clear" w:color="auto" w:fill="auto"/>
              <w:ind w:firstLine="0"/>
              <w:rPr>
                <w:sz w:val="24"/>
                <w:szCs w:val="24"/>
              </w:rPr>
            </w:pPr>
            <w:r w:rsidRPr="008452F1">
              <w:rPr>
                <w:sz w:val="24"/>
                <w:szCs w:val="24"/>
              </w:rPr>
              <w:t>Вул.Лосятинська розміщена в межах №16 та №20 в економіко –планувальних зонах.</w:t>
            </w:r>
          </w:p>
          <w:p w:rsidR="0006627A" w:rsidRPr="008452F1" w:rsidRDefault="0006627A" w:rsidP="004F0829">
            <w:pPr>
              <w:pStyle w:val="1"/>
              <w:shd w:val="clear" w:color="auto" w:fill="auto"/>
              <w:ind w:firstLine="0"/>
              <w:rPr>
                <w:sz w:val="24"/>
                <w:szCs w:val="24"/>
              </w:rPr>
            </w:pPr>
            <w:r w:rsidRPr="008452F1">
              <w:rPr>
                <w:sz w:val="24"/>
                <w:szCs w:val="24"/>
              </w:rPr>
              <w:t>Вул.Шевченка розміщена в межах №20</w:t>
            </w:r>
            <w:r w:rsidR="009155D0">
              <w:rPr>
                <w:sz w:val="24"/>
                <w:szCs w:val="24"/>
              </w:rPr>
              <w:t xml:space="preserve"> </w:t>
            </w:r>
            <w:r w:rsidRPr="008452F1">
              <w:rPr>
                <w:sz w:val="24"/>
                <w:szCs w:val="24"/>
              </w:rPr>
              <w:t>в економіко-планувальних зонах.</w:t>
            </w:r>
          </w:p>
        </w:tc>
        <w:tc>
          <w:tcPr>
            <w:tcW w:w="2012" w:type="dxa"/>
          </w:tcPr>
          <w:p w:rsidR="0006627A" w:rsidRPr="008452F1" w:rsidRDefault="00E74912" w:rsidP="004F0829">
            <w:pPr>
              <w:pStyle w:val="1"/>
              <w:shd w:val="clear" w:color="auto" w:fill="auto"/>
              <w:ind w:firstLine="0"/>
              <w:rPr>
                <w:sz w:val="24"/>
                <w:szCs w:val="24"/>
              </w:rPr>
            </w:pPr>
            <w:r>
              <w:rPr>
                <w:sz w:val="24"/>
                <w:szCs w:val="24"/>
              </w:rPr>
              <w:t>1,10</w:t>
            </w:r>
          </w:p>
        </w:tc>
      </w:tr>
      <w:tr w:rsidR="0006627A" w:rsidRPr="008452F1" w:rsidTr="0006627A">
        <w:tc>
          <w:tcPr>
            <w:tcW w:w="992" w:type="dxa"/>
          </w:tcPr>
          <w:p w:rsidR="0006627A" w:rsidRPr="008452F1" w:rsidRDefault="0006627A" w:rsidP="004F0829">
            <w:pPr>
              <w:pStyle w:val="1"/>
              <w:shd w:val="clear" w:color="auto" w:fill="auto"/>
              <w:ind w:firstLine="0"/>
              <w:rPr>
                <w:sz w:val="24"/>
                <w:szCs w:val="24"/>
              </w:rPr>
            </w:pPr>
            <w:r w:rsidRPr="008452F1">
              <w:rPr>
                <w:sz w:val="24"/>
                <w:szCs w:val="24"/>
              </w:rPr>
              <w:t>3</w:t>
            </w:r>
          </w:p>
        </w:tc>
        <w:tc>
          <w:tcPr>
            <w:tcW w:w="1560" w:type="dxa"/>
          </w:tcPr>
          <w:p w:rsidR="0006627A" w:rsidRPr="001A0009" w:rsidRDefault="0006627A" w:rsidP="004F0829">
            <w:pPr>
              <w:pStyle w:val="1"/>
              <w:shd w:val="clear" w:color="auto" w:fill="auto"/>
              <w:ind w:firstLine="0"/>
              <w:rPr>
                <w:b/>
                <w:sz w:val="24"/>
                <w:szCs w:val="24"/>
              </w:rPr>
            </w:pPr>
            <w:r w:rsidRPr="001A0009">
              <w:rPr>
                <w:b/>
                <w:sz w:val="24"/>
                <w:szCs w:val="24"/>
              </w:rPr>
              <w:t>Зона В</w:t>
            </w:r>
          </w:p>
        </w:tc>
        <w:tc>
          <w:tcPr>
            <w:tcW w:w="5041" w:type="dxa"/>
          </w:tcPr>
          <w:p w:rsidR="0006627A" w:rsidRPr="008452F1" w:rsidRDefault="0006627A" w:rsidP="004F0829">
            <w:pPr>
              <w:pStyle w:val="1"/>
              <w:shd w:val="clear" w:color="auto" w:fill="auto"/>
              <w:ind w:firstLine="0"/>
              <w:rPr>
                <w:sz w:val="24"/>
                <w:szCs w:val="24"/>
              </w:rPr>
            </w:pPr>
            <w:r w:rsidRPr="008452F1">
              <w:rPr>
                <w:sz w:val="24"/>
                <w:szCs w:val="24"/>
              </w:rPr>
              <w:t>Вул. Радивилівська розміщена №7,</w:t>
            </w:r>
            <w:r w:rsidR="009155D0">
              <w:rPr>
                <w:sz w:val="24"/>
                <w:szCs w:val="24"/>
              </w:rPr>
              <w:t xml:space="preserve"> </w:t>
            </w:r>
            <w:r w:rsidRPr="008452F1">
              <w:rPr>
                <w:sz w:val="24"/>
                <w:szCs w:val="24"/>
              </w:rPr>
              <w:t>№12,</w:t>
            </w:r>
            <w:r w:rsidR="009155D0">
              <w:rPr>
                <w:sz w:val="24"/>
                <w:szCs w:val="24"/>
              </w:rPr>
              <w:t xml:space="preserve"> </w:t>
            </w:r>
            <w:r w:rsidRPr="008452F1">
              <w:rPr>
                <w:sz w:val="24"/>
                <w:szCs w:val="24"/>
              </w:rPr>
              <w:t>№16 в економіко-планувальних зонах.</w:t>
            </w:r>
          </w:p>
          <w:p w:rsidR="0006627A" w:rsidRPr="008452F1" w:rsidRDefault="0006627A" w:rsidP="004F0829">
            <w:pPr>
              <w:pStyle w:val="1"/>
              <w:shd w:val="clear" w:color="auto" w:fill="auto"/>
              <w:ind w:firstLine="0"/>
              <w:rPr>
                <w:sz w:val="24"/>
                <w:szCs w:val="24"/>
              </w:rPr>
            </w:pPr>
            <w:r w:rsidRPr="008452F1">
              <w:rPr>
                <w:sz w:val="24"/>
                <w:szCs w:val="24"/>
              </w:rPr>
              <w:t>Вул.Кременецька розміщена № 8,</w:t>
            </w:r>
            <w:r w:rsidR="009155D0">
              <w:rPr>
                <w:sz w:val="24"/>
                <w:szCs w:val="24"/>
              </w:rPr>
              <w:t xml:space="preserve"> </w:t>
            </w:r>
            <w:r w:rsidRPr="008452F1">
              <w:rPr>
                <w:sz w:val="24"/>
                <w:szCs w:val="24"/>
              </w:rPr>
              <w:t>№9,</w:t>
            </w:r>
            <w:r w:rsidR="009155D0">
              <w:rPr>
                <w:sz w:val="24"/>
                <w:szCs w:val="24"/>
              </w:rPr>
              <w:t xml:space="preserve"> </w:t>
            </w:r>
            <w:r w:rsidRPr="008452F1">
              <w:rPr>
                <w:sz w:val="24"/>
                <w:szCs w:val="24"/>
              </w:rPr>
              <w:t>№20 від вулиці Возз’єднання  і №21в економіко-планувальних зонах.</w:t>
            </w:r>
          </w:p>
          <w:p w:rsidR="0006627A" w:rsidRPr="008452F1" w:rsidRDefault="0006627A" w:rsidP="004F0829">
            <w:pPr>
              <w:pStyle w:val="1"/>
              <w:shd w:val="clear" w:color="auto" w:fill="auto"/>
              <w:ind w:firstLine="0"/>
              <w:rPr>
                <w:sz w:val="24"/>
                <w:szCs w:val="24"/>
              </w:rPr>
            </w:pPr>
          </w:p>
        </w:tc>
        <w:tc>
          <w:tcPr>
            <w:tcW w:w="2012" w:type="dxa"/>
          </w:tcPr>
          <w:p w:rsidR="0006627A" w:rsidRPr="008452F1" w:rsidRDefault="00E74912" w:rsidP="004F0829">
            <w:pPr>
              <w:pStyle w:val="1"/>
              <w:shd w:val="clear" w:color="auto" w:fill="auto"/>
              <w:ind w:firstLine="0"/>
              <w:rPr>
                <w:sz w:val="24"/>
                <w:szCs w:val="24"/>
              </w:rPr>
            </w:pPr>
            <w:r>
              <w:rPr>
                <w:sz w:val="24"/>
                <w:szCs w:val="24"/>
              </w:rPr>
              <w:t>1,00</w:t>
            </w:r>
          </w:p>
        </w:tc>
      </w:tr>
      <w:tr w:rsidR="0006627A" w:rsidRPr="008452F1" w:rsidTr="0006627A">
        <w:tc>
          <w:tcPr>
            <w:tcW w:w="992" w:type="dxa"/>
          </w:tcPr>
          <w:p w:rsidR="0006627A" w:rsidRPr="008452F1" w:rsidRDefault="0006627A" w:rsidP="004F0829">
            <w:pPr>
              <w:pStyle w:val="1"/>
              <w:shd w:val="clear" w:color="auto" w:fill="auto"/>
              <w:ind w:firstLine="0"/>
              <w:rPr>
                <w:sz w:val="24"/>
                <w:szCs w:val="24"/>
              </w:rPr>
            </w:pPr>
            <w:r w:rsidRPr="008452F1">
              <w:rPr>
                <w:sz w:val="24"/>
                <w:szCs w:val="24"/>
              </w:rPr>
              <w:t>4</w:t>
            </w:r>
          </w:p>
        </w:tc>
        <w:tc>
          <w:tcPr>
            <w:tcW w:w="1560" w:type="dxa"/>
          </w:tcPr>
          <w:p w:rsidR="0006627A" w:rsidRPr="001A0009" w:rsidRDefault="0006627A" w:rsidP="004F0829">
            <w:pPr>
              <w:pStyle w:val="1"/>
              <w:shd w:val="clear" w:color="auto" w:fill="auto"/>
              <w:ind w:firstLine="0"/>
              <w:rPr>
                <w:b/>
                <w:sz w:val="24"/>
                <w:szCs w:val="24"/>
              </w:rPr>
            </w:pPr>
            <w:r w:rsidRPr="001A0009">
              <w:rPr>
                <w:b/>
                <w:sz w:val="24"/>
                <w:szCs w:val="24"/>
              </w:rPr>
              <w:t>Зона Г</w:t>
            </w:r>
          </w:p>
        </w:tc>
        <w:tc>
          <w:tcPr>
            <w:tcW w:w="5041" w:type="dxa"/>
          </w:tcPr>
          <w:p w:rsidR="0006627A" w:rsidRDefault="0006627A" w:rsidP="004F0829">
            <w:pPr>
              <w:pStyle w:val="1"/>
              <w:shd w:val="clear" w:color="auto" w:fill="auto"/>
              <w:ind w:firstLine="0"/>
              <w:rPr>
                <w:sz w:val="24"/>
                <w:szCs w:val="24"/>
              </w:rPr>
            </w:pPr>
            <w:r>
              <w:rPr>
                <w:sz w:val="24"/>
                <w:szCs w:val="24"/>
              </w:rPr>
              <w:t>Вул.Лосятинська розміщена №19,№24,№55</w:t>
            </w:r>
            <w:r w:rsidRPr="008452F1">
              <w:rPr>
                <w:sz w:val="24"/>
                <w:szCs w:val="24"/>
              </w:rPr>
              <w:t xml:space="preserve"> в економіко-планувальних зонах.</w:t>
            </w:r>
          </w:p>
          <w:p w:rsidR="0006627A" w:rsidRPr="008452F1" w:rsidRDefault="0006627A" w:rsidP="004F0829">
            <w:pPr>
              <w:pStyle w:val="1"/>
              <w:shd w:val="clear" w:color="auto" w:fill="auto"/>
              <w:ind w:firstLine="0"/>
              <w:rPr>
                <w:sz w:val="24"/>
                <w:szCs w:val="24"/>
              </w:rPr>
            </w:pPr>
            <w:r>
              <w:rPr>
                <w:sz w:val="24"/>
                <w:szCs w:val="24"/>
              </w:rPr>
              <w:t xml:space="preserve">Вул.Радивилівська </w:t>
            </w:r>
            <w:r w:rsidR="005B2CAE">
              <w:rPr>
                <w:sz w:val="24"/>
                <w:szCs w:val="24"/>
              </w:rPr>
              <w:t xml:space="preserve"> розміщена №5,№11,№</w:t>
            </w:r>
            <w:r w:rsidR="00E74912">
              <w:rPr>
                <w:sz w:val="24"/>
                <w:szCs w:val="24"/>
              </w:rPr>
              <w:t>4.та від вул Тиха  в напрямку Ст</w:t>
            </w:r>
            <w:r w:rsidR="005B2CAE">
              <w:rPr>
                <w:sz w:val="24"/>
                <w:szCs w:val="24"/>
              </w:rPr>
              <w:t>.Почаєва</w:t>
            </w:r>
          </w:p>
          <w:p w:rsidR="0006627A" w:rsidRPr="008452F1" w:rsidRDefault="0006627A" w:rsidP="004F0829">
            <w:pPr>
              <w:pStyle w:val="1"/>
              <w:shd w:val="clear" w:color="auto" w:fill="auto"/>
              <w:ind w:firstLine="0"/>
              <w:rPr>
                <w:sz w:val="24"/>
                <w:szCs w:val="24"/>
              </w:rPr>
            </w:pPr>
          </w:p>
        </w:tc>
        <w:tc>
          <w:tcPr>
            <w:tcW w:w="2012" w:type="dxa"/>
          </w:tcPr>
          <w:p w:rsidR="0006627A" w:rsidRPr="008452F1" w:rsidRDefault="00E74912" w:rsidP="004F0829">
            <w:pPr>
              <w:pStyle w:val="1"/>
              <w:shd w:val="clear" w:color="auto" w:fill="auto"/>
              <w:ind w:firstLine="0"/>
              <w:rPr>
                <w:sz w:val="24"/>
                <w:szCs w:val="24"/>
              </w:rPr>
            </w:pPr>
            <w:r>
              <w:rPr>
                <w:sz w:val="24"/>
                <w:szCs w:val="24"/>
              </w:rPr>
              <w:t>1,00</w:t>
            </w:r>
          </w:p>
        </w:tc>
      </w:tr>
    </w:tbl>
    <w:p w:rsidR="0006627A" w:rsidRDefault="009155D0" w:rsidP="008C78D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6627A" w:rsidRPr="0006627A">
        <w:rPr>
          <w:rFonts w:ascii="Times New Roman" w:hAnsi="Times New Roman" w:cs="Times New Roman"/>
          <w:b/>
          <w:sz w:val="24"/>
          <w:szCs w:val="24"/>
        </w:rPr>
        <w:t>Крз</w:t>
      </w:r>
      <w:r w:rsidR="0006627A" w:rsidRPr="0006627A">
        <w:rPr>
          <w:rFonts w:ascii="Times New Roman" w:hAnsi="Times New Roman" w:cs="Times New Roman"/>
          <w:sz w:val="24"/>
          <w:szCs w:val="24"/>
        </w:rPr>
        <w:t xml:space="preserve"> - коефіцієнт, що враховує тип рекламного засобу, що визначається по таблиці 2. </w:t>
      </w:r>
    </w:p>
    <w:p w:rsidR="001A0009" w:rsidRPr="0006627A" w:rsidRDefault="001A0009" w:rsidP="008C78DC">
      <w:pPr>
        <w:spacing w:after="0" w:line="240" w:lineRule="auto"/>
        <w:jc w:val="both"/>
        <w:rPr>
          <w:rFonts w:ascii="Times New Roman" w:hAnsi="Times New Roman" w:cs="Times New Roman"/>
          <w:sz w:val="24"/>
          <w:szCs w:val="24"/>
        </w:rPr>
      </w:pPr>
    </w:p>
    <w:p w:rsidR="008C78DC" w:rsidRPr="001A0009" w:rsidRDefault="0006627A" w:rsidP="008C78DC">
      <w:pPr>
        <w:spacing w:after="0" w:line="240" w:lineRule="auto"/>
        <w:jc w:val="both"/>
      </w:pPr>
      <w:r w:rsidRPr="0006627A">
        <w:rPr>
          <w:rFonts w:ascii="Times New Roman" w:hAnsi="Times New Roman" w:cs="Times New Roman"/>
          <w:sz w:val="24"/>
          <w:szCs w:val="24"/>
        </w:rPr>
        <w:lastRenderedPageBreak/>
        <w:tab/>
      </w:r>
      <w:r w:rsidRPr="0006627A">
        <w:rPr>
          <w:rFonts w:ascii="Times New Roman" w:hAnsi="Times New Roman" w:cs="Times New Roman"/>
          <w:sz w:val="24"/>
          <w:szCs w:val="24"/>
        </w:rPr>
        <w:tab/>
      </w:r>
      <w:r w:rsidRPr="0006627A">
        <w:rPr>
          <w:rFonts w:ascii="Times New Roman" w:hAnsi="Times New Roman" w:cs="Times New Roman"/>
          <w:sz w:val="24"/>
          <w:szCs w:val="24"/>
        </w:rPr>
        <w:tab/>
      </w:r>
      <w:r>
        <w:tab/>
      </w:r>
      <w:r>
        <w:tab/>
      </w:r>
      <w:r>
        <w:tab/>
      </w:r>
      <w:r>
        <w:tab/>
      </w:r>
      <w:r>
        <w:tab/>
      </w:r>
      <w:r>
        <w:tab/>
      </w:r>
      <w:r>
        <w:tab/>
      </w:r>
      <w:r>
        <w:tab/>
      </w:r>
      <w:r w:rsidRPr="0006627A">
        <w:rPr>
          <w:b/>
        </w:rPr>
        <w:t>Табл.2</w:t>
      </w:r>
    </w:p>
    <w:p w:rsidR="006C5312" w:rsidRPr="002C0612" w:rsidRDefault="006C5312" w:rsidP="006C5312">
      <w:pPr>
        <w:spacing w:after="0" w:line="240" w:lineRule="auto"/>
        <w:outlineLvl w:val="2"/>
        <w:rPr>
          <w:rFonts w:ascii="Times New Roman" w:eastAsia="Times New Roman" w:hAnsi="Times New Roman" w:cs="Times New Roman"/>
          <w:sz w:val="24"/>
          <w:szCs w:val="24"/>
          <w:lang w:eastAsia="uk-UA"/>
        </w:rPr>
      </w:pPr>
      <w:r w:rsidRPr="002C0612">
        <w:rPr>
          <w:rFonts w:ascii="Times New Roman" w:eastAsia="Times New Roman" w:hAnsi="Times New Roman" w:cs="Times New Roman"/>
          <w:color w:val="F2F2F2"/>
          <w:sz w:val="24"/>
          <w:szCs w:val="24"/>
          <w:lang w:eastAsia="uk-UA"/>
        </w:rPr>
        <w:t>Влада</w:t>
      </w:r>
      <w:r w:rsidRPr="002C0612">
        <w:rPr>
          <w:rFonts w:ascii="Times New Roman" w:eastAsia="Times New Roman" w:hAnsi="Times New Roman" w:cs="Times New Roman"/>
          <w:sz w:val="24"/>
          <w:szCs w:val="24"/>
          <w:lang w:eastAsia="uk-UA"/>
        </w:rPr>
        <w:t xml:space="preserve"> </w:t>
      </w:r>
    </w:p>
    <w:tbl>
      <w:tblPr>
        <w:tblStyle w:val="aa"/>
        <w:tblW w:w="0" w:type="auto"/>
        <w:tblLook w:val="04A0" w:firstRow="1" w:lastRow="0" w:firstColumn="1" w:lastColumn="0" w:noHBand="0" w:noVBand="1"/>
      </w:tblPr>
      <w:tblGrid>
        <w:gridCol w:w="1242"/>
        <w:gridCol w:w="6663"/>
        <w:gridCol w:w="1950"/>
      </w:tblGrid>
      <w:tr w:rsidR="0006627A" w:rsidTr="0006627A">
        <w:tc>
          <w:tcPr>
            <w:tcW w:w="1242" w:type="dxa"/>
          </w:tcPr>
          <w:p w:rsidR="0006627A" w:rsidRPr="0006627A" w:rsidRDefault="0006627A" w:rsidP="006C5312">
            <w:pPr>
              <w:rPr>
                <w:rFonts w:ascii="Times New Roman" w:hAnsi="Times New Roman" w:cs="Times New Roman"/>
                <w:b/>
                <w:sz w:val="24"/>
                <w:szCs w:val="24"/>
              </w:rPr>
            </w:pPr>
            <w:r w:rsidRPr="0006627A">
              <w:rPr>
                <w:rFonts w:ascii="Times New Roman" w:hAnsi="Times New Roman" w:cs="Times New Roman"/>
                <w:b/>
                <w:sz w:val="24"/>
                <w:szCs w:val="24"/>
              </w:rPr>
              <w:t>№ п/п</w:t>
            </w:r>
          </w:p>
        </w:tc>
        <w:tc>
          <w:tcPr>
            <w:tcW w:w="6663" w:type="dxa"/>
          </w:tcPr>
          <w:p w:rsidR="0006627A" w:rsidRPr="0006627A" w:rsidRDefault="0006627A" w:rsidP="006C5312">
            <w:pPr>
              <w:rPr>
                <w:rFonts w:ascii="Times New Roman" w:hAnsi="Times New Roman" w:cs="Times New Roman"/>
                <w:b/>
                <w:sz w:val="24"/>
                <w:szCs w:val="24"/>
              </w:rPr>
            </w:pPr>
            <w:r w:rsidRPr="0006627A">
              <w:rPr>
                <w:rFonts w:ascii="Times New Roman" w:hAnsi="Times New Roman" w:cs="Times New Roman"/>
                <w:b/>
                <w:sz w:val="24"/>
                <w:szCs w:val="24"/>
              </w:rPr>
              <w:t>Тип рекламного засобу</w:t>
            </w:r>
          </w:p>
        </w:tc>
        <w:tc>
          <w:tcPr>
            <w:tcW w:w="1950" w:type="dxa"/>
          </w:tcPr>
          <w:p w:rsidR="0006627A" w:rsidRPr="0006627A" w:rsidRDefault="0006627A" w:rsidP="006C5312">
            <w:pPr>
              <w:rPr>
                <w:rFonts w:ascii="Times New Roman" w:hAnsi="Times New Roman" w:cs="Times New Roman"/>
                <w:b/>
                <w:sz w:val="24"/>
                <w:szCs w:val="24"/>
              </w:rPr>
            </w:pPr>
            <w:r w:rsidRPr="0006627A">
              <w:rPr>
                <w:rFonts w:ascii="Times New Roman" w:hAnsi="Times New Roman" w:cs="Times New Roman"/>
                <w:b/>
                <w:sz w:val="24"/>
                <w:szCs w:val="24"/>
              </w:rPr>
              <w:t>Крз</w:t>
            </w:r>
          </w:p>
        </w:tc>
      </w:tr>
      <w:tr w:rsidR="001A0009" w:rsidTr="0006627A">
        <w:tc>
          <w:tcPr>
            <w:tcW w:w="1242" w:type="dxa"/>
          </w:tcPr>
          <w:p w:rsidR="001A0009" w:rsidRPr="0006627A" w:rsidRDefault="001A0009" w:rsidP="006C5312">
            <w:pPr>
              <w:rPr>
                <w:rFonts w:ascii="Times New Roman" w:hAnsi="Times New Roman" w:cs="Times New Roman"/>
                <w:b/>
                <w:sz w:val="24"/>
                <w:szCs w:val="24"/>
              </w:rPr>
            </w:pPr>
            <w:r>
              <w:rPr>
                <w:rFonts w:ascii="Times New Roman" w:hAnsi="Times New Roman" w:cs="Times New Roman"/>
                <w:b/>
                <w:sz w:val="24"/>
                <w:szCs w:val="24"/>
              </w:rPr>
              <w:t>1</w:t>
            </w:r>
          </w:p>
        </w:tc>
        <w:tc>
          <w:tcPr>
            <w:tcW w:w="6663" w:type="dxa"/>
          </w:tcPr>
          <w:p w:rsidR="001A0009" w:rsidRPr="001A0009" w:rsidRDefault="001A0009" w:rsidP="006C5312">
            <w:pPr>
              <w:rPr>
                <w:rFonts w:ascii="Times New Roman" w:hAnsi="Times New Roman" w:cs="Times New Roman"/>
                <w:b/>
                <w:sz w:val="20"/>
                <w:szCs w:val="20"/>
              </w:rPr>
            </w:pPr>
            <w:r w:rsidRPr="001A0009">
              <w:rPr>
                <w:rFonts w:ascii="Times New Roman" w:hAnsi="Times New Roman" w:cs="Times New Roman"/>
                <w:b/>
                <w:sz w:val="20"/>
                <w:szCs w:val="20"/>
              </w:rPr>
              <w:t>Щитові установки (типу Біг-Борд)</w:t>
            </w:r>
          </w:p>
        </w:tc>
        <w:tc>
          <w:tcPr>
            <w:tcW w:w="1950" w:type="dxa"/>
          </w:tcPr>
          <w:p w:rsidR="001A0009" w:rsidRPr="0006627A" w:rsidRDefault="001A0009" w:rsidP="006C5312">
            <w:pPr>
              <w:rPr>
                <w:rFonts w:ascii="Times New Roman" w:hAnsi="Times New Roman" w:cs="Times New Roman"/>
                <w:b/>
                <w:sz w:val="24"/>
                <w:szCs w:val="24"/>
              </w:rPr>
            </w:pPr>
          </w:p>
        </w:tc>
      </w:tr>
      <w:tr w:rsidR="0006627A" w:rsidTr="0006627A">
        <w:tc>
          <w:tcPr>
            <w:tcW w:w="1242" w:type="dxa"/>
          </w:tcPr>
          <w:p w:rsidR="0006627A" w:rsidRDefault="0006627A" w:rsidP="006C5312">
            <w:pPr>
              <w:rPr>
                <w:rFonts w:ascii="Times New Roman" w:hAnsi="Times New Roman" w:cs="Times New Roman"/>
                <w:sz w:val="24"/>
                <w:szCs w:val="24"/>
              </w:rPr>
            </w:pPr>
            <w:r>
              <w:rPr>
                <w:rFonts w:ascii="Times New Roman" w:hAnsi="Times New Roman" w:cs="Times New Roman"/>
                <w:sz w:val="24"/>
                <w:szCs w:val="24"/>
              </w:rPr>
              <w:t>1.1</w:t>
            </w:r>
          </w:p>
        </w:tc>
        <w:tc>
          <w:tcPr>
            <w:tcW w:w="6663" w:type="dxa"/>
          </w:tcPr>
          <w:p w:rsidR="0006627A" w:rsidRPr="0006627A" w:rsidRDefault="0006627A" w:rsidP="006C5312">
            <w:pPr>
              <w:rPr>
                <w:rFonts w:ascii="Times New Roman" w:hAnsi="Times New Roman" w:cs="Times New Roman"/>
                <w:sz w:val="20"/>
                <w:szCs w:val="20"/>
              </w:rPr>
            </w:pPr>
            <w:r w:rsidRPr="0006627A">
              <w:rPr>
                <w:rFonts w:ascii="Times New Roman" w:hAnsi="Times New Roman" w:cs="Times New Roman"/>
                <w:sz w:val="20"/>
                <w:szCs w:val="20"/>
              </w:rPr>
              <w:t>Окрема щитова установка на один односторонній щит</w:t>
            </w:r>
          </w:p>
        </w:tc>
        <w:tc>
          <w:tcPr>
            <w:tcW w:w="1950" w:type="dxa"/>
          </w:tcPr>
          <w:p w:rsidR="0006627A" w:rsidRDefault="0006627A" w:rsidP="006C5312">
            <w:pPr>
              <w:rPr>
                <w:rFonts w:ascii="Times New Roman" w:hAnsi="Times New Roman" w:cs="Times New Roman"/>
                <w:sz w:val="24"/>
                <w:szCs w:val="24"/>
              </w:rPr>
            </w:pPr>
            <w:r>
              <w:rPr>
                <w:rFonts w:ascii="Times New Roman" w:hAnsi="Times New Roman" w:cs="Times New Roman"/>
                <w:sz w:val="24"/>
                <w:szCs w:val="24"/>
              </w:rPr>
              <w:t>1,00</w:t>
            </w:r>
          </w:p>
        </w:tc>
      </w:tr>
      <w:tr w:rsidR="0006627A" w:rsidTr="0006627A">
        <w:tc>
          <w:tcPr>
            <w:tcW w:w="1242" w:type="dxa"/>
          </w:tcPr>
          <w:p w:rsidR="0006627A" w:rsidRDefault="0006627A" w:rsidP="006C5312">
            <w:pPr>
              <w:rPr>
                <w:rFonts w:ascii="Times New Roman" w:hAnsi="Times New Roman" w:cs="Times New Roman"/>
                <w:sz w:val="24"/>
                <w:szCs w:val="24"/>
              </w:rPr>
            </w:pPr>
            <w:r>
              <w:rPr>
                <w:rFonts w:ascii="Times New Roman" w:hAnsi="Times New Roman" w:cs="Times New Roman"/>
                <w:sz w:val="24"/>
                <w:szCs w:val="24"/>
              </w:rPr>
              <w:t>1.1</w:t>
            </w:r>
          </w:p>
        </w:tc>
        <w:tc>
          <w:tcPr>
            <w:tcW w:w="6663" w:type="dxa"/>
          </w:tcPr>
          <w:p w:rsidR="0006627A" w:rsidRDefault="0006627A" w:rsidP="006C5312">
            <w:pPr>
              <w:rPr>
                <w:rFonts w:ascii="Times New Roman" w:hAnsi="Times New Roman" w:cs="Times New Roman"/>
                <w:sz w:val="24"/>
                <w:szCs w:val="24"/>
              </w:rPr>
            </w:pPr>
            <w:r w:rsidRPr="0006627A">
              <w:rPr>
                <w:rFonts w:ascii="Times New Roman" w:hAnsi="Times New Roman" w:cs="Times New Roman"/>
                <w:sz w:val="20"/>
                <w:szCs w:val="20"/>
              </w:rPr>
              <w:t>Установка з односторонніми щитами (одним чи декількома) розташованими по прямій чи ламаній лінії в один ярус</w:t>
            </w:r>
            <w:r>
              <w:t>.</w:t>
            </w:r>
          </w:p>
        </w:tc>
        <w:tc>
          <w:tcPr>
            <w:tcW w:w="1950" w:type="dxa"/>
          </w:tcPr>
          <w:p w:rsidR="0006627A" w:rsidRDefault="0006627A" w:rsidP="006C5312">
            <w:pPr>
              <w:rPr>
                <w:rFonts w:ascii="Times New Roman" w:hAnsi="Times New Roman" w:cs="Times New Roman"/>
                <w:sz w:val="24"/>
                <w:szCs w:val="24"/>
              </w:rPr>
            </w:pPr>
            <w:r>
              <w:rPr>
                <w:rFonts w:ascii="Times New Roman" w:hAnsi="Times New Roman" w:cs="Times New Roman"/>
                <w:sz w:val="24"/>
                <w:szCs w:val="24"/>
              </w:rPr>
              <w:t>1,10</w:t>
            </w:r>
          </w:p>
        </w:tc>
      </w:tr>
      <w:tr w:rsidR="001A0009" w:rsidTr="0006627A">
        <w:tc>
          <w:tcPr>
            <w:tcW w:w="1242" w:type="dxa"/>
            <w:vMerge w:val="restart"/>
          </w:tcPr>
          <w:p w:rsidR="001A0009" w:rsidRDefault="001A0009" w:rsidP="006C5312">
            <w:pPr>
              <w:rPr>
                <w:rFonts w:ascii="Times New Roman" w:hAnsi="Times New Roman" w:cs="Times New Roman"/>
                <w:sz w:val="24"/>
                <w:szCs w:val="24"/>
              </w:rPr>
            </w:pPr>
            <w:r>
              <w:rPr>
                <w:rFonts w:ascii="Times New Roman" w:hAnsi="Times New Roman" w:cs="Times New Roman"/>
                <w:sz w:val="24"/>
                <w:szCs w:val="24"/>
              </w:rPr>
              <w:t>1.2</w:t>
            </w:r>
          </w:p>
        </w:tc>
        <w:tc>
          <w:tcPr>
            <w:tcW w:w="6663" w:type="dxa"/>
          </w:tcPr>
          <w:p w:rsidR="001A0009" w:rsidRPr="0006627A" w:rsidRDefault="001A0009" w:rsidP="006C5312">
            <w:pPr>
              <w:rPr>
                <w:rFonts w:ascii="Times New Roman" w:hAnsi="Times New Roman" w:cs="Times New Roman"/>
                <w:sz w:val="20"/>
                <w:szCs w:val="20"/>
              </w:rPr>
            </w:pPr>
            <w:r w:rsidRPr="0006627A">
              <w:rPr>
                <w:rFonts w:ascii="Times New Roman" w:hAnsi="Times New Roman" w:cs="Times New Roman"/>
              </w:rPr>
              <w:t>Двохсторонні з щитами, розташованими в один ярус один за другим:</w:t>
            </w:r>
          </w:p>
        </w:tc>
        <w:tc>
          <w:tcPr>
            <w:tcW w:w="1950" w:type="dxa"/>
          </w:tcPr>
          <w:p w:rsidR="001A0009" w:rsidRDefault="001A0009" w:rsidP="006C5312">
            <w:pPr>
              <w:rPr>
                <w:rFonts w:ascii="Times New Roman" w:hAnsi="Times New Roman" w:cs="Times New Roman"/>
                <w:sz w:val="24"/>
                <w:szCs w:val="24"/>
              </w:rPr>
            </w:pPr>
          </w:p>
        </w:tc>
      </w:tr>
      <w:tr w:rsidR="001A0009" w:rsidTr="0006627A">
        <w:tc>
          <w:tcPr>
            <w:tcW w:w="1242" w:type="dxa"/>
            <w:vMerge/>
          </w:tcPr>
          <w:p w:rsidR="001A0009" w:rsidRDefault="001A0009" w:rsidP="006C5312">
            <w:pPr>
              <w:rPr>
                <w:rFonts w:ascii="Times New Roman" w:hAnsi="Times New Roman" w:cs="Times New Roman"/>
                <w:sz w:val="24"/>
                <w:szCs w:val="24"/>
              </w:rPr>
            </w:pPr>
          </w:p>
        </w:tc>
        <w:tc>
          <w:tcPr>
            <w:tcW w:w="6663" w:type="dxa"/>
          </w:tcPr>
          <w:p w:rsidR="001A0009" w:rsidRDefault="001A0009" w:rsidP="006C5312">
            <w:pPr>
              <w:rPr>
                <w:rFonts w:ascii="Times New Roman" w:hAnsi="Times New Roman" w:cs="Times New Roman"/>
                <w:sz w:val="24"/>
                <w:szCs w:val="24"/>
              </w:rPr>
            </w:pPr>
            <w:r>
              <w:t xml:space="preserve">- </w:t>
            </w:r>
            <w:r w:rsidRPr="00341F21">
              <w:rPr>
                <w:rFonts w:ascii="Times New Roman" w:hAnsi="Times New Roman" w:cs="Times New Roman"/>
                <w:sz w:val="20"/>
                <w:szCs w:val="20"/>
              </w:rPr>
              <w:t>при паралельному розташуванні щитів</w:t>
            </w:r>
          </w:p>
        </w:tc>
        <w:tc>
          <w:tcPr>
            <w:tcW w:w="1950" w:type="dxa"/>
          </w:tcPr>
          <w:p w:rsidR="001A0009" w:rsidRDefault="001A0009" w:rsidP="006C5312">
            <w:pPr>
              <w:rPr>
                <w:rFonts w:ascii="Times New Roman" w:hAnsi="Times New Roman" w:cs="Times New Roman"/>
                <w:sz w:val="24"/>
                <w:szCs w:val="24"/>
              </w:rPr>
            </w:pPr>
            <w:r>
              <w:rPr>
                <w:rFonts w:ascii="Times New Roman" w:hAnsi="Times New Roman" w:cs="Times New Roman"/>
                <w:sz w:val="24"/>
                <w:szCs w:val="24"/>
              </w:rPr>
              <w:t>1,75</w:t>
            </w:r>
          </w:p>
        </w:tc>
      </w:tr>
      <w:tr w:rsidR="001A0009" w:rsidTr="0006627A">
        <w:tc>
          <w:tcPr>
            <w:tcW w:w="1242" w:type="dxa"/>
            <w:vMerge/>
          </w:tcPr>
          <w:p w:rsidR="001A0009" w:rsidRDefault="001A0009" w:rsidP="006C5312">
            <w:pPr>
              <w:rPr>
                <w:rFonts w:ascii="Times New Roman" w:hAnsi="Times New Roman" w:cs="Times New Roman"/>
                <w:sz w:val="24"/>
                <w:szCs w:val="24"/>
              </w:rPr>
            </w:pPr>
          </w:p>
        </w:tc>
        <w:tc>
          <w:tcPr>
            <w:tcW w:w="6663" w:type="dxa"/>
          </w:tcPr>
          <w:p w:rsidR="001A0009" w:rsidRPr="00341F21" w:rsidRDefault="001A0009" w:rsidP="006C5312">
            <w:pPr>
              <w:rPr>
                <w:rFonts w:ascii="Times New Roman" w:hAnsi="Times New Roman" w:cs="Times New Roman"/>
                <w:sz w:val="20"/>
                <w:szCs w:val="20"/>
              </w:rPr>
            </w:pPr>
            <w:r>
              <w:rPr>
                <w:rFonts w:ascii="Times New Roman" w:hAnsi="Times New Roman" w:cs="Times New Roman"/>
                <w:sz w:val="20"/>
                <w:szCs w:val="20"/>
              </w:rPr>
              <w:t xml:space="preserve">- </w:t>
            </w:r>
            <w:r w:rsidRPr="00341F21">
              <w:rPr>
                <w:rFonts w:ascii="Times New Roman" w:hAnsi="Times New Roman" w:cs="Times New Roman"/>
                <w:sz w:val="20"/>
                <w:szCs w:val="20"/>
              </w:rPr>
              <w:t>при розташуванні щитів під кутом</w:t>
            </w:r>
          </w:p>
        </w:tc>
        <w:tc>
          <w:tcPr>
            <w:tcW w:w="1950" w:type="dxa"/>
          </w:tcPr>
          <w:p w:rsidR="001A0009" w:rsidRDefault="001A0009" w:rsidP="006C5312">
            <w:pPr>
              <w:rPr>
                <w:rFonts w:ascii="Times New Roman" w:hAnsi="Times New Roman" w:cs="Times New Roman"/>
                <w:sz w:val="24"/>
                <w:szCs w:val="24"/>
              </w:rPr>
            </w:pPr>
            <w:r>
              <w:rPr>
                <w:rFonts w:ascii="Times New Roman" w:hAnsi="Times New Roman" w:cs="Times New Roman"/>
                <w:sz w:val="24"/>
                <w:szCs w:val="24"/>
              </w:rPr>
              <w:t>1,50</w:t>
            </w:r>
          </w:p>
        </w:tc>
      </w:tr>
      <w:tr w:rsidR="00341F21" w:rsidTr="0006627A">
        <w:tc>
          <w:tcPr>
            <w:tcW w:w="1242" w:type="dxa"/>
          </w:tcPr>
          <w:p w:rsidR="00341F21" w:rsidRDefault="00341F21" w:rsidP="006C5312">
            <w:pPr>
              <w:rPr>
                <w:rFonts w:ascii="Times New Roman" w:hAnsi="Times New Roman" w:cs="Times New Roman"/>
                <w:sz w:val="24"/>
                <w:szCs w:val="24"/>
              </w:rPr>
            </w:pPr>
            <w:r>
              <w:rPr>
                <w:rFonts w:ascii="Times New Roman" w:hAnsi="Times New Roman" w:cs="Times New Roman"/>
                <w:sz w:val="24"/>
                <w:szCs w:val="24"/>
              </w:rPr>
              <w:t>1.3</w:t>
            </w:r>
          </w:p>
        </w:tc>
        <w:tc>
          <w:tcPr>
            <w:tcW w:w="6663" w:type="dxa"/>
          </w:tcPr>
          <w:p w:rsidR="00341F21" w:rsidRPr="00341F21" w:rsidRDefault="00341F21" w:rsidP="006C5312">
            <w:pPr>
              <w:rPr>
                <w:rFonts w:ascii="Times New Roman" w:hAnsi="Times New Roman" w:cs="Times New Roman"/>
                <w:sz w:val="20"/>
                <w:szCs w:val="20"/>
              </w:rPr>
            </w:pPr>
            <w:r w:rsidRPr="00341F21">
              <w:rPr>
                <w:rFonts w:ascii="Times New Roman" w:hAnsi="Times New Roman" w:cs="Times New Roman"/>
                <w:sz w:val="20"/>
                <w:szCs w:val="20"/>
              </w:rPr>
              <w:t>З щитами, розташованими в два яруси (один над другим)</w:t>
            </w:r>
          </w:p>
        </w:tc>
        <w:tc>
          <w:tcPr>
            <w:tcW w:w="1950" w:type="dxa"/>
          </w:tcPr>
          <w:p w:rsidR="00341F21" w:rsidRDefault="00902C57" w:rsidP="006C5312">
            <w:pPr>
              <w:rPr>
                <w:rFonts w:ascii="Times New Roman" w:hAnsi="Times New Roman" w:cs="Times New Roman"/>
                <w:sz w:val="24"/>
                <w:szCs w:val="24"/>
              </w:rPr>
            </w:pPr>
            <w:r>
              <w:rPr>
                <w:rFonts w:ascii="Times New Roman" w:hAnsi="Times New Roman" w:cs="Times New Roman"/>
                <w:sz w:val="24"/>
                <w:szCs w:val="24"/>
              </w:rPr>
              <w:t>2,00</w:t>
            </w:r>
          </w:p>
        </w:tc>
      </w:tr>
      <w:tr w:rsidR="00341F21" w:rsidTr="0006627A">
        <w:tc>
          <w:tcPr>
            <w:tcW w:w="1242" w:type="dxa"/>
          </w:tcPr>
          <w:p w:rsidR="00341F21" w:rsidRDefault="00341F21" w:rsidP="006C5312">
            <w:pPr>
              <w:rPr>
                <w:rFonts w:ascii="Times New Roman" w:hAnsi="Times New Roman" w:cs="Times New Roman"/>
                <w:sz w:val="24"/>
                <w:szCs w:val="24"/>
              </w:rPr>
            </w:pPr>
            <w:r>
              <w:rPr>
                <w:rFonts w:ascii="Times New Roman" w:hAnsi="Times New Roman" w:cs="Times New Roman"/>
                <w:sz w:val="24"/>
                <w:szCs w:val="24"/>
              </w:rPr>
              <w:t>1.4</w:t>
            </w:r>
          </w:p>
        </w:tc>
        <w:tc>
          <w:tcPr>
            <w:tcW w:w="6663" w:type="dxa"/>
          </w:tcPr>
          <w:p w:rsidR="00341F21" w:rsidRPr="00341F21" w:rsidRDefault="00341F21" w:rsidP="006C5312">
            <w:pPr>
              <w:rPr>
                <w:rFonts w:ascii="Times New Roman" w:hAnsi="Times New Roman" w:cs="Times New Roman"/>
                <w:sz w:val="20"/>
                <w:szCs w:val="20"/>
              </w:rPr>
            </w:pPr>
            <w:r w:rsidRPr="00341F21">
              <w:rPr>
                <w:rFonts w:ascii="Times New Roman" w:hAnsi="Times New Roman" w:cs="Times New Roman"/>
                <w:sz w:val="20"/>
                <w:szCs w:val="20"/>
              </w:rPr>
              <w:t>З трьома щитами (трикутник в плані)</w:t>
            </w:r>
          </w:p>
        </w:tc>
        <w:tc>
          <w:tcPr>
            <w:tcW w:w="1950" w:type="dxa"/>
          </w:tcPr>
          <w:p w:rsidR="00341F21" w:rsidRDefault="00902C57" w:rsidP="006C5312">
            <w:pPr>
              <w:rPr>
                <w:rFonts w:ascii="Times New Roman" w:hAnsi="Times New Roman" w:cs="Times New Roman"/>
                <w:sz w:val="24"/>
                <w:szCs w:val="24"/>
              </w:rPr>
            </w:pPr>
            <w:r>
              <w:rPr>
                <w:rFonts w:ascii="Times New Roman" w:hAnsi="Times New Roman" w:cs="Times New Roman"/>
                <w:sz w:val="24"/>
                <w:szCs w:val="24"/>
              </w:rPr>
              <w:t>1,30</w:t>
            </w:r>
          </w:p>
        </w:tc>
      </w:tr>
      <w:tr w:rsidR="001A0009" w:rsidTr="0006627A">
        <w:tc>
          <w:tcPr>
            <w:tcW w:w="1242" w:type="dxa"/>
            <w:vMerge w:val="restart"/>
          </w:tcPr>
          <w:p w:rsidR="001A0009" w:rsidRDefault="001A0009" w:rsidP="006C5312">
            <w:pPr>
              <w:rPr>
                <w:rFonts w:ascii="Times New Roman" w:hAnsi="Times New Roman" w:cs="Times New Roman"/>
                <w:sz w:val="24"/>
                <w:szCs w:val="24"/>
              </w:rPr>
            </w:pPr>
            <w:r>
              <w:rPr>
                <w:rFonts w:ascii="Times New Roman" w:hAnsi="Times New Roman" w:cs="Times New Roman"/>
                <w:sz w:val="24"/>
                <w:szCs w:val="24"/>
              </w:rPr>
              <w:t>1.5</w:t>
            </w:r>
          </w:p>
        </w:tc>
        <w:tc>
          <w:tcPr>
            <w:tcW w:w="6663" w:type="dxa"/>
          </w:tcPr>
          <w:p w:rsidR="001A0009" w:rsidRPr="00341F21" w:rsidRDefault="001A0009" w:rsidP="006C5312">
            <w:pPr>
              <w:rPr>
                <w:rFonts w:ascii="Times New Roman" w:hAnsi="Times New Roman" w:cs="Times New Roman"/>
                <w:sz w:val="20"/>
                <w:szCs w:val="20"/>
              </w:rPr>
            </w:pPr>
            <w:r w:rsidRPr="00341F21">
              <w:rPr>
                <w:rFonts w:ascii="Times New Roman" w:hAnsi="Times New Roman" w:cs="Times New Roman"/>
                <w:sz w:val="20"/>
                <w:szCs w:val="20"/>
              </w:rPr>
              <w:t>Інші конструкції щитових установок</w:t>
            </w:r>
          </w:p>
        </w:tc>
        <w:tc>
          <w:tcPr>
            <w:tcW w:w="1950" w:type="dxa"/>
          </w:tcPr>
          <w:p w:rsidR="001A0009" w:rsidRDefault="001A0009" w:rsidP="006C5312">
            <w:pPr>
              <w:rPr>
                <w:rFonts w:ascii="Times New Roman" w:hAnsi="Times New Roman" w:cs="Times New Roman"/>
                <w:sz w:val="24"/>
                <w:szCs w:val="24"/>
              </w:rPr>
            </w:pPr>
          </w:p>
        </w:tc>
      </w:tr>
      <w:tr w:rsidR="001A0009" w:rsidTr="0006627A">
        <w:tc>
          <w:tcPr>
            <w:tcW w:w="1242" w:type="dxa"/>
            <w:vMerge/>
          </w:tcPr>
          <w:p w:rsidR="001A0009" w:rsidRDefault="001A0009" w:rsidP="006C5312">
            <w:pPr>
              <w:rPr>
                <w:rFonts w:ascii="Times New Roman" w:hAnsi="Times New Roman" w:cs="Times New Roman"/>
                <w:sz w:val="24"/>
                <w:szCs w:val="24"/>
              </w:rPr>
            </w:pPr>
          </w:p>
        </w:tc>
        <w:tc>
          <w:tcPr>
            <w:tcW w:w="6663" w:type="dxa"/>
          </w:tcPr>
          <w:p w:rsidR="001A0009" w:rsidRPr="00341F21" w:rsidRDefault="001A0009" w:rsidP="006C5312">
            <w:pPr>
              <w:rPr>
                <w:rFonts w:ascii="Times New Roman" w:hAnsi="Times New Roman" w:cs="Times New Roman"/>
                <w:sz w:val="20"/>
                <w:szCs w:val="20"/>
              </w:rPr>
            </w:pPr>
            <w:r>
              <w:rPr>
                <w:rFonts w:ascii="Times New Roman" w:hAnsi="Times New Roman" w:cs="Times New Roman"/>
                <w:sz w:val="20"/>
                <w:szCs w:val="20"/>
              </w:rPr>
              <w:t xml:space="preserve">- </w:t>
            </w:r>
            <w:r w:rsidRPr="00341F21">
              <w:rPr>
                <w:rFonts w:ascii="Times New Roman" w:hAnsi="Times New Roman" w:cs="Times New Roman"/>
                <w:sz w:val="20"/>
                <w:szCs w:val="20"/>
              </w:rPr>
              <w:t>площею до 18 кв.м</w:t>
            </w:r>
            <w:r>
              <w:t>.</w:t>
            </w:r>
          </w:p>
        </w:tc>
        <w:tc>
          <w:tcPr>
            <w:tcW w:w="1950" w:type="dxa"/>
          </w:tcPr>
          <w:p w:rsidR="001A0009" w:rsidRDefault="001A0009" w:rsidP="006C5312">
            <w:pPr>
              <w:rPr>
                <w:rFonts w:ascii="Times New Roman" w:hAnsi="Times New Roman" w:cs="Times New Roman"/>
                <w:sz w:val="24"/>
                <w:szCs w:val="24"/>
              </w:rPr>
            </w:pPr>
            <w:r>
              <w:rPr>
                <w:rFonts w:ascii="Times New Roman" w:hAnsi="Times New Roman" w:cs="Times New Roman"/>
                <w:sz w:val="24"/>
                <w:szCs w:val="24"/>
              </w:rPr>
              <w:t>1,00</w:t>
            </w:r>
          </w:p>
        </w:tc>
      </w:tr>
      <w:tr w:rsidR="001A0009" w:rsidTr="0006627A">
        <w:tc>
          <w:tcPr>
            <w:tcW w:w="1242" w:type="dxa"/>
            <w:vMerge/>
          </w:tcPr>
          <w:p w:rsidR="001A0009" w:rsidRDefault="001A0009" w:rsidP="006C5312">
            <w:pPr>
              <w:rPr>
                <w:rFonts w:ascii="Times New Roman" w:hAnsi="Times New Roman" w:cs="Times New Roman"/>
                <w:sz w:val="24"/>
                <w:szCs w:val="24"/>
              </w:rPr>
            </w:pPr>
          </w:p>
        </w:tc>
        <w:tc>
          <w:tcPr>
            <w:tcW w:w="6663" w:type="dxa"/>
          </w:tcPr>
          <w:p w:rsidR="001A0009" w:rsidRPr="00341F21" w:rsidRDefault="001A0009" w:rsidP="006C5312">
            <w:pPr>
              <w:rPr>
                <w:rFonts w:ascii="Times New Roman" w:hAnsi="Times New Roman" w:cs="Times New Roman"/>
                <w:sz w:val="20"/>
                <w:szCs w:val="20"/>
              </w:rPr>
            </w:pPr>
            <w:r>
              <w:rPr>
                <w:rFonts w:ascii="Times New Roman" w:hAnsi="Times New Roman" w:cs="Times New Roman"/>
                <w:sz w:val="20"/>
                <w:szCs w:val="20"/>
              </w:rPr>
              <w:t xml:space="preserve">- </w:t>
            </w:r>
            <w:r w:rsidRPr="00341F21">
              <w:rPr>
                <w:rFonts w:ascii="Times New Roman" w:hAnsi="Times New Roman" w:cs="Times New Roman"/>
                <w:sz w:val="20"/>
                <w:szCs w:val="20"/>
              </w:rPr>
              <w:t>площею понад 18 кв.м.</w:t>
            </w:r>
          </w:p>
        </w:tc>
        <w:tc>
          <w:tcPr>
            <w:tcW w:w="1950" w:type="dxa"/>
          </w:tcPr>
          <w:p w:rsidR="001A0009" w:rsidRDefault="001A0009" w:rsidP="006C5312">
            <w:pPr>
              <w:rPr>
                <w:rFonts w:ascii="Times New Roman" w:hAnsi="Times New Roman" w:cs="Times New Roman"/>
                <w:sz w:val="24"/>
                <w:szCs w:val="24"/>
              </w:rPr>
            </w:pPr>
            <w:r>
              <w:rPr>
                <w:rFonts w:ascii="Times New Roman" w:hAnsi="Times New Roman" w:cs="Times New Roman"/>
                <w:sz w:val="24"/>
                <w:szCs w:val="24"/>
              </w:rPr>
              <w:t>1,20</w:t>
            </w:r>
          </w:p>
        </w:tc>
      </w:tr>
      <w:tr w:rsidR="00341F21" w:rsidTr="0006627A">
        <w:tc>
          <w:tcPr>
            <w:tcW w:w="1242" w:type="dxa"/>
          </w:tcPr>
          <w:p w:rsidR="00341F21" w:rsidRPr="001A0009" w:rsidRDefault="001A0009" w:rsidP="006C5312">
            <w:pPr>
              <w:rPr>
                <w:rFonts w:ascii="Times New Roman" w:hAnsi="Times New Roman" w:cs="Times New Roman"/>
                <w:b/>
                <w:sz w:val="24"/>
                <w:szCs w:val="24"/>
              </w:rPr>
            </w:pPr>
            <w:r w:rsidRPr="001A0009">
              <w:rPr>
                <w:rFonts w:ascii="Times New Roman" w:hAnsi="Times New Roman" w:cs="Times New Roman"/>
                <w:b/>
                <w:sz w:val="24"/>
                <w:szCs w:val="24"/>
              </w:rPr>
              <w:t>2</w:t>
            </w:r>
          </w:p>
        </w:tc>
        <w:tc>
          <w:tcPr>
            <w:tcW w:w="6663" w:type="dxa"/>
          </w:tcPr>
          <w:p w:rsidR="00341F21" w:rsidRPr="00341F21" w:rsidRDefault="00341F21" w:rsidP="006C5312">
            <w:pPr>
              <w:rPr>
                <w:rFonts w:ascii="Times New Roman" w:hAnsi="Times New Roman" w:cs="Times New Roman"/>
                <w:sz w:val="20"/>
                <w:szCs w:val="20"/>
              </w:rPr>
            </w:pPr>
            <w:r w:rsidRPr="00341F21">
              <w:rPr>
                <w:rFonts w:ascii="Times New Roman" w:hAnsi="Times New Roman" w:cs="Times New Roman"/>
                <w:sz w:val="20"/>
                <w:szCs w:val="20"/>
              </w:rPr>
              <w:t>Щитові установки типу Сіті-Лайт, розміром щитів 1,2х1,8 (двохсторонні), щитові установки на зупинках громадського транспорту 0,75 3</w:t>
            </w:r>
          </w:p>
        </w:tc>
        <w:tc>
          <w:tcPr>
            <w:tcW w:w="1950" w:type="dxa"/>
          </w:tcPr>
          <w:p w:rsidR="00341F21" w:rsidRDefault="00902C57" w:rsidP="006C5312">
            <w:pPr>
              <w:rPr>
                <w:rFonts w:ascii="Times New Roman" w:hAnsi="Times New Roman" w:cs="Times New Roman"/>
                <w:sz w:val="24"/>
                <w:szCs w:val="24"/>
              </w:rPr>
            </w:pPr>
            <w:r>
              <w:rPr>
                <w:rFonts w:ascii="Times New Roman" w:hAnsi="Times New Roman" w:cs="Times New Roman"/>
                <w:sz w:val="24"/>
                <w:szCs w:val="24"/>
              </w:rPr>
              <w:t>0,75</w:t>
            </w:r>
          </w:p>
        </w:tc>
      </w:tr>
      <w:tr w:rsidR="00341F21" w:rsidTr="0006627A">
        <w:tc>
          <w:tcPr>
            <w:tcW w:w="1242" w:type="dxa"/>
          </w:tcPr>
          <w:p w:rsidR="00341F21" w:rsidRPr="001A0009" w:rsidRDefault="001A0009" w:rsidP="006C5312">
            <w:pPr>
              <w:rPr>
                <w:rFonts w:ascii="Times New Roman" w:hAnsi="Times New Roman" w:cs="Times New Roman"/>
                <w:b/>
                <w:sz w:val="24"/>
                <w:szCs w:val="24"/>
              </w:rPr>
            </w:pPr>
            <w:r w:rsidRPr="001A0009">
              <w:rPr>
                <w:rFonts w:ascii="Times New Roman" w:hAnsi="Times New Roman" w:cs="Times New Roman"/>
                <w:b/>
                <w:sz w:val="24"/>
                <w:szCs w:val="24"/>
              </w:rPr>
              <w:t>3</w:t>
            </w:r>
          </w:p>
        </w:tc>
        <w:tc>
          <w:tcPr>
            <w:tcW w:w="6663" w:type="dxa"/>
          </w:tcPr>
          <w:p w:rsidR="00341F21" w:rsidRPr="00341F21" w:rsidRDefault="00341F21" w:rsidP="006C5312">
            <w:pPr>
              <w:rPr>
                <w:rFonts w:ascii="Times New Roman" w:hAnsi="Times New Roman" w:cs="Times New Roman"/>
                <w:sz w:val="20"/>
                <w:szCs w:val="20"/>
              </w:rPr>
            </w:pPr>
            <w:r w:rsidRPr="00341F21">
              <w:rPr>
                <w:rFonts w:ascii="Times New Roman" w:hAnsi="Times New Roman" w:cs="Times New Roman"/>
                <w:sz w:val="20"/>
                <w:szCs w:val="20"/>
              </w:rPr>
              <w:t>Щитові установки типу трієдр , розміром щитів 1,2х1,8</w:t>
            </w:r>
          </w:p>
        </w:tc>
        <w:tc>
          <w:tcPr>
            <w:tcW w:w="1950" w:type="dxa"/>
          </w:tcPr>
          <w:p w:rsidR="00341F21" w:rsidRDefault="00902C57" w:rsidP="006C5312">
            <w:pPr>
              <w:rPr>
                <w:rFonts w:ascii="Times New Roman" w:hAnsi="Times New Roman" w:cs="Times New Roman"/>
                <w:sz w:val="24"/>
                <w:szCs w:val="24"/>
              </w:rPr>
            </w:pPr>
            <w:r>
              <w:rPr>
                <w:rFonts w:ascii="Times New Roman" w:hAnsi="Times New Roman" w:cs="Times New Roman"/>
                <w:sz w:val="24"/>
                <w:szCs w:val="24"/>
              </w:rPr>
              <w:t>0,75</w:t>
            </w:r>
          </w:p>
        </w:tc>
      </w:tr>
      <w:tr w:rsidR="00341F21" w:rsidTr="0006627A">
        <w:tc>
          <w:tcPr>
            <w:tcW w:w="1242" w:type="dxa"/>
          </w:tcPr>
          <w:p w:rsidR="00341F21" w:rsidRPr="001A0009" w:rsidRDefault="001A0009" w:rsidP="006C5312">
            <w:pPr>
              <w:rPr>
                <w:rFonts w:ascii="Times New Roman" w:hAnsi="Times New Roman" w:cs="Times New Roman"/>
                <w:b/>
                <w:sz w:val="24"/>
                <w:szCs w:val="24"/>
              </w:rPr>
            </w:pPr>
            <w:r w:rsidRPr="001A0009">
              <w:rPr>
                <w:rFonts w:ascii="Times New Roman" w:hAnsi="Times New Roman" w:cs="Times New Roman"/>
                <w:b/>
                <w:sz w:val="24"/>
                <w:szCs w:val="24"/>
              </w:rPr>
              <w:t>4</w:t>
            </w:r>
          </w:p>
        </w:tc>
        <w:tc>
          <w:tcPr>
            <w:tcW w:w="6663" w:type="dxa"/>
          </w:tcPr>
          <w:p w:rsidR="00341F21" w:rsidRPr="00341F21" w:rsidRDefault="00341F21" w:rsidP="006C5312">
            <w:pPr>
              <w:rPr>
                <w:rFonts w:ascii="Times New Roman" w:hAnsi="Times New Roman" w:cs="Times New Roman"/>
                <w:sz w:val="20"/>
                <w:szCs w:val="20"/>
              </w:rPr>
            </w:pPr>
            <w:r w:rsidRPr="00341F21">
              <w:rPr>
                <w:rFonts w:ascii="Times New Roman" w:hAnsi="Times New Roman" w:cs="Times New Roman"/>
                <w:sz w:val="20"/>
                <w:szCs w:val="20"/>
              </w:rPr>
              <w:t>Динамічна реклама (з поворотними елементами, що забезпечують дві і більше експозиції)</w:t>
            </w:r>
          </w:p>
        </w:tc>
        <w:tc>
          <w:tcPr>
            <w:tcW w:w="1950" w:type="dxa"/>
          </w:tcPr>
          <w:p w:rsidR="00341F21" w:rsidRDefault="00902C57" w:rsidP="006C5312">
            <w:pPr>
              <w:rPr>
                <w:rFonts w:ascii="Times New Roman" w:hAnsi="Times New Roman" w:cs="Times New Roman"/>
                <w:sz w:val="24"/>
                <w:szCs w:val="24"/>
              </w:rPr>
            </w:pPr>
            <w:r>
              <w:rPr>
                <w:rFonts w:ascii="Times New Roman" w:hAnsi="Times New Roman" w:cs="Times New Roman"/>
                <w:sz w:val="24"/>
                <w:szCs w:val="24"/>
              </w:rPr>
              <w:t>1,2</w:t>
            </w:r>
          </w:p>
        </w:tc>
      </w:tr>
      <w:tr w:rsidR="00341F21" w:rsidTr="0006627A">
        <w:tc>
          <w:tcPr>
            <w:tcW w:w="1242" w:type="dxa"/>
          </w:tcPr>
          <w:p w:rsidR="00341F21" w:rsidRPr="001A0009" w:rsidRDefault="001A0009" w:rsidP="006C5312">
            <w:pPr>
              <w:rPr>
                <w:rFonts w:ascii="Times New Roman" w:hAnsi="Times New Roman" w:cs="Times New Roman"/>
                <w:b/>
                <w:sz w:val="24"/>
                <w:szCs w:val="24"/>
              </w:rPr>
            </w:pPr>
            <w:r w:rsidRPr="001A0009">
              <w:rPr>
                <w:rFonts w:ascii="Times New Roman" w:hAnsi="Times New Roman" w:cs="Times New Roman"/>
                <w:b/>
                <w:sz w:val="24"/>
                <w:szCs w:val="24"/>
              </w:rPr>
              <w:t>5</w:t>
            </w:r>
          </w:p>
        </w:tc>
        <w:tc>
          <w:tcPr>
            <w:tcW w:w="6663" w:type="dxa"/>
          </w:tcPr>
          <w:p w:rsidR="00341F21" w:rsidRPr="00341F21" w:rsidRDefault="00341F21" w:rsidP="006C5312">
            <w:pPr>
              <w:rPr>
                <w:rFonts w:ascii="Times New Roman" w:hAnsi="Times New Roman" w:cs="Times New Roman"/>
                <w:sz w:val="20"/>
                <w:szCs w:val="20"/>
              </w:rPr>
            </w:pPr>
            <w:r w:rsidRPr="00341F21">
              <w:rPr>
                <w:rFonts w:ascii="Times New Roman" w:hAnsi="Times New Roman" w:cs="Times New Roman"/>
                <w:sz w:val="20"/>
                <w:szCs w:val="20"/>
              </w:rPr>
              <w:t>Лазерні та телевізійні установки</w:t>
            </w:r>
          </w:p>
        </w:tc>
        <w:tc>
          <w:tcPr>
            <w:tcW w:w="1950" w:type="dxa"/>
          </w:tcPr>
          <w:p w:rsidR="00341F21" w:rsidRDefault="00902C57" w:rsidP="006C5312">
            <w:pPr>
              <w:rPr>
                <w:rFonts w:ascii="Times New Roman" w:hAnsi="Times New Roman" w:cs="Times New Roman"/>
                <w:sz w:val="24"/>
                <w:szCs w:val="24"/>
              </w:rPr>
            </w:pPr>
            <w:r>
              <w:rPr>
                <w:rFonts w:ascii="Times New Roman" w:hAnsi="Times New Roman" w:cs="Times New Roman"/>
                <w:sz w:val="24"/>
                <w:szCs w:val="24"/>
              </w:rPr>
              <w:t>2,50</w:t>
            </w:r>
          </w:p>
        </w:tc>
      </w:tr>
      <w:tr w:rsidR="00341F21" w:rsidTr="0006627A">
        <w:tc>
          <w:tcPr>
            <w:tcW w:w="1242" w:type="dxa"/>
          </w:tcPr>
          <w:p w:rsidR="00341F21" w:rsidRPr="001A0009" w:rsidRDefault="001A0009" w:rsidP="006C5312">
            <w:pPr>
              <w:rPr>
                <w:rFonts w:ascii="Times New Roman" w:hAnsi="Times New Roman" w:cs="Times New Roman"/>
                <w:b/>
                <w:sz w:val="24"/>
                <w:szCs w:val="24"/>
              </w:rPr>
            </w:pPr>
            <w:r w:rsidRPr="001A0009">
              <w:rPr>
                <w:rFonts w:ascii="Times New Roman" w:hAnsi="Times New Roman" w:cs="Times New Roman"/>
                <w:b/>
                <w:sz w:val="24"/>
                <w:szCs w:val="24"/>
              </w:rPr>
              <w:t>6</w:t>
            </w:r>
          </w:p>
        </w:tc>
        <w:tc>
          <w:tcPr>
            <w:tcW w:w="6663" w:type="dxa"/>
          </w:tcPr>
          <w:p w:rsidR="00341F21" w:rsidRPr="00341F21" w:rsidRDefault="00341F21" w:rsidP="006C5312">
            <w:pPr>
              <w:rPr>
                <w:rFonts w:ascii="Times New Roman" w:hAnsi="Times New Roman" w:cs="Times New Roman"/>
                <w:sz w:val="20"/>
                <w:szCs w:val="20"/>
              </w:rPr>
            </w:pPr>
            <w:r w:rsidRPr="00341F21">
              <w:rPr>
                <w:rFonts w:ascii="Times New Roman" w:hAnsi="Times New Roman" w:cs="Times New Roman"/>
                <w:sz w:val="20"/>
                <w:szCs w:val="20"/>
              </w:rPr>
              <w:t>Екрани LED та/або табло LED (які складені з відеомодулів на світло діодах)</w:t>
            </w:r>
          </w:p>
        </w:tc>
        <w:tc>
          <w:tcPr>
            <w:tcW w:w="1950" w:type="dxa"/>
          </w:tcPr>
          <w:p w:rsidR="00341F21" w:rsidRDefault="00902C57" w:rsidP="006C5312">
            <w:pPr>
              <w:rPr>
                <w:rFonts w:ascii="Times New Roman" w:hAnsi="Times New Roman" w:cs="Times New Roman"/>
                <w:sz w:val="24"/>
                <w:szCs w:val="24"/>
              </w:rPr>
            </w:pPr>
            <w:r>
              <w:rPr>
                <w:rFonts w:ascii="Times New Roman" w:hAnsi="Times New Roman" w:cs="Times New Roman"/>
                <w:sz w:val="24"/>
                <w:szCs w:val="24"/>
              </w:rPr>
              <w:t>2,1</w:t>
            </w:r>
          </w:p>
        </w:tc>
      </w:tr>
      <w:tr w:rsidR="00341F21" w:rsidTr="0006627A">
        <w:tc>
          <w:tcPr>
            <w:tcW w:w="1242" w:type="dxa"/>
          </w:tcPr>
          <w:p w:rsidR="00341F21" w:rsidRPr="001A0009" w:rsidRDefault="001A0009" w:rsidP="006C5312">
            <w:pPr>
              <w:rPr>
                <w:rFonts w:ascii="Times New Roman" w:hAnsi="Times New Roman" w:cs="Times New Roman"/>
                <w:b/>
                <w:sz w:val="24"/>
                <w:szCs w:val="24"/>
              </w:rPr>
            </w:pPr>
            <w:r w:rsidRPr="001A0009">
              <w:rPr>
                <w:rFonts w:ascii="Times New Roman" w:hAnsi="Times New Roman" w:cs="Times New Roman"/>
                <w:b/>
                <w:sz w:val="24"/>
                <w:szCs w:val="24"/>
              </w:rPr>
              <w:t>7</w:t>
            </w:r>
          </w:p>
        </w:tc>
        <w:tc>
          <w:tcPr>
            <w:tcW w:w="6663" w:type="dxa"/>
          </w:tcPr>
          <w:p w:rsidR="00341F21" w:rsidRPr="00341F21" w:rsidRDefault="00341F21" w:rsidP="006C5312">
            <w:pPr>
              <w:rPr>
                <w:rFonts w:ascii="Times New Roman" w:hAnsi="Times New Roman" w:cs="Times New Roman"/>
                <w:sz w:val="20"/>
                <w:szCs w:val="20"/>
              </w:rPr>
            </w:pPr>
            <w:r w:rsidRPr="00341F21">
              <w:rPr>
                <w:rFonts w:ascii="Times New Roman" w:hAnsi="Times New Roman" w:cs="Times New Roman"/>
                <w:sz w:val="20"/>
                <w:szCs w:val="20"/>
              </w:rPr>
              <w:t>Електронне табло, рядок, «що біжить»</w:t>
            </w:r>
          </w:p>
        </w:tc>
        <w:tc>
          <w:tcPr>
            <w:tcW w:w="1950" w:type="dxa"/>
          </w:tcPr>
          <w:p w:rsidR="00341F21" w:rsidRDefault="00902C57" w:rsidP="006C5312">
            <w:pPr>
              <w:rPr>
                <w:rFonts w:ascii="Times New Roman" w:hAnsi="Times New Roman" w:cs="Times New Roman"/>
                <w:sz w:val="24"/>
                <w:szCs w:val="24"/>
              </w:rPr>
            </w:pPr>
            <w:r>
              <w:rPr>
                <w:rFonts w:ascii="Times New Roman" w:hAnsi="Times New Roman" w:cs="Times New Roman"/>
                <w:sz w:val="24"/>
                <w:szCs w:val="24"/>
              </w:rPr>
              <w:t>1,8</w:t>
            </w:r>
          </w:p>
        </w:tc>
      </w:tr>
      <w:tr w:rsidR="00341F21" w:rsidTr="0006627A">
        <w:tc>
          <w:tcPr>
            <w:tcW w:w="1242" w:type="dxa"/>
          </w:tcPr>
          <w:p w:rsidR="00341F21" w:rsidRPr="001A0009" w:rsidRDefault="001A0009" w:rsidP="006C5312">
            <w:pPr>
              <w:rPr>
                <w:rFonts w:ascii="Times New Roman" w:hAnsi="Times New Roman" w:cs="Times New Roman"/>
                <w:b/>
                <w:sz w:val="24"/>
                <w:szCs w:val="24"/>
              </w:rPr>
            </w:pPr>
            <w:r w:rsidRPr="001A0009">
              <w:rPr>
                <w:rFonts w:ascii="Times New Roman" w:hAnsi="Times New Roman" w:cs="Times New Roman"/>
                <w:b/>
                <w:sz w:val="24"/>
                <w:szCs w:val="24"/>
              </w:rPr>
              <w:t>8</w:t>
            </w:r>
          </w:p>
        </w:tc>
        <w:tc>
          <w:tcPr>
            <w:tcW w:w="6663" w:type="dxa"/>
          </w:tcPr>
          <w:p w:rsidR="00341F21" w:rsidRPr="00341F21" w:rsidRDefault="00341F21" w:rsidP="006C5312">
            <w:pPr>
              <w:rPr>
                <w:rFonts w:ascii="Times New Roman" w:hAnsi="Times New Roman" w:cs="Times New Roman"/>
                <w:sz w:val="20"/>
                <w:szCs w:val="20"/>
              </w:rPr>
            </w:pPr>
            <w:r w:rsidRPr="00341F21">
              <w:rPr>
                <w:rFonts w:ascii="Times New Roman" w:hAnsi="Times New Roman" w:cs="Times New Roman"/>
                <w:sz w:val="20"/>
                <w:szCs w:val="20"/>
              </w:rPr>
              <w:t>Щити (банери) та інші рекламоносії на стінах будинків, огорож та споруд</w:t>
            </w:r>
          </w:p>
        </w:tc>
        <w:tc>
          <w:tcPr>
            <w:tcW w:w="1950" w:type="dxa"/>
          </w:tcPr>
          <w:p w:rsidR="00341F21" w:rsidRDefault="00902C57" w:rsidP="006C5312">
            <w:pPr>
              <w:rPr>
                <w:rFonts w:ascii="Times New Roman" w:hAnsi="Times New Roman" w:cs="Times New Roman"/>
                <w:sz w:val="24"/>
                <w:szCs w:val="24"/>
              </w:rPr>
            </w:pPr>
            <w:r>
              <w:rPr>
                <w:rFonts w:ascii="Times New Roman" w:hAnsi="Times New Roman" w:cs="Times New Roman"/>
                <w:sz w:val="24"/>
                <w:szCs w:val="24"/>
              </w:rPr>
              <w:t>0,60</w:t>
            </w:r>
          </w:p>
        </w:tc>
      </w:tr>
      <w:tr w:rsidR="00341F21" w:rsidTr="0006627A">
        <w:tc>
          <w:tcPr>
            <w:tcW w:w="1242" w:type="dxa"/>
          </w:tcPr>
          <w:p w:rsidR="00341F21" w:rsidRPr="001A0009" w:rsidRDefault="001A0009" w:rsidP="006C5312">
            <w:pPr>
              <w:rPr>
                <w:rFonts w:ascii="Times New Roman" w:hAnsi="Times New Roman" w:cs="Times New Roman"/>
                <w:b/>
                <w:sz w:val="24"/>
                <w:szCs w:val="24"/>
              </w:rPr>
            </w:pPr>
            <w:r w:rsidRPr="001A0009">
              <w:rPr>
                <w:rFonts w:ascii="Times New Roman" w:hAnsi="Times New Roman" w:cs="Times New Roman"/>
                <w:b/>
                <w:sz w:val="24"/>
                <w:szCs w:val="24"/>
              </w:rPr>
              <w:t>9</w:t>
            </w:r>
          </w:p>
        </w:tc>
        <w:tc>
          <w:tcPr>
            <w:tcW w:w="6663" w:type="dxa"/>
          </w:tcPr>
          <w:p w:rsidR="00341F21" w:rsidRPr="00341F21" w:rsidRDefault="00341F21" w:rsidP="006C5312">
            <w:pPr>
              <w:rPr>
                <w:rFonts w:ascii="Times New Roman" w:hAnsi="Times New Roman" w:cs="Times New Roman"/>
                <w:sz w:val="20"/>
                <w:szCs w:val="20"/>
              </w:rPr>
            </w:pPr>
            <w:r w:rsidRPr="00341F21">
              <w:rPr>
                <w:rFonts w:ascii="Times New Roman" w:hAnsi="Times New Roman" w:cs="Times New Roman"/>
                <w:sz w:val="20"/>
                <w:szCs w:val="20"/>
              </w:rPr>
              <w:t>Щити на тимчасових спорудах</w:t>
            </w:r>
          </w:p>
        </w:tc>
        <w:tc>
          <w:tcPr>
            <w:tcW w:w="1950" w:type="dxa"/>
          </w:tcPr>
          <w:p w:rsidR="00341F21" w:rsidRDefault="00902C57" w:rsidP="006C5312">
            <w:pPr>
              <w:rPr>
                <w:rFonts w:ascii="Times New Roman" w:hAnsi="Times New Roman" w:cs="Times New Roman"/>
                <w:sz w:val="24"/>
                <w:szCs w:val="24"/>
              </w:rPr>
            </w:pPr>
            <w:r>
              <w:rPr>
                <w:rFonts w:ascii="Times New Roman" w:hAnsi="Times New Roman" w:cs="Times New Roman"/>
                <w:sz w:val="24"/>
                <w:szCs w:val="24"/>
              </w:rPr>
              <w:t>0,5</w:t>
            </w:r>
          </w:p>
        </w:tc>
      </w:tr>
      <w:tr w:rsidR="00341F21" w:rsidTr="0006627A">
        <w:tc>
          <w:tcPr>
            <w:tcW w:w="1242" w:type="dxa"/>
          </w:tcPr>
          <w:p w:rsidR="00341F21" w:rsidRPr="001A0009" w:rsidRDefault="001A0009" w:rsidP="006C5312">
            <w:pPr>
              <w:rPr>
                <w:rFonts w:ascii="Times New Roman" w:hAnsi="Times New Roman" w:cs="Times New Roman"/>
                <w:b/>
                <w:sz w:val="24"/>
                <w:szCs w:val="24"/>
              </w:rPr>
            </w:pPr>
            <w:r w:rsidRPr="001A0009">
              <w:rPr>
                <w:rFonts w:ascii="Times New Roman" w:hAnsi="Times New Roman" w:cs="Times New Roman"/>
                <w:b/>
                <w:sz w:val="24"/>
                <w:szCs w:val="24"/>
              </w:rPr>
              <w:t>10</w:t>
            </w:r>
          </w:p>
        </w:tc>
        <w:tc>
          <w:tcPr>
            <w:tcW w:w="6663" w:type="dxa"/>
          </w:tcPr>
          <w:p w:rsidR="00341F21" w:rsidRPr="00902C57" w:rsidRDefault="00902C57" w:rsidP="006C5312">
            <w:pPr>
              <w:rPr>
                <w:rFonts w:ascii="Times New Roman" w:hAnsi="Times New Roman" w:cs="Times New Roman"/>
                <w:sz w:val="20"/>
                <w:szCs w:val="20"/>
              </w:rPr>
            </w:pPr>
            <w:r w:rsidRPr="00902C57">
              <w:rPr>
                <w:rFonts w:ascii="Times New Roman" w:hAnsi="Times New Roman" w:cs="Times New Roman"/>
                <w:sz w:val="20"/>
                <w:szCs w:val="20"/>
              </w:rPr>
              <w:t>Кронштейни на опорах, будинках, розтяжки</w:t>
            </w:r>
          </w:p>
        </w:tc>
        <w:tc>
          <w:tcPr>
            <w:tcW w:w="1950" w:type="dxa"/>
          </w:tcPr>
          <w:p w:rsidR="00341F21" w:rsidRDefault="00902C57" w:rsidP="006C5312">
            <w:pPr>
              <w:rPr>
                <w:rFonts w:ascii="Times New Roman" w:hAnsi="Times New Roman" w:cs="Times New Roman"/>
                <w:sz w:val="24"/>
                <w:szCs w:val="24"/>
              </w:rPr>
            </w:pPr>
            <w:r>
              <w:rPr>
                <w:rFonts w:ascii="Times New Roman" w:hAnsi="Times New Roman" w:cs="Times New Roman"/>
                <w:sz w:val="24"/>
                <w:szCs w:val="24"/>
              </w:rPr>
              <w:t>0,80</w:t>
            </w:r>
          </w:p>
        </w:tc>
      </w:tr>
      <w:tr w:rsidR="00902C57" w:rsidTr="0006627A">
        <w:tc>
          <w:tcPr>
            <w:tcW w:w="1242" w:type="dxa"/>
          </w:tcPr>
          <w:p w:rsidR="00902C57" w:rsidRPr="001A0009" w:rsidRDefault="001A0009" w:rsidP="006C5312">
            <w:pPr>
              <w:rPr>
                <w:rFonts w:ascii="Times New Roman" w:hAnsi="Times New Roman" w:cs="Times New Roman"/>
                <w:b/>
                <w:sz w:val="24"/>
                <w:szCs w:val="24"/>
              </w:rPr>
            </w:pPr>
            <w:r w:rsidRPr="001A0009">
              <w:rPr>
                <w:rFonts w:ascii="Times New Roman" w:hAnsi="Times New Roman" w:cs="Times New Roman"/>
                <w:b/>
                <w:sz w:val="24"/>
                <w:szCs w:val="24"/>
              </w:rPr>
              <w:t>11</w:t>
            </w:r>
          </w:p>
        </w:tc>
        <w:tc>
          <w:tcPr>
            <w:tcW w:w="6663" w:type="dxa"/>
          </w:tcPr>
          <w:p w:rsidR="00902C57" w:rsidRPr="00902C57" w:rsidRDefault="00902C57" w:rsidP="006C5312">
            <w:pPr>
              <w:rPr>
                <w:rFonts w:ascii="Times New Roman" w:hAnsi="Times New Roman" w:cs="Times New Roman"/>
                <w:sz w:val="20"/>
                <w:szCs w:val="20"/>
              </w:rPr>
            </w:pPr>
            <w:r w:rsidRPr="00902C57">
              <w:rPr>
                <w:rFonts w:ascii="Times New Roman" w:hAnsi="Times New Roman" w:cs="Times New Roman"/>
                <w:sz w:val="20"/>
                <w:szCs w:val="20"/>
              </w:rPr>
              <w:t>Рекламний напис чи наклеєні безпосередньо на стінах будинків та поверхнях споруд, кіосків</w:t>
            </w:r>
          </w:p>
        </w:tc>
        <w:tc>
          <w:tcPr>
            <w:tcW w:w="1950" w:type="dxa"/>
          </w:tcPr>
          <w:p w:rsidR="00902C57" w:rsidRDefault="00902C57" w:rsidP="006C5312">
            <w:pPr>
              <w:rPr>
                <w:rFonts w:ascii="Times New Roman" w:hAnsi="Times New Roman" w:cs="Times New Roman"/>
                <w:sz w:val="24"/>
                <w:szCs w:val="24"/>
              </w:rPr>
            </w:pPr>
            <w:r>
              <w:rPr>
                <w:rFonts w:ascii="Times New Roman" w:hAnsi="Times New Roman" w:cs="Times New Roman"/>
                <w:sz w:val="24"/>
                <w:szCs w:val="24"/>
              </w:rPr>
              <w:t>1,00</w:t>
            </w:r>
          </w:p>
        </w:tc>
      </w:tr>
      <w:tr w:rsidR="00902C57" w:rsidTr="0006627A">
        <w:tc>
          <w:tcPr>
            <w:tcW w:w="1242" w:type="dxa"/>
          </w:tcPr>
          <w:p w:rsidR="00902C57" w:rsidRDefault="001A0009" w:rsidP="006C5312">
            <w:pPr>
              <w:rPr>
                <w:rFonts w:ascii="Times New Roman" w:hAnsi="Times New Roman" w:cs="Times New Roman"/>
                <w:sz w:val="24"/>
                <w:szCs w:val="24"/>
              </w:rPr>
            </w:pPr>
            <w:r>
              <w:rPr>
                <w:rFonts w:ascii="Times New Roman" w:hAnsi="Times New Roman" w:cs="Times New Roman"/>
                <w:sz w:val="24"/>
                <w:szCs w:val="24"/>
              </w:rPr>
              <w:t>12</w:t>
            </w:r>
          </w:p>
        </w:tc>
        <w:tc>
          <w:tcPr>
            <w:tcW w:w="6663" w:type="dxa"/>
          </w:tcPr>
          <w:p w:rsidR="00902C57" w:rsidRPr="00902C57" w:rsidRDefault="00902C57" w:rsidP="006C5312">
            <w:pPr>
              <w:rPr>
                <w:rFonts w:ascii="Times New Roman" w:hAnsi="Times New Roman" w:cs="Times New Roman"/>
                <w:sz w:val="20"/>
                <w:szCs w:val="20"/>
              </w:rPr>
            </w:pPr>
            <w:r>
              <w:rPr>
                <w:rFonts w:ascii="Times New Roman" w:hAnsi="Times New Roman" w:cs="Times New Roman"/>
                <w:sz w:val="20"/>
                <w:szCs w:val="20"/>
              </w:rPr>
              <w:t>Рекламні засоби,розташовані на дахах будівель</w:t>
            </w:r>
          </w:p>
        </w:tc>
        <w:tc>
          <w:tcPr>
            <w:tcW w:w="1950" w:type="dxa"/>
          </w:tcPr>
          <w:p w:rsidR="00902C57" w:rsidRDefault="00902C57" w:rsidP="006C5312">
            <w:pPr>
              <w:rPr>
                <w:rFonts w:ascii="Times New Roman" w:hAnsi="Times New Roman" w:cs="Times New Roman"/>
                <w:sz w:val="24"/>
                <w:szCs w:val="24"/>
              </w:rPr>
            </w:pPr>
            <w:r>
              <w:rPr>
                <w:rFonts w:ascii="Times New Roman" w:hAnsi="Times New Roman" w:cs="Times New Roman"/>
                <w:sz w:val="24"/>
                <w:szCs w:val="24"/>
              </w:rPr>
              <w:t>1,25</w:t>
            </w:r>
          </w:p>
        </w:tc>
      </w:tr>
    </w:tbl>
    <w:p w:rsidR="00011E19" w:rsidRDefault="00011E19" w:rsidP="00011E19">
      <w:pPr>
        <w:spacing w:after="0"/>
        <w:rPr>
          <w:rFonts w:ascii="Times New Roman" w:hAnsi="Times New Roman" w:cs="Times New Roman"/>
        </w:rPr>
      </w:pPr>
      <w:r w:rsidRPr="00011E19">
        <w:rPr>
          <w:rFonts w:ascii="Times New Roman" w:hAnsi="Times New Roman" w:cs="Times New Roman"/>
          <w:b/>
        </w:rPr>
        <w:t xml:space="preserve">Кд </w:t>
      </w:r>
      <w:r w:rsidRPr="00011E19">
        <w:rPr>
          <w:rFonts w:ascii="Times New Roman" w:hAnsi="Times New Roman" w:cs="Times New Roman"/>
        </w:rPr>
        <w:t>- коефіцієнт динаміки, який дорівнює:</w:t>
      </w:r>
    </w:p>
    <w:p w:rsidR="00011E19" w:rsidRDefault="00011E19" w:rsidP="00011E19">
      <w:pPr>
        <w:spacing w:after="0"/>
        <w:rPr>
          <w:rFonts w:ascii="Times New Roman" w:hAnsi="Times New Roman" w:cs="Times New Roman"/>
        </w:rPr>
      </w:pPr>
      <w:r w:rsidRPr="00011E19">
        <w:rPr>
          <w:rFonts w:ascii="Times New Roman" w:hAnsi="Times New Roman" w:cs="Times New Roman"/>
        </w:rPr>
        <w:t>- 1,2 для рекламних засобів з поворотними елементами, що забезпечують зміну двох і більше рекламних сюжетів;</w:t>
      </w:r>
    </w:p>
    <w:p w:rsidR="004F0829" w:rsidRPr="00011E19" w:rsidRDefault="00011E19" w:rsidP="0006627A">
      <w:pPr>
        <w:rPr>
          <w:rFonts w:ascii="Times New Roman" w:hAnsi="Times New Roman" w:cs="Times New Roman"/>
          <w:sz w:val="24"/>
          <w:szCs w:val="24"/>
        </w:rPr>
      </w:pPr>
      <w:r w:rsidRPr="00011E19">
        <w:rPr>
          <w:rFonts w:ascii="Times New Roman" w:hAnsi="Times New Roman" w:cs="Times New Roman"/>
        </w:rPr>
        <w:t xml:space="preserve"> - 1 для не динамічних рекламних засобів.</w:t>
      </w:r>
    </w:p>
    <w:p w:rsidR="00304D13" w:rsidRDefault="00304D13" w:rsidP="00304D13">
      <w:pPr>
        <w:spacing w:after="0"/>
        <w:jc w:val="center"/>
        <w:rPr>
          <w:rFonts w:ascii="Times New Roman" w:hAnsi="Times New Roman" w:cs="Times New Roman"/>
          <w:b/>
          <w:sz w:val="24"/>
          <w:szCs w:val="24"/>
        </w:rPr>
      </w:pPr>
      <w:r w:rsidRPr="00304D13">
        <w:rPr>
          <w:rFonts w:ascii="Times New Roman" w:hAnsi="Times New Roman" w:cs="Times New Roman"/>
          <w:b/>
          <w:sz w:val="24"/>
          <w:szCs w:val="24"/>
        </w:rPr>
        <w:t xml:space="preserve">4. Комісія з ідентифікації і визначення обсягу соціальної </w:t>
      </w:r>
    </w:p>
    <w:p w:rsidR="00304D13" w:rsidRDefault="00304D13" w:rsidP="00304D13">
      <w:pPr>
        <w:jc w:val="center"/>
        <w:rPr>
          <w:rFonts w:ascii="Times New Roman" w:hAnsi="Times New Roman" w:cs="Times New Roman"/>
          <w:sz w:val="24"/>
          <w:szCs w:val="24"/>
        </w:rPr>
      </w:pPr>
      <w:r w:rsidRPr="00304D13">
        <w:rPr>
          <w:rFonts w:ascii="Times New Roman" w:hAnsi="Times New Roman" w:cs="Times New Roman"/>
          <w:b/>
          <w:sz w:val="24"/>
          <w:szCs w:val="24"/>
        </w:rPr>
        <w:t>реклами, демонтажу, обліку, зберігання і реалізації рекламних засобів зовнішньої реклами</w:t>
      </w:r>
      <w:r w:rsidRPr="00304D13">
        <w:rPr>
          <w:rFonts w:ascii="Times New Roman" w:hAnsi="Times New Roman" w:cs="Times New Roman"/>
          <w:sz w:val="24"/>
          <w:szCs w:val="24"/>
        </w:rPr>
        <w:t xml:space="preserve"> </w:t>
      </w:r>
    </w:p>
    <w:p w:rsidR="00011E19" w:rsidRDefault="00304D13" w:rsidP="00304D13">
      <w:pPr>
        <w:jc w:val="both"/>
        <w:rPr>
          <w:rFonts w:ascii="Times New Roman" w:hAnsi="Times New Roman" w:cs="Times New Roman"/>
          <w:sz w:val="24"/>
          <w:szCs w:val="24"/>
        </w:rPr>
      </w:pPr>
      <w:r w:rsidRPr="00304D13">
        <w:rPr>
          <w:rFonts w:ascii="Times New Roman" w:hAnsi="Times New Roman" w:cs="Times New Roman"/>
          <w:sz w:val="24"/>
          <w:szCs w:val="24"/>
        </w:rPr>
        <w:t xml:space="preserve">4.1. Комісія з ідентифікації і визначення обсягу соціальної реклами, демонтажу, обліку, зберігання і реалізації рекламних засобів зовнішньої реклами (далі – Комісія із соціальної реклами) є постійно діючим колегіальним органом, що утворюється для розгляду питань, які пов’язані з ідентифікацією і визначенням обсягу соціальної реклами, здійсненням контролю за дотриманням норм розміщення соціальної реклами та демонтажем рекламних засобів зовнішньої реклами, що знаходяться на об’єктах комунальної власності </w:t>
      </w:r>
      <w:r>
        <w:rPr>
          <w:rFonts w:ascii="Times New Roman" w:hAnsi="Times New Roman" w:cs="Times New Roman"/>
          <w:sz w:val="24"/>
          <w:szCs w:val="24"/>
        </w:rPr>
        <w:t>Почаївсбкої ОТГ</w:t>
      </w:r>
      <w:r w:rsidRPr="00304D13">
        <w:rPr>
          <w:rFonts w:ascii="Times New Roman" w:hAnsi="Times New Roman" w:cs="Times New Roman"/>
          <w:sz w:val="24"/>
          <w:szCs w:val="24"/>
        </w:rPr>
        <w:t xml:space="preserve"> та установлені з порушенням вимог чинного законодавства.</w:t>
      </w:r>
    </w:p>
    <w:p w:rsidR="00304D13" w:rsidRDefault="00304D13" w:rsidP="00304D13">
      <w:pPr>
        <w:spacing w:after="0"/>
        <w:jc w:val="both"/>
        <w:rPr>
          <w:rFonts w:ascii="Times New Roman" w:hAnsi="Times New Roman" w:cs="Times New Roman"/>
          <w:sz w:val="24"/>
          <w:szCs w:val="24"/>
        </w:rPr>
      </w:pPr>
      <w:r w:rsidRPr="00304D13">
        <w:rPr>
          <w:rFonts w:ascii="Times New Roman" w:hAnsi="Times New Roman" w:cs="Times New Roman"/>
          <w:sz w:val="24"/>
          <w:szCs w:val="24"/>
        </w:rPr>
        <w:t xml:space="preserve">4.2. Повноваження Комісії із соціальної реклами: </w:t>
      </w:r>
    </w:p>
    <w:p w:rsidR="00304D13" w:rsidRPr="00304D13" w:rsidRDefault="00304D13" w:rsidP="00FA7260">
      <w:pPr>
        <w:spacing w:after="0"/>
        <w:jc w:val="both"/>
        <w:rPr>
          <w:rFonts w:ascii="Times New Roman" w:hAnsi="Times New Roman" w:cs="Times New Roman"/>
          <w:sz w:val="24"/>
          <w:szCs w:val="24"/>
        </w:rPr>
      </w:pPr>
      <w:r w:rsidRPr="00304D13">
        <w:rPr>
          <w:rFonts w:ascii="Times New Roman" w:hAnsi="Times New Roman" w:cs="Times New Roman"/>
          <w:sz w:val="24"/>
          <w:szCs w:val="24"/>
        </w:rPr>
        <w:t>- за пропозицією робочого органу розглядає подані заявниками документи на розміщення соціальної реклами (лист-замовлення, відео</w:t>
      </w:r>
      <w:r>
        <w:rPr>
          <w:rFonts w:ascii="Times New Roman" w:hAnsi="Times New Roman" w:cs="Times New Roman"/>
          <w:sz w:val="24"/>
          <w:szCs w:val="24"/>
        </w:rPr>
        <w:t xml:space="preserve"> </w:t>
      </w:r>
      <w:r w:rsidRPr="00304D13">
        <w:rPr>
          <w:rFonts w:ascii="Times New Roman" w:hAnsi="Times New Roman" w:cs="Times New Roman"/>
          <w:sz w:val="24"/>
          <w:szCs w:val="24"/>
        </w:rPr>
        <w:t xml:space="preserve">чи фотомакет соціальної реклами, лист-погодження розповсюджувача зовнішньої реклами щодо розміщення відповідної соціальної реклами із зазначенням інформації про типи рекламоносіїв, на яких розповсюджувач </w:t>
      </w:r>
      <w:r w:rsidRPr="00304D13">
        <w:rPr>
          <w:rFonts w:ascii="Times New Roman" w:hAnsi="Times New Roman" w:cs="Times New Roman"/>
          <w:sz w:val="24"/>
          <w:szCs w:val="24"/>
        </w:rPr>
        <w:lastRenderedPageBreak/>
        <w:t>зовнішньої реклами планує розмістити соціальну рекламу, кількість рекламоносіїв та термін розповсюдження реклами); -</w:t>
      </w:r>
    </w:p>
    <w:p w:rsidR="00FA7260" w:rsidRDefault="00304D13" w:rsidP="00FA7260">
      <w:pPr>
        <w:spacing w:after="0"/>
        <w:jc w:val="both"/>
        <w:rPr>
          <w:rFonts w:ascii="Times New Roman" w:hAnsi="Times New Roman" w:cs="Times New Roman"/>
          <w:sz w:val="24"/>
          <w:szCs w:val="24"/>
        </w:rPr>
      </w:pPr>
      <w:r w:rsidRPr="00304D13">
        <w:rPr>
          <w:rFonts w:ascii="Times New Roman" w:hAnsi="Times New Roman" w:cs="Times New Roman"/>
          <w:sz w:val="24"/>
          <w:szCs w:val="24"/>
        </w:rPr>
        <w:t xml:space="preserve">- за результатами розгляду поданих заявниками документів приймає рішення щодо віднесення реклами до категорії соціальної реклами; - погоджує заявникам розміщення соціальної реклами або вмотивовано відмовляє у разі: </w:t>
      </w:r>
    </w:p>
    <w:p w:rsidR="00FA7260" w:rsidRDefault="00304D13" w:rsidP="00FA7260">
      <w:pPr>
        <w:spacing w:after="0"/>
        <w:jc w:val="both"/>
        <w:rPr>
          <w:rFonts w:ascii="Times New Roman" w:hAnsi="Times New Roman" w:cs="Times New Roman"/>
          <w:sz w:val="24"/>
          <w:szCs w:val="24"/>
        </w:rPr>
      </w:pPr>
      <w:r w:rsidRPr="00304D13">
        <w:rPr>
          <w:rFonts w:ascii="Times New Roman" w:hAnsi="Times New Roman" w:cs="Times New Roman"/>
          <w:sz w:val="24"/>
          <w:szCs w:val="24"/>
        </w:rPr>
        <w:t>1) наявності заборгованості розповсюджувача зовнішньої реклами з оплати за тимчасове користування місцями розташування рекламних засобів;</w:t>
      </w:r>
    </w:p>
    <w:p w:rsidR="00FA7260" w:rsidRDefault="00304D13" w:rsidP="00FA7260">
      <w:pPr>
        <w:spacing w:after="0"/>
        <w:jc w:val="both"/>
        <w:rPr>
          <w:rFonts w:ascii="Times New Roman" w:hAnsi="Times New Roman" w:cs="Times New Roman"/>
          <w:sz w:val="24"/>
          <w:szCs w:val="24"/>
        </w:rPr>
      </w:pPr>
      <w:r w:rsidRPr="00304D13">
        <w:rPr>
          <w:rFonts w:ascii="Times New Roman" w:hAnsi="Times New Roman" w:cs="Times New Roman"/>
          <w:sz w:val="24"/>
          <w:szCs w:val="24"/>
        </w:rPr>
        <w:t xml:space="preserve"> 2) надання заявником неповного комплекту документів або документів з неповною інформацією;</w:t>
      </w:r>
    </w:p>
    <w:p w:rsidR="00FA7260" w:rsidRDefault="00304D13" w:rsidP="00FA7260">
      <w:pPr>
        <w:spacing w:after="0"/>
        <w:jc w:val="both"/>
        <w:rPr>
          <w:rFonts w:ascii="Times New Roman" w:hAnsi="Times New Roman" w:cs="Times New Roman"/>
          <w:sz w:val="24"/>
          <w:szCs w:val="24"/>
        </w:rPr>
      </w:pPr>
      <w:r w:rsidRPr="00304D13">
        <w:rPr>
          <w:rFonts w:ascii="Times New Roman" w:hAnsi="Times New Roman" w:cs="Times New Roman"/>
          <w:sz w:val="24"/>
          <w:szCs w:val="24"/>
        </w:rPr>
        <w:t xml:space="preserve"> 3) зазначення недостовірних відомостей у наданих заявником документах на розміщення соціальної реклами; </w:t>
      </w:r>
    </w:p>
    <w:p w:rsidR="00FA7260" w:rsidRDefault="00304D13" w:rsidP="00FA7260">
      <w:pPr>
        <w:spacing w:after="0"/>
        <w:jc w:val="both"/>
        <w:rPr>
          <w:rFonts w:ascii="Times New Roman" w:hAnsi="Times New Roman" w:cs="Times New Roman"/>
          <w:sz w:val="24"/>
          <w:szCs w:val="24"/>
        </w:rPr>
      </w:pPr>
      <w:r w:rsidRPr="00304D13">
        <w:rPr>
          <w:rFonts w:ascii="Times New Roman" w:hAnsi="Times New Roman" w:cs="Times New Roman"/>
          <w:sz w:val="24"/>
          <w:szCs w:val="24"/>
        </w:rPr>
        <w:t>4) невідповідності реклами, яку планує розмістити заявник, категорії «соціальна реклама». - спільно з робочим органом здійснює перевірки розміщення соціальної реклами розповсюджувачами зовнішньої реклами;</w:t>
      </w:r>
    </w:p>
    <w:p w:rsidR="00FA7260" w:rsidRDefault="00FA7260" w:rsidP="00FA7260">
      <w:pPr>
        <w:spacing w:after="0"/>
        <w:jc w:val="both"/>
        <w:rPr>
          <w:rFonts w:ascii="Times New Roman" w:hAnsi="Times New Roman" w:cs="Times New Roman"/>
          <w:sz w:val="24"/>
          <w:szCs w:val="24"/>
        </w:rPr>
      </w:pPr>
      <w:r w:rsidRPr="00FA7260">
        <w:rPr>
          <w:rFonts w:ascii="Times New Roman" w:hAnsi="Times New Roman" w:cs="Times New Roman"/>
          <w:sz w:val="24"/>
          <w:szCs w:val="24"/>
        </w:rPr>
        <w:t>- за поданням робочого органу за несвоєчасне надання розповсюджувачем зовнішньої реклами робочому органу довідки та фото- чи відеозвіту про фактичне розміщення сюжетів соціальної реклами за попередній місяць або подання у довідці недостовірної інформації про фактичний обсяг розміщеної соціальної реклами приймає рішення про позбавлення розповсюджувача зовнішньої реклами права на розміщення соціальної реклами (весь обсяг розміщеної реклами визнається комерційною);</w:t>
      </w:r>
    </w:p>
    <w:p w:rsidR="00FA7260" w:rsidRDefault="00FA7260" w:rsidP="00FA7260">
      <w:pPr>
        <w:spacing w:after="0"/>
        <w:jc w:val="both"/>
        <w:rPr>
          <w:rFonts w:ascii="Times New Roman" w:hAnsi="Times New Roman" w:cs="Times New Roman"/>
          <w:sz w:val="24"/>
          <w:szCs w:val="24"/>
        </w:rPr>
      </w:pPr>
      <w:r w:rsidRPr="00FA7260">
        <w:rPr>
          <w:rFonts w:ascii="Times New Roman" w:hAnsi="Times New Roman" w:cs="Times New Roman"/>
          <w:sz w:val="24"/>
          <w:szCs w:val="24"/>
        </w:rPr>
        <w:t xml:space="preserve"> - здійснює інші повноваження відп</w:t>
      </w:r>
      <w:r>
        <w:rPr>
          <w:rFonts w:ascii="Times New Roman" w:hAnsi="Times New Roman" w:cs="Times New Roman"/>
          <w:sz w:val="24"/>
          <w:szCs w:val="24"/>
        </w:rPr>
        <w:t>овідно до рішень Почаївської міської ради</w:t>
      </w:r>
      <w:r w:rsidRPr="00FA7260">
        <w:rPr>
          <w:rFonts w:ascii="Times New Roman" w:hAnsi="Times New Roman" w:cs="Times New Roman"/>
          <w:sz w:val="24"/>
          <w:szCs w:val="24"/>
        </w:rPr>
        <w:t xml:space="preserve"> та її виконавчого комітету, що стосуються розміщення зовнішньої реклами.</w:t>
      </w:r>
    </w:p>
    <w:p w:rsidR="00DF545C" w:rsidRDefault="00FA7260" w:rsidP="00DF545C">
      <w:pPr>
        <w:tabs>
          <w:tab w:val="left" w:pos="1425"/>
        </w:tabs>
        <w:spacing w:after="0"/>
        <w:jc w:val="both"/>
        <w:rPr>
          <w:rFonts w:ascii="Times New Roman" w:hAnsi="Times New Roman" w:cs="Times New Roman"/>
          <w:sz w:val="24"/>
          <w:szCs w:val="24"/>
        </w:rPr>
      </w:pPr>
      <w:r w:rsidRPr="00FA7260">
        <w:rPr>
          <w:rFonts w:ascii="Times New Roman" w:hAnsi="Times New Roman" w:cs="Times New Roman"/>
          <w:sz w:val="24"/>
          <w:szCs w:val="24"/>
        </w:rPr>
        <w:t>4.3. Основною формою діяльності Комісії із соціальної реклами є засідання, що проводяться у міру необхідності. Засідання Комісії із соціальної реклами є правомочним за присутності більшості членів від загального складу Комісії із соціальної реклами. Скликає, відкриває та веде засідання Комісії із соціальної реклами голова Комісії із соціальної реклами, а у разі його відсутності – заступник голови. Кількісний та персональний склад Комісії із соціальної реклами затверджується</w:t>
      </w:r>
      <w:r>
        <w:rPr>
          <w:rFonts w:ascii="Times New Roman" w:hAnsi="Times New Roman" w:cs="Times New Roman"/>
          <w:sz w:val="24"/>
          <w:szCs w:val="24"/>
        </w:rPr>
        <w:t xml:space="preserve"> рішенням сесії Почаївської міської ради</w:t>
      </w:r>
      <w:r w:rsidRPr="00FA7260">
        <w:rPr>
          <w:rFonts w:ascii="Times New Roman" w:hAnsi="Times New Roman" w:cs="Times New Roman"/>
          <w:sz w:val="24"/>
          <w:szCs w:val="24"/>
        </w:rPr>
        <w:t xml:space="preserve">. До складу Комісії із соціальної реклами обов’язково входять представники структурних підрозділів </w:t>
      </w:r>
      <w:r w:rsidR="00DF545C">
        <w:rPr>
          <w:rFonts w:ascii="Times New Roman" w:hAnsi="Times New Roman" w:cs="Times New Roman"/>
          <w:sz w:val="24"/>
          <w:szCs w:val="24"/>
        </w:rPr>
        <w:t xml:space="preserve">міської </w:t>
      </w:r>
      <w:r w:rsidRPr="00FA7260">
        <w:rPr>
          <w:rFonts w:ascii="Times New Roman" w:hAnsi="Times New Roman" w:cs="Times New Roman"/>
          <w:sz w:val="24"/>
          <w:szCs w:val="24"/>
        </w:rPr>
        <w:t xml:space="preserve"> ради: </w:t>
      </w:r>
      <w:r w:rsidR="00DF545C">
        <w:rPr>
          <w:rFonts w:ascii="Times New Roman" w:hAnsi="Times New Roman" w:cs="Times New Roman"/>
          <w:sz w:val="24"/>
          <w:szCs w:val="24"/>
        </w:rPr>
        <w:t>земельного відділу,фінансового відділу,представника Почаївського ККП,відділ управління проектами та програмами соціально-економічного розвитку Почаївської міської ради.</w:t>
      </w:r>
    </w:p>
    <w:p w:rsidR="00DF545C" w:rsidRDefault="00FA7260" w:rsidP="00DF545C">
      <w:pPr>
        <w:tabs>
          <w:tab w:val="left" w:pos="1425"/>
        </w:tabs>
        <w:spacing w:after="0"/>
        <w:jc w:val="both"/>
        <w:rPr>
          <w:rFonts w:ascii="Times New Roman" w:hAnsi="Times New Roman" w:cs="Times New Roman"/>
          <w:sz w:val="24"/>
          <w:szCs w:val="24"/>
        </w:rPr>
      </w:pPr>
      <w:r w:rsidRPr="00FA7260">
        <w:rPr>
          <w:rFonts w:ascii="Times New Roman" w:hAnsi="Times New Roman" w:cs="Times New Roman"/>
          <w:sz w:val="24"/>
          <w:szCs w:val="24"/>
        </w:rPr>
        <w:t xml:space="preserve">4.4. Рішення Комісії із соціальної реклами приймається шляхом голосування присутніх на засіданні членів Комісії із соціальної реклами. Рішення вважається прийнятим, якщо за нього проголосувала більшість від присутніх на засіданні членів Комісії із соціальної реклами. </w:t>
      </w:r>
    </w:p>
    <w:p w:rsidR="00DF545C" w:rsidRDefault="00FA7260" w:rsidP="00DF545C">
      <w:pPr>
        <w:tabs>
          <w:tab w:val="left" w:pos="1425"/>
        </w:tabs>
        <w:spacing w:after="0"/>
        <w:jc w:val="both"/>
        <w:rPr>
          <w:rFonts w:ascii="Times New Roman" w:hAnsi="Times New Roman" w:cs="Times New Roman"/>
          <w:sz w:val="24"/>
          <w:szCs w:val="24"/>
        </w:rPr>
      </w:pPr>
      <w:r w:rsidRPr="00FA7260">
        <w:rPr>
          <w:rFonts w:ascii="Times New Roman" w:hAnsi="Times New Roman" w:cs="Times New Roman"/>
          <w:sz w:val="24"/>
          <w:szCs w:val="24"/>
        </w:rPr>
        <w:t>4.5. Рішення Комісії із соціальної реклами оформляється протоколом засідання, який підписується головуючим на засіданні та секретарем Комісії із соціальної реклами. 5.</w:t>
      </w:r>
    </w:p>
    <w:p w:rsidR="00DF545C" w:rsidRDefault="00DF545C" w:rsidP="00DF545C">
      <w:pPr>
        <w:tabs>
          <w:tab w:val="left" w:pos="1425"/>
        </w:tabs>
        <w:spacing w:after="0"/>
        <w:jc w:val="center"/>
        <w:rPr>
          <w:rFonts w:ascii="Times New Roman" w:hAnsi="Times New Roman" w:cs="Times New Roman"/>
          <w:sz w:val="24"/>
          <w:szCs w:val="24"/>
        </w:rPr>
      </w:pPr>
      <w:r w:rsidRPr="00DF545C">
        <w:rPr>
          <w:rFonts w:ascii="Times New Roman" w:hAnsi="Times New Roman" w:cs="Times New Roman"/>
          <w:b/>
          <w:sz w:val="24"/>
          <w:szCs w:val="24"/>
        </w:rPr>
        <w:t>5. Розміщення соціальної реклами</w:t>
      </w:r>
      <w:r w:rsidRPr="00DF545C">
        <w:rPr>
          <w:rFonts w:ascii="Times New Roman" w:hAnsi="Times New Roman" w:cs="Times New Roman"/>
          <w:sz w:val="24"/>
          <w:szCs w:val="24"/>
        </w:rPr>
        <w:t xml:space="preserve"> </w:t>
      </w:r>
    </w:p>
    <w:p w:rsidR="00DF545C" w:rsidRDefault="00DF545C" w:rsidP="00DF545C">
      <w:pPr>
        <w:tabs>
          <w:tab w:val="left" w:pos="1425"/>
        </w:tabs>
        <w:spacing w:after="0"/>
        <w:jc w:val="both"/>
        <w:rPr>
          <w:rFonts w:ascii="Times New Roman" w:hAnsi="Times New Roman" w:cs="Times New Roman"/>
          <w:sz w:val="24"/>
          <w:szCs w:val="24"/>
        </w:rPr>
      </w:pPr>
      <w:r w:rsidRPr="00DF545C">
        <w:rPr>
          <w:rFonts w:ascii="Times New Roman" w:hAnsi="Times New Roman" w:cs="Times New Roman"/>
          <w:sz w:val="24"/>
          <w:szCs w:val="24"/>
        </w:rPr>
        <w:t>5.1. Розміщення соціальної реклами здійснюється розповсюджувачами зовнішньої реклами лише за умови погодження відповідних замовлень з Комісією із соціальної реклами.</w:t>
      </w:r>
    </w:p>
    <w:p w:rsidR="00DF545C" w:rsidRDefault="00DF545C" w:rsidP="00DF545C">
      <w:pPr>
        <w:tabs>
          <w:tab w:val="left" w:pos="1425"/>
        </w:tabs>
        <w:spacing w:after="0"/>
        <w:jc w:val="both"/>
        <w:rPr>
          <w:rFonts w:ascii="Times New Roman" w:hAnsi="Times New Roman" w:cs="Times New Roman"/>
          <w:sz w:val="24"/>
          <w:szCs w:val="24"/>
        </w:rPr>
      </w:pPr>
      <w:r w:rsidRPr="00DF545C">
        <w:rPr>
          <w:rFonts w:ascii="Times New Roman" w:hAnsi="Times New Roman" w:cs="Times New Roman"/>
          <w:sz w:val="24"/>
          <w:szCs w:val="24"/>
        </w:rPr>
        <w:t xml:space="preserve"> 5.2. Плата за тимчасове користування місцями розташування рекламних засобів для розміщення соціальної реклами не справляється, за умови погодження замовлення Комісією із соціальної реклами. Замовлення на розміщення соціальної реклами готують заклади освіти, культури, охорони здоров’я, які утримуються за рахунок державного або місцевих</w:t>
      </w:r>
      <w:r>
        <w:t xml:space="preserve"> бюджетів, </w:t>
      </w:r>
      <w:r w:rsidRPr="00DF545C">
        <w:rPr>
          <w:rFonts w:ascii="Times New Roman" w:hAnsi="Times New Roman" w:cs="Times New Roman"/>
          <w:sz w:val="24"/>
          <w:szCs w:val="24"/>
        </w:rPr>
        <w:t>а також громадські та благодійні організації, органи виконавчої влади, органи місцевого самоврядування, та разом з іншими необхідними документами направляють робочому органу.</w:t>
      </w:r>
    </w:p>
    <w:p w:rsidR="00DF545C" w:rsidRDefault="00DF545C" w:rsidP="00DF545C">
      <w:pPr>
        <w:tabs>
          <w:tab w:val="left" w:pos="1425"/>
        </w:tabs>
        <w:spacing w:after="0"/>
        <w:jc w:val="both"/>
        <w:rPr>
          <w:rFonts w:ascii="Times New Roman" w:hAnsi="Times New Roman" w:cs="Times New Roman"/>
          <w:sz w:val="24"/>
          <w:szCs w:val="24"/>
        </w:rPr>
      </w:pPr>
      <w:r w:rsidRPr="00DF545C">
        <w:rPr>
          <w:rFonts w:ascii="Times New Roman" w:hAnsi="Times New Roman" w:cs="Times New Roman"/>
          <w:sz w:val="24"/>
          <w:szCs w:val="24"/>
        </w:rPr>
        <w:lastRenderedPageBreak/>
        <w:t>5.3. Замовлення на розміщення соціальної реклами разом з іншими необхідними документами робочий орган надає на розгляд Комісії із соціальної реклами, яка приймає рішення щодо погодження розміщення соціальної реклами на засобах зовнішньої реклами або відмови в її розміщенні.</w:t>
      </w:r>
    </w:p>
    <w:p w:rsidR="00DF545C" w:rsidRDefault="00DF545C" w:rsidP="00DF545C">
      <w:pPr>
        <w:tabs>
          <w:tab w:val="left" w:pos="1425"/>
        </w:tabs>
        <w:spacing w:after="0"/>
        <w:jc w:val="both"/>
        <w:rPr>
          <w:rFonts w:ascii="Times New Roman" w:hAnsi="Times New Roman" w:cs="Times New Roman"/>
          <w:sz w:val="24"/>
          <w:szCs w:val="24"/>
        </w:rPr>
      </w:pPr>
      <w:r w:rsidRPr="00DF545C">
        <w:rPr>
          <w:rFonts w:ascii="Times New Roman" w:hAnsi="Times New Roman" w:cs="Times New Roman"/>
          <w:sz w:val="24"/>
          <w:szCs w:val="24"/>
        </w:rPr>
        <w:t xml:space="preserve"> 5.4. Розповсюджувачі зовнішньої реклами щоквартально надають робочому органу довідку та фото- чи відеозвіти, які підтверджують фактичне розміщення сюжетів соціальної реклами, не пізніше п’ятого числа місяця, наступного за звітним кварталом.</w:t>
      </w:r>
    </w:p>
    <w:p w:rsidR="004962BC" w:rsidRDefault="004962BC" w:rsidP="004962BC">
      <w:pPr>
        <w:tabs>
          <w:tab w:val="left" w:pos="1425"/>
        </w:tabs>
        <w:spacing w:after="0"/>
        <w:jc w:val="center"/>
        <w:rPr>
          <w:rFonts w:ascii="Times New Roman" w:hAnsi="Times New Roman" w:cs="Times New Roman"/>
          <w:b/>
          <w:sz w:val="24"/>
          <w:szCs w:val="24"/>
        </w:rPr>
      </w:pPr>
      <w:r w:rsidRPr="004962BC">
        <w:rPr>
          <w:rFonts w:ascii="Times New Roman" w:hAnsi="Times New Roman" w:cs="Times New Roman"/>
          <w:b/>
          <w:sz w:val="24"/>
          <w:szCs w:val="24"/>
        </w:rPr>
        <w:t xml:space="preserve">6.Порядок оплати за тимчасове користування </w:t>
      </w:r>
    </w:p>
    <w:p w:rsidR="004962BC" w:rsidRDefault="004962BC" w:rsidP="004962BC">
      <w:pPr>
        <w:tabs>
          <w:tab w:val="left" w:pos="1425"/>
        </w:tabs>
        <w:spacing w:after="0"/>
        <w:jc w:val="center"/>
        <w:rPr>
          <w:rFonts w:ascii="Times New Roman" w:hAnsi="Times New Roman" w:cs="Times New Roman"/>
          <w:b/>
          <w:sz w:val="24"/>
          <w:szCs w:val="24"/>
        </w:rPr>
      </w:pPr>
      <w:r w:rsidRPr="004962BC">
        <w:rPr>
          <w:rFonts w:ascii="Times New Roman" w:hAnsi="Times New Roman" w:cs="Times New Roman"/>
          <w:b/>
          <w:sz w:val="24"/>
          <w:szCs w:val="24"/>
        </w:rPr>
        <w:t>місцями розміщення рекламних засобів зовнішньої реклами</w:t>
      </w:r>
    </w:p>
    <w:p w:rsidR="004962BC" w:rsidRDefault="004962BC" w:rsidP="004962BC">
      <w:pPr>
        <w:tabs>
          <w:tab w:val="left" w:pos="1425"/>
        </w:tabs>
        <w:spacing w:after="0"/>
        <w:jc w:val="both"/>
        <w:rPr>
          <w:rFonts w:ascii="Times New Roman" w:hAnsi="Times New Roman" w:cs="Times New Roman"/>
          <w:sz w:val="24"/>
          <w:szCs w:val="24"/>
        </w:rPr>
      </w:pPr>
      <w:r w:rsidRPr="004962BC">
        <w:rPr>
          <w:rFonts w:ascii="Times New Roman" w:hAnsi="Times New Roman" w:cs="Times New Roman"/>
          <w:b/>
          <w:sz w:val="24"/>
          <w:szCs w:val="24"/>
        </w:rPr>
        <w:t xml:space="preserve"> </w:t>
      </w:r>
      <w:r w:rsidRPr="004962BC">
        <w:rPr>
          <w:rFonts w:ascii="Times New Roman" w:hAnsi="Times New Roman" w:cs="Times New Roman"/>
          <w:sz w:val="24"/>
          <w:szCs w:val="24"/>
        </w:rPr>
        <w:t>Оплата за тимчасове користування місцями розміщення рекламних засобів, що знаходяться в комунальні</w:t>
      </w:r>
      <w:r>
        <w:rPr>
          <w:rFonts w:ascii="Times New Roman" w:hAnsi="Times New Roman" w:cs="Times New Roman"/>
          <w:sz w:val="24"/>
          <w:szCs w:val="24"/>
        </w:rPr>
        <w:t>й власності Почаївської міської</w:t>
      </w:r>
      <w:r w:rsidRPr="004962BC">
        <w:rPr>
          <w:rFonts w:ascii="Times New Roman" w:hAnsi="Times New Roman" w:cs="Times New Roman"/>
          <w:sz w:val="24"/>
          <w:szCs w:val="24"/>
        </w:rPr>
        <w:t xml:space="preserve"> ради проводиться на підставі відповідних договорів, укладених між розповсюджувачами зовнішньої реклами та </w:t>
      </w:r>
      <w:r>
        <w:rPr>
          <w:rFonts w:ascii="Times New Roman" w:hAnsi="Times New Roman" w:cs="Times New Roman"/>
          <w:sz w:val="24"/>
          <w:szCs w:val="24"/>
        </w:rPr>
        <w:t>Почаївською міською радою</w:t>
      </w:r>
      <w:r w:rsidRPr="004962BC">
        <w:rPr>
          <w:rFonts w:ascii="Times New Roman" w:hAnsi="Times New Roman" w:cs="Times New Roman"/>
          <w:sz w:val="24"/>
          <w:szCs w:val="24"/>
        </w:rPr>
        <w:t xml:space="preserve">. Типовий договір про тимчасове користування місцем для розташування обꞌєктів рекламних засобів наведений в Додатку 1 до цього Порядку. </w:t>
      </w:r>
    </w:p>
    <w:p w:rsidR="00304D13" w:rsidRDefault="004962BC" w:rsidP="004962BC">
      <w:pPr>
        <w:tabs>
          <w:tab w:val="left" w:pos="1425"/>
        </w:tabs>
        <w:jc w:val="both"/>
        <w:rPr>
          <w:rFonts w:ascii="Times New Roman" w:hAnsi="Times New Roman" w:cs="Times New Roman"/>
          <w:sz w:val="24"/>
          <w:szCs w:val="24"/>
        </w:rPr>
      </w:pPr>
      <w:r w:rsidRPr="004962BC">
        <w:rPr>
          <w:rFonts w:ascii="Times New Roman" w:hAnsi="Times New Roman" w:cs="Times New Roman"/>
          <w:sz w:val="24"/>
          <w:szCs w:val="24"/>
        </w:rPr>
        <w:t>Оплата проводиться помісячно. Терміни та порядок здійснення платежів встановлюється договором. Розповсюджувач зовнішньої реклами не звільняється від плати за право тимчасового використання місць для розміщення засобів зовнішньої реклами при відсутності сюжету зовнішньої реклами.</w:t>
      </w:r>
    </w:p>
    <w:p w:rsidR="004962BC" w:rsidRDefault="004962BC" w:rsidP="004962BC">
      <w:pPr>
        <w:tabs>
          <w:tab w:val="left" w:pos="1425"/>
        </w:tabs>
        <w:jc w:val="both"/>
        <w:rPr>
          <w:rFonts w:ascii="Times New Roman" w:hAnsi="Times New Roman" w:cs="Times New Roman"/>
          <w:sz w:val="24"/>
          <w:szCs w:val="24"/>
        </w:rPr>
      </w:pPr>
    </w:p>
    <w:p w:rsidR="004962BC" w:rsidRDefault="004962BC" w:rsidP="004962BC">
      <w:pPr>
        <w:tabs>
          <w:tab w:val="left" w:pos="1425"/>
        </w:tabs>
        <w:jc w:val="both"/>
        <w:rPr>
          <w:rFonts w:ascii="Times New Roman" w:hAnsi="Times New Roman" w:cs="Times New Roman"/>
          <w:sz w:val="24"/>
          <w:szCs w:val="24"/>
        </w:rPr>
      </w:pPr>
    </w:p>
    <w:p w:rsidR="004962BC" w:rsidRDefault="004962BC" w:rsidP="004962BC">
      <w:pPr>
        <w:tabs>
          <w:tab w:val="left" w:pos="1425"/>
        </w:tabs>
        <w:jc w:val="both"/>
        <w:rPr>
          <w:rFonts w:ascii="Times New Roman" w:hAnsi="Times New Roman" w:cs="Times New Roman"/>
          <w:sz w:val="24"/>
          <w:szCs w:val="24"/>
        </w:rPr>
      </w:pPr>
    </w:p>
    <w:p w:rsidR="004962BC" w:rsidRDefault="004962BC" w:rsidP="004962BC">
      <w:pPr>
        <w:tabs>
          <w:tab w:val="left" w:pos="1425"/>
        </w:tabs>
        <w:jc w:val="both"/>
        <w:rPr>
          <w:rFonts w:ascii="Times New Roman" w:hAnsi="Times New Roman" w:cs="Times New Roman"/>
          <w:sz w:val="24"/>
          <w:szCs w:val="24"/>
        </w:rPr>
      </w:pPr>
    </w:p>
    <w:p w:rsidR="004962BC" w:rsidRDefault="004962BC" w:rsidP="004962BC">
      <w:pPr>
        <w:tabs>
          <w:tab w:val="left" w:pos="1425"/>
        </w:tabs>
        <w:jc w:val="both"/>
        <w:rPr>
          <w:rFonts w:ascii="Times New Roman" w:hAnsi="Times New Roman" w:cs="Times New Roman"/>
          <w:sz w:val="24"/>
          <w:szCs w:val="24"/>
        </w:rPr>
      </w:pPr>
    </w:p>
    <w:p w:rsidR="004962BC" w:rsidRDefault="004962BC" w:rsidP="004962BC">
      <w:pPr>
        <w:tabs>
          <w:tab w:val="left" w:pos="1425"/>
        </w:tabs>
        <w:jc w:val="both"/>
        <w:rPr>
          <w:rFonts w:ascii="Times New Roman" w:hAnsi="Times New Roman" w:cs="Times New Roman"/>
          <w:sz w:val="24"/>
          <w:szCs w:val="24"/>
        </w:rPr>
      </w:pPr>
    </w:p>
    <w:p w:rsidR="004962BC" w:rsidRDefault="004962BC" w:rsidP="004962BC">
      <w:pPr>
        <w:tabs>
          <w:tab w:val="left" w:pos="1425"/>
        </w:tabs>
        <w:jc w:val="both"/>
        <w:rPr>
          <w:rFonts w:ascii="Times New Roman" w:hAnsi="Times New Roman" w:cs="Times New Roman"/>
          <w:sz w:val="24"/>
          <w:szCs w:val="24"/>
        </w:rPr>
      </w:pPr>
    </w:p>
    <w:p w:rsidR="004962BC" w:rsidRDefault="004962BC" w:rsidP="004962BC">
      <w:pPr>
        <w:tabs>
          <w:tab w:val="left" w:pos="1425"/>
        </w:tabs>
        <w:jc w:val="both"/>
        <w:rPr>
          <w:rFonts w:ascii="Times New Roman" w:hAnsi="Times New Roman" w:cs="Times New Roman"/>
          <w:sz w:val="24"/>
          <w:szCs w:val="24"/>
        </w:rPr>
      </w:pPr>
    </w:p>
    <w:p w:rsidR="004962BC" w:rsidRDefault="004962BC" w:rsidP="004962BC">
      <w:pPr>
        <w:tabs>
          <w:tab w:val="left" w:pos="1425"/>
        </w:tabs>
        <w:jc w:val="both"/>
        <w:rPr>
          <w:rFonts w:ascii="Times New Roman" w:hAnsi="Times New Roman" w:cs="Times New Roman"/>
          <w:sz w:val="24"/>
          <w:szCs w:val="24"/>
        </w:rPr>
      </w:pPr>
    </w:p>
    <w:p w:rsidR="004962BC" w:rsidRDefault="004962BC" w:rsidP="004962BC">
      <w:pPr>
        <w:tabs>
          <w:tab w:val="left" w:pos="1425"/>
        </w:tabs>
        <w:jc w:val="both"/>
        <w:rPr>
          <w:rFonts w:ascii="Times New Roman" w:hAnsi="Times New Roman" w:cs="Times New Roman"/>
          <w:sz w:val="24"/>
          <w:szCs w:val="24"/>
        </w:rPr>
      </w:pPr>
    </w:p>
    <w:p w:rsidR="004962BC" w:rsidRDefault="004962BC" w:rsidP="004962BC">
      <w:pPr>
        <w:tabs>
          <w:tab w:val="left" w:pos="1425"/>
        </w:tabs>
        <w:jc w:val="both"/>
        <w:rPr>
          <w:rFonts w:ascii="Times New Roman" w:hAnsi="Times New Roman" w:cs="Times New Roman"/>
          <w:sz w:val="24"/>
          <w:szCs w:val="24"/>
        </w:rPr>
      </w:pPr>
    </w:p>
    <w:p w:rsidR="004962BC" w:rsidRDefault="004962BC" w:rsidP="004962BC">
      <w:pPr>
        <w:tabs>
          <w:tab w:val="left" w:pos="1425"/>
        </w:tabs>
        <w:jc w:val="both"/>
        <w:rPr>
          <w:rFonts w:ascii="Times New Roman" w:hAnsi="Times New Roman" w:cs="Times New Roman"/>
          <w:sz w:val="24"/>
          <w:szCs w:val="24"/>
        </w:rPr>
      </w:pPr>
    </w:p>
    <w:p w:rsidR="004962BC" w:rsidRDefault="004962BC" w:rsidP="004962BC">
      <w:pPr>
        <w:tabs>
          <w:tab w:val="left" w:pos="1425"/>
        </w:tabs>
        <w:jc w:val="both"/>
        <w:rPr>
          <w:rFonts w:ascii="Times New Roman" w:hAnsi="Times New Roman" w:cs="Times New Roman"/>
          <w:sz w:val="24"/>
          <w:szCs w:val="24"/>
        </w:rPr>
      </w:pPr>
    </w:p>
    <w:p w:rsidR="001A0009" w:rsidRDefault="001A0009" w:rsidP="004962BC">
      <w:pPr>
        <w:tabs>
          <w:tab w:val="left" w:pos="1425"/>
        </w:tabs>
        <w:jc w:val="both"/>
        <w:rPr>
          <w:rFonts w:ascii="Times New Roman" w:hAnsi="Times New Roman" w:cs="Times New Roman"/>
          <w:sz w:val="24"/>
          <w:szCs w:val="24"/>
        </w:rPr>
      </w:pPr>
    </w:p>
    <w:p w:rsidR="001A0009" w:rsidRDefault="001A0009" w:rsidP="004962BC">
      <w:pPr>
        <w:tabs>
          <w:tab w:val="left" w:pos="1425"/>
        </w:tabs>
        <w:jc w:val="both"/>
        <w:rPr>
          <w:rFonts w:ascii="Times New Roman" w:hAnsi="Times New Roman" w:cs="Times New Roman"/>
          <w:sz w:val="24"/>
          <w:szCs w:val="24"/>
        </w:rPr>
      </w:pPr>
    </w:p>
    <w:p w:rsidR="001A0009" w:rsidRDefault="001A0009" w:rsidP="004962BC">
      <w:pPr>
        <w:tabs>
          <w:tab w:val="left" w:pos="1425"/>
        </w:tabs>
        <w:jc w:val="both"/>
        <w:rPr>
          <w:rFonts w:ascii="Times New Roman" w:hAnsi="Times New Roman" w:cs="Times New Roman"/>
          <w:sz w:val="24"/>
          <w:szCs w:val="24"/>
        </w:rPr>
      </w:pPr>
    </w:p>
    <w:p w:rsidR="004962BC" w:rsidRDefault="004962BC" w:rsidP="004962BC">
      <w:pPr>
        <w:tabs>
          <w:tab w:val="left" w:pos="1425"/>
        </w:tabs>
        <w:jc w:val="both"/>
        <w:rPr>
          <w:rFonts w:ascii="Times New Roman" w:hAnsi="Times New Roman" w:cs="Times New Roman"/>
          <w:sz w:val="24"/>
          <w:szCs w:val="24"/>
        </w:rPr>
      </w:pPr>
    </w:p>
    <w:p w:rsidR="004962BC" w:rsidRDefault="004962BC" w:rsidP="004962BC">
      <w:pPr>
        <w:tabs>
          <w:tab w:val="left" w:pos="1425"/>
        </w:tabs>
        <w:jc w:val="both"/>
        <w:rPr>
          <w:rFonts w:ascii="Times New Roman" w:hAnsi="Times New Roman" w:cs="Times New Roman"/>
          <w:sz w:val="24"/>
          <w:szCs w:val="24"/>
        </w:rPr>
      </w:pPr>
    </w:p>
    <w:p w:rsidR="004962BC" w:rsidRDefault="004962BC" w:rsidP="004962BC">
      <w:pPr>
        <w:tabs>
          <w:tab w:val="left" w:pos="6255"/>
        </w:tabs>
        <w:jc w:val="both"/>
        <w:rPr>
          <w:rFonts w:ascii="Times New Roman" w:hAnsi="Times New Roman" w:cs="Times New Roman"/>
        </w:rPr>
      </w:pPr>
      <w:r>
        <w:rPr>
          <w:rFonts w:ascii="Times New Roman" w:hAnsi="Times New Roman" w:cs="Times New Roman"/>
          <w:sz w:val="24"/>
          <w:szCs w:val="24"/>
        </w:rPr>
        <w:lastRenderedPageBreak/>
        <w:tab/>
      </w:r>
      <w:r w:rsidRPr="004962BC">
        <w:rPr>
          <w:rFonts w:ascii="Times New Roman" w:hAnsi="Times New Roman" w:cs="Times New Roman"/>
        </w:rPr>
        <w:t xml:space="preserve">Додаток 1 до Порядку оплати за </w:t>
      </w:r>
      <w:r w:rsidRPr="004962BC">
        <w:rPr>
          <w:rFonts w:ascii="Times New Roman" w:hAnsi="Times New Roman" w:cs="Times New Roman"/>
        </w:rPr>
        <w:tab/>
        <w:t xml:space="preserve">тимчасове користування місцями </w:t>
      </w:r>
      <w:r w:rsidRPr="004962BC">
        <w:rPr>
          <w:rFonts w:ascii="Times New Roman" w:hAnsi="Times New Roman" w:cs="Times New Roman"/>
        </w:rPr>
        <w:tab/>
        <w:t xml:space="preserve">розташування рекламних засобів, </w:t>
      </w:r>
      <w:r w:rsidRPr="004962BC">
        <w:rPr>
          <w:rFonts w:ascii="Times New Roman" w:hAnsi="Times New Roman" w:cs="Times New Roman"/>
        </w:rPr>
        <w:tab/>
        <w:t xml:space="preserve">які перебувають у комунальній </w:t>
      </w:r>
      <w:r w:rsidRPr="004962BC">
        <w:rPr>
          <w:rFonts w:ascii="Times New Roman" w:hAnsi="Times New Roman" w:cs="Times New Roman"/>
        </w:rPr>
        <w:tab/>
        <w:t>власності Почаївської ОТГ</w:t>
      </w:r>
    </w:p>
    <w:p w:rsidR="004962BC" w:rsidRDefault="004962BC" w:rsidP="004962BC">
      <w:pPr>
        <w:rPr>
          <w:rFonts w:ascii="Times New Roman" w:hAnsi="Times New Roman" w:cs="Times New Roman"/>
        </w:rPr>
      </w:pPr>
    </w:p>
    <w:p w:rsidR="004962BC" w:rsidRDefault="004962BC" w:rsidP="004962BC">
      <w:pPr>
        <w:tabs>
          <w:tab w:val="left" w:pos="4095"/>
        </w:tabs>
        <w:spacing w:after="0"/>
        <w:jc w:val="center"/>
        <w:rPr>
          <w:rFonts w:ascii="Times New Roman" w:hAnsi="Times New Roman" w:cs="Times New Roman"/>
          <w:b/>
          <w:sz w:val="24"/>
          <w:szCs w:val="24"/>
        </w:rPr>
      </w:pPr>
      <w:r w:rsidRPr="004962BC">
        <w:rPr>
          <w:rFonts w:ascii="Times New Roman" w:hAnsi="Times New Roman" w:cs="Times New Roman"/>
          <w:b/>
          <w:sz w:val="24"/>
          <w:szCs w:val="24"/>
        </w:rPr>
        <w:t>ТИПОВИЙ ДОГОВІР №</w:t>
      </w:r>
    </w:p>
    <w:p w:rsidR="004962BC" w:rsidRDefault="004962BC" w:rsidP="004962BC">
      <w:pPr>
        <w:tabs>
          <w:tab w:val="left" w:pos="4095"/>
        </w:tabs>
        <w:spacing w:after="0"/>
        <w:jc w:val="center"/>
        <w:rPr>
          <w:rFonts w:ascii="Times New Roman" w:hAnsi="Times New Roman" w:cs="Times New Roman"/>
          <w:b/>
          <w:sz w:val="24"/>
          <w:szCs w:val="24"/>
        </w:rPr>
      </w:pPr>
      <w:r w:rsidRPr="004962BC">
        <w:rPr>
          <w:rFonts w:ascii="Times New Roman" w:hAnsi="Times New Roman" w:cs="Times New Roman"/>
          <w:b/>
          <w:sz w:val="24"/>
          <w:szCs w:val="24"/>
        </w:rPr>
        <w:t xml:space="preserve"> про тимчасове користування місцем для розташування</w:t>
      </w:r>
    </w:p>
    <w:p w:rsidR="004962BC" w:rsidRDefault="004962BC" w:rsidP="00882E40">
      <w:pPr>
        <w:tabs>
          <w:tab w:val="left" w:pos="4095"/>
        </w:tabs>
        <w:spacing w:after="0"/>
        <w:jc w:val="center"/>
        <w:rPr>
          <w:rFonts w:ascii="Times New Roman" w:hAnsi="Times New Roman" w:cs="Times New Roman"/>
          <w:b/>
          <w:sz w:val="24"/>
          <w:szCs w:val="24"/>
        </w:rPr>
      </w:pPr>
      <w:r w:rsidRPr="004962BC">
        <w:rPr>
          <w:rFonts w:ascii="Times New Roman" w:hAnsi="Times New Roman" w:cs="Times New Roman"/>
          <w:b/>
          <w:sz w:val="24"/>
          <w:szCs w:val="24"/>
        </w:rPr>
        <w:t xml:space="preserve"> об'єктів рекламного засобу</w:t>
      </w:r>
    </w:p>
    <w:p w:rsidR="004962BC" w:rsidRDefault="004962BC" w:rsidP="004962BC">
      <w:pPr>
        <w:rPr>
          <w:rFonts w:ascii="Times New Roman" w:hAnsi="Times New Roman" w:cs="Times New Roman"/>
          <w:sz w:val="24"/>
          <w:szCs w:val="24"/>
        </w:rPr>
      </w:pPr>
    </w:p>
    <w:p w:rsidR="004962BC" w:rsidRDefault="004962BC" w:rsidP="004962BC">
      <w:pPr>
        <w:rPr>
          <w:rFonts w:ascii="Times New Roman" w:hAnsi="Times New Roman" w:cs="Times New Roman"/>
          <w:sz w:val="24"/>
          <w:szCs w:val="24"/>
        </w:rPr>
      </w:pPr>
      <w:r>
        <w:rPr>
          <w:rFonts w:ascii="Times New Roman" w:hAnsi="Times New Roman" w:cs="Times New Roman"/>
          <w:sz w:val="24"/>
          <w:szCs w:val="24"/>
        </w:rPr>
        <w:t>місто Почаїв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 ___________20___року</w:t>
      </w:r>
    </w:p>
    <w:p w:rsidR="004962BC" w:rsidRDefault="004962BC" w:rsidP="00882E40">
      <w:pPr>
        <w:spacing w:after="0"/>
        <w:ind w:firstLine="708"/>
        <w:jc w:val="both"/>
        <w:rPr>
          <w:rFonts w:ascii="Times New Roman" w:hAnsi="Times New Roman" w:cs="Times New Roman"/>
          <w:sz w:val="24"/>
          <w:szCs w:val="24"/>
        </w:rPr>
      </w:pPr>
      <w:r w:rsidRPr="004962BC">
        <w:rPr>
          <w:rFonts w:ascii="Times New Roman" w:hAnsi="Times New Roman" w:cs="Times New Roman"/>
          <w:sz w:val="24"/>
          <w:szCs w:val="24"/>
        </w:rPr>
        <w:t>Виконав</w:t>
      </w:r>
      <w:r>
        <w:rPr>
          <w:rFonts w:ascii="Times New Roman" w:hAnsi="Times New Roman" w:cs="Times New Roman"/>
          <w:sz w:val="24"/>
          <w:szCs w:val="24"/>
        </w:rPr>
        <w:t>чий комітет Почаївської міської</w:t>
      </w:r>
      <w:r w:rsidRPr="004962BC">
        <w:rPr>
          <w:rFonts w:ascii="Times New Roman" w:hAnsi="Times New Roman" w:cs="Times New Roman"/>
          <w:sz w:val="24"/>
          <w:szCs w:val="24"/>
        </w:rPr>
        <w:t xml:space="preserve"> ради, в особі </w:t>
      </w:r>
      <w:r>
        <w:rPr>
          <w:rFonts w:ascii="Times New Roman" w:hAnsi="Times New Roman" w:cs="Times New Roman"/>
          <w:sz w:val="24"/>
          <w:szCs w:val="24"/>
        </w:rPr>
        <w:t xml:space="preserve">Почаївського міського </w:t>
      </w:r>
      <w:r w:rsidRPr="004962BC">
        <w:rPr>
          <w:rFonts w:ascii="Times New Roman" w:hAnsi="Times New Roman" w:cs="Times New Roman"/>
          <w:sz w:val="24"/>
          <w:szCs w:val="24"/>
        </w:rPr>
        <w:t xml:space="preserve"> голови _____________________________________________, що діє на підставі Закону України "Про місцеве самоврядування в Україні" (в подальшому – Власник місця), з однієї сторони, та _________________________________________________, що діє на підставі _____________________________ (далі – Користувач), з іншої сторони, разом іменовані - Сторони, окремо – Сторона, керуючись рішенням виконавчого комітету </w:t>
      </w:r>
      <w:r>
        <w:rPr>
          <w:rFonts w:ascii="Times New Roman" w:hAnsi="Times New Roman" w:cs="Times New Roman"/>
          <w:sz w:val="24"/>
          <w:szCs w:val="24"/>
        </w:rPr>
        <w:t>Почаївської</w:t>
      </w:r>
      <w:r w:rsidRPr="004962BC">
        <w:rPr>
          <w:rFonts w:ascii="Times New Roman" w:hAnsi="Times New Roman" w:cs="Times New Roman"/>
          <w:sz w:val="24"/>
          <w:szCs w:val="24"/>
        </w:rPr>
        <w:t xml:space="preserve"> </w:t>
      </w:r>
      <w:r>
        <w:rPr>
          <w:rFonts w:ascii="Times New Roman" w:hAnsi="Times New Roman" w:cs="Times New Roman"/>
          <w:sz w:val="24"/>
          <w:szCs w:val="24"/>
        </w:rPr>
        <w:t>міської</w:t>
      </w:r>
      <w:r w:rsidRPr="004962BC">
        <w:rPr>
          <w:rFonts w:ascii="Times New Roman" w:hAnsi="Times New Roman" w:cs="Times New Roman"/>
          <w:sz w:val="24"/>
          <w:szCs w:val="24"/>
        </w:rPr>
        <w:t xml:space="preserve"> ради від "__" ____________ 20__ року № ____, уклали даний договір про тимчасове користування місцем для розташування об'єктів рекламного засобу (далі по тексту Договір) про наступне:</w:t>
      </w:r>
    </w:p>
    <w:p w:rsidR="004962BC" w:rsidRDefault="004962BC" w:rsidP="00882E40">
      <w:pPr>
        <w:tabs>
          <w:tab w:val="left" w:pos="1380"/>
        </w:tabs>
        <w:spacing w:after="0"/>
        <w:jc w:val="center"/>
      </w:pPr>
      <w:r w:rsidRPr="004962BC">
        <w:rPr>
          <w:rFonts w:ascii="Times New Roman" w:hAnsi="Times New Roman" w:cs="Times New Roman"/>
          <w:b/>
        </w:rPr>
        <w:t>1. Предмет Договору</w:t>
      </w:r>
    </w:p>
    <w:p w:rsidR="004F0829" w:rsidRDefault="004962BC" w:rsidP="004F0829">
      <w:pPr>
        <w:tabs>
          <w:tab w:val="left" w:pos="1380"/>
        </w:tabs>
        <w:spacing w:after="0"/>
        <w:jc w:val="both"/>
        <w:rPr>
          <w:rFonts w:ascii="Times New Roman" w:hAnsi="Times New Roman" w:cs="Times New Roman"/>
          <w:sz w:val="24"/>
          <w:szCs w:val="24"/>
        </w:rPr>
      </w:pPr>
      <w:r w:rsidRPr="004962BC">
        <w:rPr>
          <w:rFonts w:ascii="Times New Roman" w:hAnsi="Times New Roman" w:cs="Times New Roman"/>
          <w:sz w:val="24"/>
          <w:szCs w:val="24"/>
        </w:rPr>
        <w:t xml:space="preserve">1.1. Власник місця передає Користувачу в тимчасове платне користування місце, що знаходиться у комунальній власності </w:t>
      </w:r>
      <w:r>
        <w:rPr>
          <w:rFonts w:ascii="Times New Roman" w:hAnsi="Times New Roman" w:cs="Times New Roman"/>
          <w:sz w:val="24"/>
          <w:szCs w:val="24"/>
        </w:rPr>
        <w:t>Почаївської ОТГ</w:t>
      </w:r>
      <w:r w:rsidRPr="004962BC">
        <w:rPr>
          <w:rFonts w:ascii="Times New Roman" w:hAnsi="Times New Roman" w:cs="Times New Roman"/>
          <w:sz w:val="24"/>
          <w:szCs w:val="24"/>
        </w:rPr>
        <w:t xml:space="preserve">, для розташування об'єктів рекламного засобу (надалі - місце), а Користувач розташовує рекламний засіб у відповідності з Дозволом на розміщення рекламного засобу, виданого виконавчим комітетом </w:t>
      </w:r>
      <w:r>
        <w:rPr>
          <w:rFonts w:ascii="Times New Roman" w:hAnsi="Times New Roman" w:cs="Times New Roman"/>
          <w:sz w:val="24"/>
          <w:szCs w:val="24"/>
        </w:rPr>
        <w:t>Почаївської міської</w:t>
      </w:r>
      <w:r w:rsidRPr="004962BC">
        <w:rPr>
          <w:rFonts w:ascii="Times New Roman" w:hAnsi="Times New Roman" w:cs="Times New Roman"/>
          <w:sz w:val="24"/>
          <w:szCs w:val="24"/>
        </w:rPr>
        <w:t xml:space="preserve">ради "__"___________ 20 ___ року за №_________ (далі – Дозвіл) за адресою: Україна, </w:t>
      </w:r>
      <w:r w:rsidR="004F0829">
        <w:rPr>
          <w:rFonts w:ascii="Times New Roman" w:hAnsi="Times New Roman" w:cs="Times New Roman"/>
          <w:sz w:val="24"/>
          <w:szCs w:val="24"/>
        </w:rPr>
        <w:t xml:space="preserve">Тернопільська </w:t>
      </w:r>
      <w:r w:rsidRPr="004962BC">
        <w:rPr>
          <w:rFonts w:ascii="Times New Roman" w:hAnsi="Times New Roman" w:cs="Times New Roman"/>
          <w:sz w:val="24"/>
          <w:szCs w:val="24"/>
        </w:rPr>
        <w:t xml:space="preserve"> область, </w:t>
      </w:r>
      <w:r w:rsidR="004F0829">
        <w:rPr>
          <w:rFonts w:ascii="Times New Roman" w:hAnsi="Times New Roman" w:cs="Times New Roman"/>
          <w:sz w:val="24"/>
          <w:szCs w:val="24"/>
        </w:rPr>
        <w:t>Кременецький район, місто ( село)</w:t>
      </w:r>
      <w:r w:rsidRPr="004962BC">
        <w:rPr>
          <w:rFonts w:ascii="Times New Roman" w:hAnsi="Times New Roman" w:cs="Times New Roman"/>
          <w:sz w:val="24"/>
          <w:szCs w:val="24"/>
        </w:rPr>
        <w:t xml:space="preserve"> _______________, вулиця (проспект, площа, провулок) _______________, будинок ______, який є невід’ємною частиною даного Договору, та здійснює оплату за тимчасове користування місцем для розташування об'єктів рекламного засобу, згідно з умовами даного Договору. 1</w:t>
      </w:r>
    </w:p>
    <w:p w:rsidR="004F0829" w:rsidRDefault="004F0829" w:rsidP="004F0829">
      <w:pPr>
        <w:tabs>
          <w:tab w:val="left" w:pos="975"/>
        </w:tabs>
        <w:spacing w:after="0"/>
        <w:jc w:val="both"/>
        <w:rPr>
          <w:rFonts w:ascii="Times New Roman" w:hAnsi="Times New Roman" w:cs="Times New Roman"/>
          <w:sz w:val="24"/>
          <w:szCs w:val="24"/>
        </w:rPr>
      </w:pPr>
      <w:r w:rsidRPr="004F0829">
        <w:rPr>
          <w:rFonts w:ascii="Times New Roman" w:hAnsi="Times New Roman" w:cs="Times New Roman"/>
          <w:sz w:val="24"/>
          <w:szCs w:val="24"/>
        </w:rPr>
        <w:t xml:space="preserve">1.2. Під користуванням Сторони розуміють тимчасове платне використання Користувачем місця, що перебуває у комунальній власності </w:t>
      </w:r>
      <w:r>
        <w:rPr>
          <w:rFonts w:ascii="Times New Roman" w:hAnsi="Times New Roman" w:cs="Times New Roman"/>
          <w:sz w:val="24"/>
          <w:szCs w:val="24"/>
        </w:rPr>
        <w:t>Почаївської міської</w:t>
      </w:r>
      <w:r w:rsidRPr="004F0829">
        <w:rPr>
          <w:rFonts w:ascii="Times New Roman" w:hAnsi="Times New Roman" w:cs="Times New Roman"/>
          <w:sz w:val="24"/>
          <w:szCs w:val="24"/>
        </w:rPr>
        <w:t xml:space="preserve"> ради з метою:</w:t>
      </w:r>
    </w:p>
    <w:p w:rsidR="004F0829" w:rsidRDefault="004F0829" w:rsidP="004F0829">
      <w:pPr>
        <w:tabs>
          <w:tab w:val="left" w:pos="975"/>
        </w:tabs>
        <w:spacing w:after="0"/>
        <w:jc w:val="both"/>
        <w:rPr>
          <w:rFonts w:ascii="Times New Roman" w:hAnsi="Times New Roman" w:cs="Times New Roman"/>
          <w:sz w:val="24"/>
          <w:szCs w:val="24"/>
        </w:rPr>
      </w:pPr>
      <w:r w:rsidRPr="004F0829">
        <w:rPr>
          <w:rFonts w:ascii="Times New Roman" w:hAnsi="Times New Roman" w:cs="Times New Roman"/>
          <w:sz w:val="24"/>
          <w:szCs w:val="24"/>
        </w:rPr>
        <w:t>1.2.1. встановлення на ньому спеціальної конструкції, що знаходиться у Користувача на законних підставах та їх використання у формах, не заборонених чинним законодавством України, для розміщення об'єктів зовнішньої реклами;</w:t>
      </w:r>
    </w:p>
    <w:p w:rsidR="004F0829" w:rsidRDefault="004F0829" w:rsidP="004F0829">
      <w:pPr>
        <w:tabs>
          <w:tab w:val="left" w:pos="975"/>
        </w:tabs>
        <w:spacing w:after="0"/>
        <w:jc w:val="both"/>
        <w:rPr>
          <w:rFonts w:ascii="Times New Roman" w:hAnsi="Times New Roman" w:cs="Times New Roman"/>
          <w:sz w:val="24"/>
          <w:szCs w:val="24"/>
        </w:rPr>
      </w:pPr>
      <w:r w:rsidRPr="004F0829">
        <w:rPr>
          <w:rFonts w:ascii="Times New Roman" w:hAnsi="Times New Roman" w:cs="Times New Roman"/>
          <w:sz w:val="24"/>
          <w:szCs w:val="24"/>
        </w:rPr>
        <w:t xml:space="preserve"> 1.2.2. обслуговування спеціальної конструкції (підтримання в належному стані, наклеювання рекламних постерів тощо). 1</w:t>
      </w:r>
    </w:p>
    <w:p w:rsidR="004F0829" w:rsidRDefault="004F0829" w:rsidP="004F0829">
      <w:pPr>
        <w:tabs>
          <w:tab w:val="left" w:pos="975"/>
        </w:tabs>
        <w:spacing w:after="0"/>
        <w:jc w:val="both"/>
        <w:rPr>
          <w:rFonts w:ascii="Times New Roman" w:hAnsi="Times New Roman" w:cs="Times New Roman"/>
          <w:sz w:val="24"/>
          <w:szCs w:val="24"/>
        </w:rPr>
      </w:pPr>
      <w:r w:rsidRPr="004F0829">
        <w:rPr>
          <w:rFonts w:ascii="Times New Roman" w:hAnsi="Times New Roman" w:cs="Times New Roman"/>
          <w:sz w:val="24"/>
          <w:szCs w:val="24"/>
        </w:rPr>
        <w:t xml:space="preserve">1.3. Терміни, що використовуються у даному Договорі, вживаються у значенні, визначеному Законом України "Про рекламу" та Типовими правилами розміщення зовнішньої реклами, затвердженими постановою Кабінету Міністрів України від 29.12.2003 № 2067. </w:t>
      </w:r>
    </w:p>
    <w:p w:rsidR="004F0829" w:rsidRDefault="004F0829" w:rsidP="004F0829">
      <w:pPr>
        <w:tabs>
          <w:tab w:val="left" w:pos="975"/>
        </w:tabs>
        <w:jc w:val="both"/>
        <w:rPr>
          <w:rFonts w:ascii="Times New Roman" w:hAnsi="Times New Roman" w:cs="Times New Roman"/>
          <w:sz w:val="24"/>
          <w:szCs w:val="24"/>
        </w:rPr>
      </w:pPr>
      <w:r w:rsidRPr="004F0829">
        <w:rPr>
          <w:rFonts w:ascii="Times New Roman" w:hAnsi="Times New Roman" w:cs="Times New Roman"/>
          <w:sz w:val="24"/>
          <w:szCs w:val="24"/>
        </w:rPr>
        <w:t>1.4. Всі необхідні відомості щодо місця розташування рекламного засобу, строку користування ним та конструкції рекламного засобу наводиться у відповідному Дозволі на розміщення зовнішньої реклами.</w:t>
      </w:r>
    </w:p>
    <w:p w:rsidR="004F0829" w:rsidRDefault="004F0829" w:rsidP="004F0829">
      <w:pPr>
        <w:tabs>
          <w:tab w:val="left" w:pos="975"/>
        </w:tabs>
        <w:spacing w:after="0"/>
        <w:jc w:val="both"/>
        <w:rPr>
          <w:rFonts w:ascii="Times New Roman" w:hAnsi="Times New Roman" w:cs="Times New Roman"/>
          <w:sz w:val="24"/>
          <w:szCs w:val="24"/>
        </w:rPr>
      </w:pPr>
      <w:r w:rsidRPr="004F0829">
        <w:rPr>
          <w:rFonts w:ascii="Times New Roman" w:hAnsi="Times New Roman" w:cs="Times New Roman"/>
          <w:sz w:val="24"/>
          <w:szCs w:val="24"/>
        </w:rPr>
        <w:t xml:space="preserve"> 1.5. Місце надається для розташування тільки того рекламного засобу, що вказаний у Дозволі</w:t>
      </w:r>
      <w:r>
        <w:rPr>
          <w:rFonts w:ascii="Times New Roman" w:hAnsi="Times New Roman" w:cs="Times New Roman"/>
          <w:sz w:val="24"/>
          <w:szCs w:val="24"/>
        </w:rPr>
        <w:t>.</w:t>
      </w:r>
    </w:p>
    <w:p w:rsidR="004F0829" w:rsidRDefault="004F0829" w:rsidP="004F0829">
      <w:pPr>
        <w:tabs>
          <w:tab w:val="left" w:pos="975"/>
        </w:tabs>
        <w:spacing w:after="0"/>
        <w:jc w:val="center"/>
        <w:rPr>
          <w:rFonts w:ascii="Times New Roman" w:hAnsi="Times New Roman" w:cs="Times New Roman"/>
          <w:b/>
          <w:sz w:val="24"/>
          <w:szCs w:val="24"/>
        </w:rPr>
      </w:pPr>
      <w:r w:rsidRPr="004F0829">
        <w:rPr>
          <w:rFonts w:ascii="Times New Roman" w:hAnsi="Times New Roman" w:cs="Times New Roman"/>
          <w:b/>
          <w:sz w:val="24"/>
          <w:szCs w:val="24"/>
        </w:rPr>
        <w:lastRenderedPageBreak/>
        <w:t>2.П</w:t>
      </w:r>
      <w:r>
        <w:rPr>
          <w:rFonts w:ascii="Times New Roman" w:hAnsi="Times New Roman" w:cs="Times New Roman"/>
          <w:b/>
          <w:sz w:val="24"/>
          <w:szCs w:val="24"/>
        </w:rPr>
        <w:t>рава та обов’язки Власника місця</w:t>
      </w:r>
    </w:p>
    <w:p w:rsidR="004F0829" w:rsidRDefault="004F0829" w:rsidP="004F0829">
      <w:pPr>
        <w:tabs>
          <w:tab w:val="left" w:pos="975"/>
        </w:tabs>
        <w:spacing w:after="0"/>
        <w:jc w:val="both"/>
        <w:rPr>
          <w:rFonts w:ascii="Times New Roman" w:hAnsi="Times New Roman" w:cs="Times New Roman"/>
          <w:sz w:val="24"/>
          <w:szCs w:val="24"/>
        </w:rPr>
      </w:pPr>
      <w:r w:rsidRPr="004F0829">
        <w:rPr>
          <w:rFonts w:ascii="Times New Roman" w:hAnsi="Times New Roman" w:cs="Times New Roman"/>
          <w:sz w:val="24"/>
          <w:szCs w:val="24"/>
        </w:rPr>
        <w:t xml:space="preserve">2.1. Власник місця зобов’язується: </w:t>
      </w:r>
    </w:p>
    <w:p w:rsidR="004F0829" w:rsidRDefault="004F0829" w:rsidP="004F0829">
      <w:pPr>
        <w:tabs>
          <w:tab w:val="left" w:pos="975"/>
        </w:tabs>
        <w:spacing w:after="0"/>
        <w:jc w:val="both"/>
        <w:rPr>
          <w:rFonts w:ascii="Times New Roman" w:hAnsi="Times New Roman" w:cs="Times New Roman"/>
          <w:sz w:val="24"/>
          <w:szCs w:val="24"/>
        </w:rPr>
      </w:pPr>
      <w:r w:rsidRPr="004F0829">
        <w:rPr>
          <w:rFonts w:ascii="Times New Roman" w:hAnsi="Times New Roman" w:cs="Times New Roman"/>
          <w:sz w:val="24"/>
          <w:szCs w:val="24"/>
        </w:rPr>
        <w:t>2.1.1. Надати в тимчасове платне користування Користувачу місце, згідно з Дозволом.</w:t>
      </w:r>
    </w:p>
    <w:p w:rsidR="004F0829" w:rsidRDefault="004F0829" w:rsidP="004F0829">
      <w:pPr>
        <w:tabs>
          <w:tab w:val="left" w:pos="975"/>
        </w:tabs>
        <w:spacing w:after="0"/>
        <w:jc w:val="both"/>
        <w:rPr>
          <w:rFonts w:ascii="Times New Roman" w:hAnsi="Times New Roman" w:cs="Times New Roman"/>
          <w:sz w:val="24"/>
          <w:szCs w:val="24"/>
        </w:rPr>
      </w:pPr>
      <w:r w:rsidRPr="004F0829">
        <w:rPr>
          <w:rFonts w:ascii="Times New Roman" w:hAnsi="Times New Roman" w:cs="Times New Roman"/>
          <w:sz w:val="24"/>
          <w:szCs w:val="24"/>
        </w:rPr>
        <w:t xml:space="preserve">2.1.2. Письмово повідомляти Користувача про зміни ставок плати за виділене місце, затверджені рішенням </w:t>
      </w:r>
      <w:r>
        <w:rPr>
          <w:rFonts w:ascii="Times New Roman" w:hAnsi="Times New Roman" w:cs="Times New Roman"/>
          <w:sz w:val="24"/>
          <w:szCs w:val="24"/>
        </w:rPr>
        <w:t>сесії Почаївської міської ради.</w:t>
      </w:r>
      <w:r w:rsidRPr="004F0829">
        <w:rPr>
          <w:rFonts w:ascii="Times New Roman" w:hAnsi="Times New Roman" w:cs="Times New Roman"/>
          <w:sz w:val="24"/>
          <w:szCs w:val="24"/>
        </w:rPr>
        <w:t xml:space="preserve"> в 15-денний термін з моменту його прийняття.</w:t>
      </w:r>
    </w:p>
    <w:p w:rsidR="004F0829" w:rsidRDefault="004F0829" w:rsidP="004F0829">
      <w:pPr>
        <w:tabs>
          <w:tab w:val="left" w:pos="975"/>
        </w:tabs>
        <w:spacing w:after="0"/>
        <w:jc w:val="both"/>
        <w:rPr>
          <w:rFonts w:ascii="Times New Roman" w:hAnsi="Times New Roman" w:cs="Times New Roman"/>
          <w:sz w:val="24"/>
          <w:szCs w:val="24"/>
        </w:rPr>
      </w:pPr>
      <w:r w:rsidRPr="004F0829">
        <w:rPr>
          <w:rFonts w:ascii="Times New Roman" w:hAnsi="Times New Roman" w:cs="Times New Roman"/>
          <w:sz w:val="24"/>
          <w:szCs w:val="24"/>
        </w:rPr>
        <w:t xml:space="preserve">2.1.3. Не надавати право на виділене місце іншим особам протягом дії Договору. </w:t>
      </w:r>
    </w:p>
    <w:p w:rsidR="004F0829" w:rsidRDefault="004F0829" w:rsidP="004F0829">
      <w:pPr>
        <w:tabs>
          <w:tab w:val="left" w:pos="975"/>
        </w:tabs>
        <w:spacing w:after="0"/>
        <w:jc w:val="both"/>
        <w:rPr>
          <w:rFonts w:ascii="Times New Roman" w:hAnsi="Times New Roman" w:cs="Times New Roman"/>
          <w:sz w:val="24"/>
          <w:szCs w:val="24"/>
        </w:rPr>
      </w:pPr>
      <w:r w:rsidRPr="004F0829">
        <w:rPr>
          <w:rFonts w:ascii="Times New Roman" w:hAnsi="Times New Roman" w:cs="Times New Roman"/>
          <w:sz w:val="24"/>
          <w:szCs w:val="24"/>
        </w:rPr>
        <w:t xml:space="preserve">2.1.4. Розглядати вимоги Користувача щодо змін умов Договору, згідно з чинним законодавством України. </w:t>
      </w:r>
    </w:p>
    <w:p w:rsidR="00740755" w:rsidRDefault="004F0829" w:rsidP="00740755">
      <w:pPr>
        <w:tabs>
          <w:tab w:val="left" w:pos="975"/>
        </w:tabs>
        <w:spacing w:after="0"/>
        <w:jc w:val="both"/>
        <w:rPr>
          <w:rFonts w:ascii="Times New Roman" w:hAnsi="Times New Roman" w:cs="Times New Roman"/>
          <w:sz w:val="24"/>
          <w:szCs w:val="24"/>
        </w:rPr>
      </w:pPr>
      <w:r w:rsidRPr="004F0829">
        <w:rPr>
          <w:rFonts w:ascii="Times New Roman" w:hAnsi="Times New Roman" w:cs="Times New Roman"/>
          <w:sz w:val="24"/>
          <w:szCs w:val="24"/>
        </w:rPr>
        <w:t xml:space="preserve">2.1.5. Готувати та надавати Користувачу всі необхідні документи за цим Договором (додаткові угоди, акти виконаних робіт, тощо). </w:t>
      </w:r>
    </w:p>
    <w:p w:rsidR="00740755" w:rsidRDefault="004F0829" w:rsidP="00740755">
      <w:pPr>
        <w:tabs>
          <w:tab w:val="left" w:pos="975"/>
        </w:tabs>
        <w:spacing w:after="0"/>
        <w:jc w:val="both"/>
        <w:rPr>
          <w:rFonts w:ascii="Times New Roman" w:hAnsi="Times New Roman" w:cs="Times New Roman"/>
          <w:sz w:val="24"/>
          <w:szCs w:val="24"/>
        </w:rPr>
      </w:pPr>
      <w:r w:rsidRPr="004F0829">
        <w:rPr>
          <w:rFonts w:ascii="Times New Roman" w:hAnsi="Times New Roman" w:cs="Times New Roman"/>
          <w:sz w:val="24"/>
          <w:szCs w:val="24"/>
        </w:rPr>
        <w:t xml:space="preserve">2.1.6. Письмово повідомити Користувача (не менш як за 5 (п'ять) робочих днів) про проведення демонтажу його рекламних засобів у випадках, передбачених підпунктом 2.2.3. пункту 2.2. розділу 2 цього Договору. </w:t>
      </w:r>
    </w:p>
    <w:p w:rsidR="00740755" w:rsidRDefault="004F0829" w:rsidP="00740755">
      <w:pPr>
        <w:tabs>
          <w:tab w:val="left" w:pos="975"/>
        </w:tabs>
        <w:spacing w:after="0"/>
        <w:jc w:val="both"/>
        <w:rPr>
          <w:rFonts w:ascii="Times New Roman" w:hAnsi="Times New Roman" w:cs="Times New Roman"/>
          <w:sz w:val="24"/>
          <w:szCs w:val="24"/>
        </w:rPr>
      </w:pPr>
      <w:r w:rsidRPr="004F0829">
        <w:rPr>
          <w:rFonts w:ascii="Times New Roman" w:hAnsi="Times New Roman" w:cs="Times New Roman"/>
          <w:sz w:val="24"/>
          <w:szCs w:val="24"/>
        </w:rPr>
        <w:t>2.1.7 При наявності у Власника місця інформації про зміну містобудівної ситуації, про необхідність проведення реконструкції, ремонту, будівництва на місцях (місці), яка передбачає необхідність демонтажу рекламного засобу, відступу від Договору та /або Типових правил розміщення зовнішньої реклами, затверджених постанови Кабінету Міністрів України від 29.12.2003 № 2067, у семиденний строк письмово повідомити Користувача про проведення запланованих робіт і необхідність проведення демонтажу. У десятиденний строк з початку зміни містобудівної ситуації, реконструкції, ремонту, будівництва Власник місця вирішує питання про надання Користувачу права на користування рівноцінними місцями (місцем). У разі досягнення згоди щодо нових місць (місця) вносяться зміни у відповідний Дозвіл. Власником місця не відшкодовуються витрати Користувача, що пов’язані з демонтажем (монтажем) рекламного засобу та перенесенням його на інше місце.</w:t>
      </w:r>
    </w:p>
    <w:p w:rsidR="00740755" w:rsidRDefault="004F0829" w:rsidP="00740755">
      <w:pPr>
        <w:tabs>
          <w:tab w:val="left" w:pos="975"/>
        </w:tabs>
        <w:spacing w:after="0"/>
        <w:jc w:val="both"/>
        <w:rPr>
          <w:rFonts w:ascii="Times New Roman" w:hAnsi="Times New Roman" w:cs="Times New Roman"/>
          <w:sz w:val="24"/>
          <w:szCs w:val="24"/>
        </w:rPr>
      </w:pPr>
      <w:r w:rsidRPr="004F0829">
        <w:rPr>
          <w:rFonts w:ascii="Times New Roman" w:hAnsi="Times New Roman" w:cs="Times New Roman"/>
          <w:sz w:val="24"/>
          <w:szCs w:val="24"/>
        </w:rPr>
        <w:t xml:space="preserve">2.1.8. Виконувати інші обов’язки, покладені на Власника місця за Договором. </w:t>
      </w:r>
    </w:p>
    <w:p w:rsidR="00740755" w:rsidRDefault="004F0829" w:rsidP="00740755">
      <w:pPr>
        <w:tabs>
          <w:tab w:val="left" w:pos="975"/>
        </w:tabs>
        <w:spacing w:after="0"/>
        <w:jc w:val="both"/>
        <w:rPr>
          <w:rFonts w:ascii="Times New Roman" w:hAnsi="Times New Roman" w:cs="Times New Roman"/>
          <w:sz w:val="24"/>
          <w:szCs w:val="24"/>
        </w:rPr>
      </w:pPr>
      <w:r w:rsidRPr="004F0829">
        <w:rPr>
          <w:rFonts w:ascii="Times New Roman" w:hAnsi="Times New Roman" w:cs="Times New Roman"/>
          <w:sz w:val="24"/>
          <w:szCs w:val="24"/>
        </w:rPr>
        <w:t>2.2. Власник місця має право:</w:t>
      </w:r>
    </w:p>
    <w:p w:rsidR="00740755" w:rsidRDefault="004F0829" w:rsidP="00740755">
      <w:pPr>
        <w:tabs>
          <w:tab w:val="left" w:pos="975"/>
        </w:tabs>
        <w:spacing w:after="0"/>
        <w:jc w:val="both"/>
        <w:rPr>
          <w:rFonts w:ascii="Times New Roman" w:hAnsi="Times New Roman" w:cs="Times New Roman"/>
          <w:sz w:val="24"/>
          <w:szCs w:val="24"/>
        </w:rPr>
      </w:pPr>
      <w:r w:rsidRPr="004F0829">
        <w:rPr>
          <w:rFonts w:ascii="Times New Roman" w:hAnsi="Times New Roman" w:cs="Times New Roman"/>
          <w:sz w:val="24"/>
          <w:szCs w:val="24"/>
        </w:rPr>
        <w:t>2.2.1. Проводити огляд зовнішнього стану рекламних засобів Користувача, розміщених на місцях, переданих за цим Договором, та надавати йому інформацію у випадку наявності виявлених недоліків.</w:t>
      </w:r>
    </w:p>
    <w:p w:rsidR="00740755" w:rsidRDefault="004F0829" w:rsidP="00740755">
      <w:pPr>
        <w:tabs>
          <w:tab w:val="left" w:pos="975"/>
        </w:tabs>
        <w:spacing w:after="0"/>
        <w:jc w:val="both"/>
        <w:rPr>
          <w:rFonts w:ascii="Times New Roman" w:hAnsi="Times New Roman" w:cs="Times New Roman"/>
          <w:sz w:val="24"/>
          <w:szCs w:val="24"/>
        </w:rPr>
      </w:pPr>
      <w:r w:rsidRPr="004F0829">
        <w:rPr>
          <w:rFonts w:ascii="Times New Roman" w:hAnsi="Times New Roman" w:cs="Times New Roman"/>
          <w:sz w:val="24"/>
          <w:szCs w:val="24"/>
        </w:rPr>
        <w:t xml:space="preserve"> 2.2.2. Ставити питання про дострокове розірвання Договору у випадках і в порядку, передбачених цим Договором та чинним законодавством України.</w:t>
      </w:r>
    </w:p>
    <w:p w:rsidR="00740755" w:rsidRDefault="00740755" w:rsidP="00740755">
      <w:pPr>
        <w:spacing w:after="0"/>
        <w:jc w:val="both"/>
        <w:rPr>
          <w:rFonts w:ascii="Times New Roman" w:hAnsi="Times New Roman" w:cs="Times New Roman"/>
          <w:sz w:val="24"/>
          <w:szCs w:val="24"/>
        </w:rPr>
      </w:pPr>
      <w:r w:rsidRPr="00740755">
        <w:rPr>
          <w:rFonts w:ascii="Times New Roman" w:hAnsi="Times New Roman" w:cs="Times New Roman"/>
          <w:sz w:val="24"/>
          <w:szCs w:val="24"/>
        </w:rPr>
        <w:t>2.2.3. Здійснювати демонтаж рекламного засобу у випадках: несплати платежів, передбачених розділом 4 цього Договору протягом останніх трьох місяців; у разі невиконання Користувачем вимог Власника місця щодо звільнення місць (місця) у випадках, передбачених цим Договором; коли Користувачем самостійно не був проведений демонтаж рекламного засобу, який встановлено на місці запланованого проведення ремонту, реконструкції, будівництва за умови, що Власник місця повідомив про проведення цих робіт на даному місці відповідним листом з повідомленням про вручення.</w:t>
      </w:r>
    </w:p>
    <w:p w:rsidR="00740755" w:rsidRDefault="00740755" w:rsidP="00740755">
      <w:pPr>
        <w:spacing w:after="0"/>
        <w:jc w:val="both"/>
        <w:rPr>
          <w:rFonts w:ascii="Times New Roman" w:hAnsi="Times New Roman" w:cs="Times New Roman"/>
          <w:sz w:val="24"/>
          <w:szCs w:val="24"/>
        </w:rPr>
      </w:pPr>
      <w:r w:rsidRPr="00740755">
        <w:rPr>
          <w:rFonts w:ascii="Times New Roman" w:hAnsi="Times New Roman" w:cs="Times New Roman"/>
          <w:sz w:val="24"/>
          <w:szCs w:val="24"/>
        </w:rPr>
        <w:t>2.2.4. Для проведення примусового демонтажу залучати відповідні служби та організації. 2.2.5. Вимагати внесення змін до умов Договору відповідно до цього Договору та</w:t>
      </w:r>
      <w:r>
        <w:rPr>
          <w:rFonts w:ascii="Times New Roman" w:hAnsi="Times New Roman" w:cs="Times New Roman"/>
          <w:sz w:val="24"/>
          <w:szCs w:val="24"/>
        </w:rPr>
        <w:t xml:space="preserve"> чинного законодавства України.</w:t>
      </w:r>
    </w:p>
    <w:p w:rsidR="00740755" w:rsidRDefault="00740755" w:rsidP="00740755">
      <w:pPr>
        <w:spacing w:after="0"/>
        <w:jc w:val="both"/>
        <w:rPr>
          <w:rFonts w:ascii="Times New Roman" w:hAnsi="Times New Roman" w:cs="Times New Roman"/>
          <w:sz w:val="24"/>
          <w:szCs w:val="24"/>
        </w:rPr>
      </w:pPr>
      <w:r w:rsidRPr="00740755">
        <w:rPr>
          <w:rFonts w:ascii="Times New Roman" w:hAnsi="Times New Roman" w:cs="Times New Roman"/>
          <w:sz w:val="24"/>
          <w:szCs w:val="24"/>
        </w:rPr>
        <w:t>2.2.6. Не відповідати за зобов’язаннями Користувача.</w:t>
      </w:r>
    </w:p>
    <w:p w:rsidR="004962BC" w:rsidRDefault="00740755" w:rsidP="00740755">
      <w:pPr>
        <w:jc w:val="both"/>
        <w:rPr>
          <w:rFonts w:ascii="Times New Roman" w:hAnsi="Times New Roman" w:cs="Times New Roman"/>
          <w:sz w:val="24"/>
          <w:szCs w:val="24"/>
        </w:rPr>
      </w:pPr>
      <w:r w:rsidRPr="00740755">
        <w:rPr>
          <w:rFonts w:ascii="Times New Roman" w:hAnsi="Times New Roman" w:cs="Times New Roman"/>
          <w:sz w:val="24"/>
          <w:szCs w:val="24"/>
        </w:rPr>
        <w:t>2.2.7. Інші права, передбачені цим Договором і чинним законодавством України.</w:t>
      </w:r>
    </w:p>
    <w:p w:rsidR="00740755" w:rsidRDefault="00740755" w:rsidP="00882E40">
      <w:pPr>
        <w:spacing w:after="0"/>
        <w:jc w:val="center"/>
        <w:rPr>
          <w:rFonts w:ascii="Times New Roman" w:hAnsi="Times New Roman" w:cs="Times New Roman"/>
          <w:sz w:val="24"/>
          <w:szCs w:val="24"/>
        </w:rPr>
      </w:pPr>
      <w:r w:rsidRPr="00740755">
        <w:rPr>
          <w:rFonts w:ascii="Times New Roman" w:hAnsi="Times New Roman" w:cs="Times New Roman"/>
          <w:b/>
          <w:sz w:val="24"/>
          <w:szCs w:val="24"/>
        </w:rPr>
        <w:t>3. Права та обов’язки Користувача</w:t>
      </w:r>
    </w:p>
    <w:p w:rsidR="00740755" w:rsidRDefault="00740755" w:rsidP="00740755">
      <w:pPr>
        <w:spacing w:after="0"/>
        <w:jc w:val="both"/>
        <w:rPr>
          <w:rFonts w:ascii="Times New Roman" w:hAnsi="Times New Roman" w:cs="Times New Roman"/>
          <w:sz w:val="24"/>
          <w:szCs w:val="24"/>
        </w:rPr>
      </w:pPr>
      <w:r w:rsidRPr="00740755">
        <w:rPr>
          <w:rFonts w:ascii="Times New Roman" w:hAnsi="Times New Roman" w:cs="Times New Roman"/>
          <w:sz w:val="24"/>
          <w:szCs w:val="24"/>
        </w:rPr>
        <w:t xml:space="preserve">3.1. Користувач зобов’язується: </w:t>
      </w:r>
    </w:p>
    <w:p w:rsidR="00740755" w:rsidRDefault="00740755" w:rsidP="00740755">
      <w:pPr>
        <w:spacing w:after="0"/>
        <w:jc w:val="both"/>
        <w:rPr>
          <w:rFonts w:ascii="Times New Roman" w:hAnsi="Times New Roman" w:cs="Times New Roman"/>
          <w:sz w:val="24"/>
          <w:szCs w:val="24"/>
        </w:rPr>
      </w:pPr>
      <w:r w:rsidRPr="00740755">
        <w:rPr>
          <w:rFonts w:ascii="Times New Roman" w:hAnsi="Times New Roman" w:cs="Times New Roman"/>
          <w:sz w:val="24"/>
          <w:szCs w:val="24"/>
        </w:rPr>
        <w:lastRenderedPageBreak/>
        <w:t xml:space="preserve">3.1.1. Використовувати місця тільки за призначенням, визначеним в Договорі та відповідно до умов даного Договору, чинного законодавства України з питань реклами, Правилами  розміщення зовнішньої реклами на території населених пунктів </w:t>
      </w:r>
      <w:r>
        <w:rPr>
          <w:rFonts w:ascii="Times New Roman" w:hAnsi="Times New Roman" w:cs="Times New Roman"/>
          <w:sz w:val="24"/>
          <w:szCs w:val="24"/>
        </w:rPr>
        <w:t>Почаївської міської об’єднаної територіальної громади</w:t>
      </w:r>
      <w:r w:rsidRPr="00740755">
        <w:rPr>
          <w:rFonts w:ascii="Times New Roman" w:hAnsi="Times New Roman" w:cs="Times New Roman"/>
          <w:sz w:val="24"/>
          <w:szCs w:val="24"/>
        </w:rPr>
        <w:t xml:space="preserve"> та Типових правил розміщення зовнішньої реклами, затверджених постановою Кабінету Міністрів України від 29.12.2003 № 2067.</w:t>
      </w:r>
    </w:p>
    <w:p w:rsidR="00740755" w:rsidRDefault="00740755" w:rsidP="00740755">
      <w:pPr>
        <w:spacing w:after="0"/>
        <w:jc w:val="both"/>
        <w:rPr>
          <w:rFonts w:ascii="Times New Roman" w:hAnsi="Times New Roman" w:cs="Times New Roman"/>
          <w:sz w:val="24"/>
          <w:szCs w:val="24"/>
        </w:rPr>
      </w:pPr>
      <w:r w:rsidRPr="00740755">
        <w:rPr>
          <w:rFonts w:ascii="Times New Roman" w:hAnsi="Times New Roman" w:cs="Times New Roman"/>
          <w:sz w:val="24"/>
          <w:szCs w:val="24"/>
        </w:rPr>
        <w:t xml:space="preserve"> 3.1.2. Не розміщувати рекламні засоби на місцях, переданих у користування за цим Договором, до отримання дозволу на розміщення зовнішньої реклами у встановленому порядку.</w:t>
      </w:r>
    </w:p>
    <w:p w:rsidR="00740755" w:rsidRDefault="00740755" w:rsidP="00740755">
      <w:pPr>
        <w:spacing w:after="0"/>
        <w:jc w:val="both"/>
        <w:rPr>
          <w:rFonts w:ascii="Times New Roman" w:hAnsi="Times New Roman" w:cs="Times New Roman"/>
          <w:sz w:val="24"/>
          <w:szCs w:val="24"/>
        </w:rPr>
      </w:pPr>
      <w:r w:rsidRPr="00740755">
        <w:rPr>
          <w:rFonts w:ascii="Times New Roman" w:hAnsi="Times New Roman" w:cs="Times New Roman"/>
          <w:sz w:val="24"/>
          <w:szCs w:val="24"/>
        </w:rPr>
        <w:t xml:space="preserve">3.1.3. Розташувати рекламні засоби у відповідності до прив’язки, визначеної у Дозволі. </w:t>
      </w:r>
    </w:p>
    <w:p w:rsidR="00740755" w:rsidRDefault="00740755" w:rsidP="00740755">
      <w:pPr>
        <w:spacing w:after="0"/>
        <w:jc w:val="both"/>
        <w:rPr>
          <w:rFonts w:ascii="Times New Roman" w:hAnsi="Times New Roman" w:cs="Times New Roman"/>
          <w:sz w:val="24"/>
          <w:szCs w:val="24"/>
        </w:rPr>
      </w:pPr>
      <w:r w:rsidRPr="00740755">
        <w:rPr>
          <w:rFonts w:ascii="Times New Roman" w:hAnsi="Times New Roman" w:cs="Times New Roman"/>
          <w:sz w:val="24"/>
          <w:szCs w:val="24"/>
        </w:rPr>
        <w:t xml:space="preserve">3.1.4. Розташування рекламних засобів у межах охоронних зон інженерних комунікацій здійснювати з вимогами утримувачів зазначених комунікацій. Підключення рекламних засобів до існуючих мереж зовнішнього освітлення здійснювати із залученням відповідних компетентних служб. </w:t>
      </w:r>
    </w:p>
    <w:p w:rsidR="00740755" w:rsidRDefault="00740755" w:rsidP="00740755">
      <w:pPr>
        <w:spacing w:after="0"/>
        <w:jc w:val="both"/>
        <w:rPr>
          <w:rFonts w:ascii="Times New Roman" w:hAnsi="Times New Roman" w:cs="Times New Roman"/>
          <w:sz w:val="24"/>
          <w:szCs w:val="24"/>
        </w:rPr>
      </w:pPr>
      <w:r w:rsidRPr="00740755">
        <w:rPr>
          <w:rFonts w:ascii="Times New Roman" w:hAnsi="Times New Roman" w:cs="Times New Roman"/>
          <w:sz w:val="24"/>
          <w:szCs w:val="24"/>
        </w:rPr>
        <w:t xml:space="preserve">3.1.5. Своєчасно і в повному обсязі вносити плату за тимчасове користування місцями в порядку, передбаченому розділом 4 цього Договору. </w:t>
      </w:r>
    </w:p>
    <w:p w:rsidR="00740755" w:rsidRDefault="00740755" w:rsidP="00740755">
      <w:pPr>
        <w:spacing w:after="0"/>
        <w:jc w:val="both"/>
        <w:rPr>
          <w:rFonts w:ascii="Times New Roman" w:hAnsi="Times New Roman" w:cs="Times New Roman"/>
          <w:sz w:val="24"/>
          <w:szCs w:val="24"/>
        </w:rPr>
      </w:pPr>
      <w:r w:rsidRPr="00740755">
        <w:rPr>
          <w:rFonts w:ascii="Times New Roman" w:hAnsi="Times New Roman" w:cs="Times New Roman"/>
          <w:sz w:val="24"/>
          <w:szCs w:val="24"/>
        </w:rPr>
        <w:t xml:space="preserve">3.1.6. При необхідності одержувати всі необхідні погодження на розміщення реклами. </w:t>
      </w:r>
    </w:p>
    <w:p w:rsidR="00740755" w:rsidRDefault="00740755" w:rsidP="00740755">
      <w:pPr>
        <w:spacing w:after="0"/>
        <w:jc w:val="both"/>
        <w:rPr>
          <w:rFonts w:ascii="Times New Roman" w:hAnsi="Times New Roman" w:cs="Times New Roman"/>
          <w:sz w:val="24"/>
          <w:szCs w:val="24"/>
        </w:rPr>
      </w:pPr>
      <w:r w:rsidRPr="00740755">
        <w:rPr>
          <w:rFonts w:ascii="Times New Roman" w:hAnsi="Times New Roman" w:cs="Times New Roman"/>
          <w:sz w:val="24"/>
          <w:szCs w:val="24"/>
        </w:rPr>
        <w:t>3.1.7. Надати Власнику місця документ, що підтверджує міцність та стійкість складного (у тому числі дахового) рекламного засобу, даний на підставі проектної документації організацією, яка має відповідну ліцензію. Користувач не має права вносити зміни та доповнення до затвердженої проектної документації на конструкцію рекламного засобу без узгодження з уповноваженими органами.</w:t>
      </w:r>
    </w:p>
    <w:p w:rsidR="007F2039" w:rsidRDefault="00740755" w:rsidP="007F2039">
      <w:pPr>
        <w:tabs>
          <w:tab w:val="left" w:pos="2880"/>
        </w:tabs>
        <w:spacing w:after="0"/>
        <w:jc w:val="both"/>
        <w:rPr>
          <w:rFonts w:ascii="Times New Roman" w:hAnsi="Times New Roman" w:cs="Times New Roman"/>
          <w:sz w:val="24"/>
          <w:szCs w:val="24"/>
        </w:rPr>
      </w:pPr>
      <w:r w:rsidRPr="00740755">
        <w:rPr>
          <w:rFonts w:ascii="Times New Roman" w:hAnsi="Times New Roman" w:cs="Times New Roman"/>
          <w:sz w:val="24"/>
          <w:szCs w:val="24"/>
        </w:rPr>
        <w:t>3.1.8. Встановити рекламний засіб не пізніше ніж у тримісячний термін з моменту надання Дозволу. Не допускається встановлення рекламного засобу без підписання Договору.</w:t>
      </w:r>
    </w:p>
    <w:p w:rsidR="007F2039" w:rsidRDefault="00740755" w:rsidP="007F2039">
      <w:pPr>
        <w:tabs>
          <w:tab w:val="left" w:pos="2880"/>
        </w:tabs>
        <w:spacing w:after="0"/>
        <w:jc w:val="both"/>
        <w:rPr>
          <w:rFonts w:ascii="Times New Roman" w:hAnsi="Times New Roman" w:cs="Times New Roman"/>
          <w:sz w:val="24"/>
          <w:szCs w:val="24"/>
        </w:rPr>
      </w:pPr>
      <w:r w:rsidRPr="00740755">
        <w:rPr>
          <w:rFonts w:ascii="Times New Roman" w:hAnsi="Times New Roman" w:cs="Times New Roman"/>
          <w:sz w:val="24"/>
          <w:szCs w:val="24"/>
        </w:rPr>
        <w:t xml:space="preserve">3.1.9. При монтажу та демонтажу рекламних засобів не допускати руйнування та приведення в непридатний стан будівлі, споруди та прилеглої території, пошкодження комунікацій. 3.1.10. За власний рахунок усувати пошкодження під час монтажу (демонтажу) або експлуатації рекламних засобів елементів благоустрою, у тому числі дорожнє (тротуарне) покриття, зелених насаджень, комунікацій, фасадів будинків і споруд. Якщо відновлення зазначених об’єктів здійснюється іншими підприємствами чи службами, в повному обсязі відшкодовувати понесені ними витрати. </w:t>
      </w:r>
    </w:p>
    <w:p w:rsidR="007F2039" w:rsidRDefault="00740755" w:rsidP="007F2039">
      <w:pPr>
        <w:tabs>
          <w:tab w:val="left" w:pos="2880"/>
        </w:tabs>
        <w:spacing w:after="0"/>
        <w:jc w:val="both"/>
        <w:rPr>
          <w:rFonts w:ascii="Times New Roman" w:hAnsi="Times New Roman" w:cs="Times New Roman"/>
          <w:sz w:val="24"/>
          <w:szCs w:val="24"/>
        </w:rPr>
      </w:pPr>
      <w:r w:rsidRPr="00740755">
        <w:rPr>
          <w:rFonts w:ascii="Times New Roman" w:hAnsi="Times New Roman" w:cs="Times New Roman"/>
          <w:sz w:val="24"/>
          <w:szCs w:val="24"/>
        </w:rPr>
        <w:t>3.1.11. Утримувати надані місця згідно з правилами і нормами пожежної безпеки, забезпечити виконання норм і правил техніки безпеки, містобудівних та санітарних норм, правил благо</w:t>
      </w:r>
      <w:r w:rsidR="007F2039">
        <w:rPr>
          <w:rFonts w:ascii="Times New Roman" w:hAnsi="Times New Roman" w:cs="Times New Roman"/>
          <w:sz w:val="24"/>
          <w:szCs w:val="24"/>
        </w:rPr>
        <w:t>устрою Почаївської міської ради</w:t>
      </w:r>
      <w:r w:rsidRPr="00740755">
        <w:rPr>
          <w:rFonts w:ascii="Times New Roman" w:hAnsi="Times New Roman" w:cs="Times New Roman"/>
          <w:sz w:val="24"/>
          <w:szCs w:val="24"/>
        </w:rPr>
        <w:t xml:space="preserve">. Підтримувати місця та розміщені на них рекламні засоби в належному стані. У разі псування чи приведення їх в непридатний стан виконати роботи по їх відновленню, нести всі витрати щодо їх експлуатації. </w:t>
      </w:r>
    </w:p>
    <w:p w:rsidR="007F2039" w:rsidRDefault="00740755" w:rsidP="007F2039">
      <w:pPr>
        <w:tabs>
          <w:tab w:val="left" w:pos="2880"/>
        </w:tabs>
        <w:spacing w:after="0"/>
        <w:jc w:val="both"/>
        <w:rPr>
          <w:rFonts w:ascii="Times New Roman" w:hAnsi="Times New Roman" w:cs="Times New Roman"/>
          <w:sz w:val="24"/>
          <w:szCs w:val="24"/>
        </w:rPr>
      </w:pPr>
      <w:r w:rsidRPr="00740755">
        <w:rPr>
          <w:rFonts w:ascii="Times New Roman" w:hAnsi="Times New Roman" w:cs="Times New Roman"/>
          <w:sz w:val="24"/>
          <w:szCs w:val="24"/>
        </w:rPr>
        <w:t xml:space="preserve">3.1.12. Не допускати розміщення рекламних засобів з пошкодженнями більш ніж 2 (два) робочих дні з дня виявлення. </w:t>
      </w:r>
    </w:p>
    <w:p w:rsidR="007F2039" w:rsidRDefault="00740755" w:rsidP="007F2039">
      <w:pPr>
        <w:tabs>
          <w:tab w:val="left" w:pos="2880"/>
        </w:tabs>
        <w:spacing w:after="0"/>
        <w:jc w:val="both"/>
        <w:rPr>
          <w:rFonts w:ascii="Times New Roman" w:hAnsi="Times New Roman" w:cs="Times New Roman"/>
          <w:sz w:val="24"/>
          <w:szCs w:val="24"/>
        </w:rPr>
      </w:pPr>
      <w:r w:rsidRPr="00740755">
        <w:rPr>
          <w:rFonts w:ascii="Times New Roman" w:hAnsi="Times New Roman" w:cs="Times New Roman"/>
          <w:sz w:val="24"/>
          <w:szCs w:val="24"/>
        </w:rPr>
        <w:t xml:space="preserve">3.1.13. Нести юридичну відповідальність перед третіми особами за якість кріплення рекламних засобів в разі настання страхового випадку (травмування, загибелі, тощо). </w:t>
      </w:r>
    </w:p>
    <w:p w:rsidR="007F2039" w:rsidRDefault="00740755" w:rsidP="007F2039">
      <w:pPr>
        <w:tabs>
          <w:tab w:val="left" w:pos="2880"/>
        </w:tabs>
        <w:spacing w:after="0"/>
        <w:jc w:val="both"/>
        <w:rPr>
          <w:rFonts w:ascii="Times New Roman" w:hAnsi="Times New Roman" w:cs="Times New Roman"/>
          <w:sz w:val="24"/>
          <w:szCs w:val="24"/>
        </w:rPr>
      </w:pPr>
      <w:r w:rsidRPr="00740755">
        <w:rPr>
          <w:rFonts w:ascii="Times New Roman" w:hAnsi="Times New Roman" w:cs="Times New Roman"/>
          <w:sz w:val="24"/>
          <w:szCs w:val="24"/>
        </w:rPr>
        <w:t xml:space="preserve">3.1.14. Забезпечити рекламні засоби маркуванням на їх каркасі, вказавши найменування Користувача, номера його телефону, дати видачі дозволу та строку його дії. </w:t>
      </w:r>
    </w:p>
    <w:p w:rsidR="007F2039" w:rsidRDefault="00740755" w:rsidP="00740755">
      <w:pPr>
        <w:tabs>
          <w:tab w:val="left" w:pos="2880"/>
        </w:tabs>
        <w:jc w:val="both"/>
        <w:rPr>
          <w:rFonts w:ascii="Times New Roman" w:hAnsi="Times New Roman" w:cs="Times New Roman"/>
          <w:sz w:val="24"/>
          <w:szCs w:val="24"/>
        </w:rPr>
      </w:pPr>
      <w:r w:rsidRPr="00740755">
        <w:rPr>
          <w:rFonts w:ascii="Times New Roman" w:hAnsi="Times New Roman" w:cs="Times New Roman"/>
          <w:sz w:val="24"/>
          <w:szCs w:val="24"/>
        </w:rPr>
        <w:t xml:space="preserve">3.1.15. Письмово повідомити Власника місця про розірвання Договору повністю або в частині кожного наданого місця не менш як за 10 календарних днів до припинення використання місць. </w:t>
      </w:r>
    </w:p>
    <w:p w:rsidR="007F2039" w:rsidRDefault="00740755" w:rsidP="007F2039">
      <w:pPr>
        <w:tabs>
          <w:tab w:val="left" w:pos="2880"/>
        </w:tabs>
        <w:spacing w:after="0"/>
        <w:jc w:val="both"/>
        <w:rPr>
          <w:rFonts w:ascii="Times New Roman" w:hAnsi="Times New Roman" w:cs="Times New Roman"/>
          <w:sz w:val="24"/>
          <w:szCs w:val="24"/>
        </w:rPr>
      </w:pPr>
      <w:r w:rsidRPr="00740755">
        <w:rPr>
          <w:rFonts w:ascii="Times New Roman" w:hAnsi="Times New Roman" w:cs="Times New Roman"/>
          <w:sz w:val="24"/>
          <w:szCs w:val="24"/>
        </w:rPr>
        <w:t xml:space="preserve">3.1.16. Після припинення дії Договору та/або закінчення строку дії відповідних Дозволів: протягом п’яти робочих днів провести демонтаж рекламних засобів за власний рахунок; протягом трьох днів після демонтажу рекламних засобів відновити пошкоджені елементи </w:t>
      </w:r>
      <w:r w:rsidRPr="00740755">
        <w:rPr>
          <w:rFonts w:ascii="Times New Roman" w:hAnsi="Times New Roman" w:cs="Times New Roman"/>
          <w:sz w:val="24"/>
          <w:szCs w:val="24"/>
        </w:rPr>
        <w:lastRenderedPageBreak/>
        <w:t xml:space="preserve">благоустрою, в тому числі дорожнього (тротуарного) покриття; здійснити оплату за період фактичного користування місцями відповідно до умов даного Договору. </w:t>
      </w:r>
    </w:p>
    <w:p w:rsidR="007F2039" w:rsidRDefault="00740755" w:rsidP="007F2039">
      <w:pPr>
        <w:tabs>
          <w:tab w:val="left" w:pos="2880"/>
        </w:tabs>
        <w:spacing w:after="0"/>
        <w:jc w:val="both"/>
        <w:rPr>
          <w:rFonts w:ascii="Times New Roman" w:hAnsi="Times New Roman" w:cs="Times New Roman"/>
          <w:sz w:val="24"/>
          <w:szCs w:val="24"/>
        </w:rPr>
      </w:pPr>
      <w:r w:rsidRPr="00740755">
        <w:rPr>
          <w:rFonts w:ascii="Times New Roman" w:hAnsi="Times New Roman" w:cs="Times New Roman"/>
          <w:sz w:val="24"/>
          <w:szCs w:val="24"/>
        </w:rPr>
        <w:t xml:space="preserve">3.1.17. Протягом п'яти робочих </w:t>
      </w:r>
      <w:r w:rsidRPr="007F2039">
        <w:rPr>
          <w:rFonts w:ascii="Times New Roman" w:hAnsi="Times New Roman" w:cs="Times New Roman"/>
          <w:sz w:val="24"/>
          <w:szCs w:val="24"/>
        </w:rPr>
        <w:t xml:space="preserve">днів з дня отримання письмового повідомлення, передбаченого підпунктом 2.1.7. пункту 2.1. розділу 2 цього Договору, демонтувати рекламні засоби на місцях запланованих робіт з реконструкції, ремонту, будівництва. </w:t>
      </w:r>
    </w:p>
    <w:p w:rsidR="007F2039" w:rsidRDefault="00740755" w:rsidP="007F2039">
      <w:pPr>
        <w:tabs>
          <w:tab w:val="left" w:pos="2880"/>
        </w:tabs>
        <w:spacing w:after="0"/>
        <w:jc w:val="both"/>
        <w:rPr>
          <w:rFonts w:ascii="Times New Roman" w:hAnsi="Times New Roman" w:cs="Times New Roman"/>
          <w:sz w:val="24"/>
          <w:szCs w:val="24"/>
        </w:rPr>
      </w:pPr>
      <w:r w:rsidRPr="007F2039">
        <w:rPr>
          <w:rFonts w:ascii="Times New Roman" w:hAnsi="Times New Roman" w:cs="Times New Roman"/>
          <w:sz w:val="24"/>
          <w:szCs w:val="24"/>
        </w:rPr>
        <w:t>3.1.18. У разі ухилення від виконання демонтажу рекламних засобів, що передбачений підпунктами 3.1.15.-3.1.16. пункту 3.1., пункту 5.3. даного Договору, відшкодувати в повному обсязі вартість робіт по примусовому демонтажу, а також зберіганню демонтованих рекламних засобів, що здійснюється у встановленому порядку Власником місця.</w:t>
      </w:r>
    </w:p>
    <w:p w:rsidR="007F2039" w:rsidRDefault="007F2039" w:rsidP="00995FF1">
      <w:pPr>
        <w:tabs>
          <w:tab w:val="left" w:pos="1545"/>
        </w:tabs>
        <w:spacing w:after="0"/>
        <w:jc w:val="both"/>
        <w:rPr>
          <w:rFonts w:ascii="Times New Roman" w:hAnsi="Times New Roman" w:cs="Times New Roman"/>
          <w:sz w:val="24"/>
          <w:szCs w:val="24"/>
        </w:rPr>
      </w:pPr>
      <w:r w:rsidRPr="007F2039">
        <w:rPr>
          <w:rFonts w:ascii="Times New Roman" w:hAnsi="Times New Roman" w:cs="Times New Roman"/>
          <w:sz w:val="24"/>
          <w:szCs w:val="24"/>
        </w:rPr>
        <w:t xml:space="preserve">3.1.19. Письмово повідомляти Власника місця про зміну реквізитів (місцезнаходження, найменування, організаційно-правові форми, банківські реквізити тощо) не пізніше ніж через 3 робочі дні після настання таких подій. </w:t>
      </w:r>
    </w:p>
    <w:p w:rsidR="00995FF1" w:rsidRDefault="007F2039" w:rsidP="00995FF1">
      <w:pPr>
        <w:tabs>
          <w:tab w:val="left" w:pos="1545"/>
        </w:tabs>
        <w:spacing w:after="0"/>
        <w:jc w:val="both"/>
        <w:rPr>
          <w:rFonts w:ascii="Times New Roman" w:hAnsi="Times New Roman" w:cs="Times New Roman"/>
          <w:sz w:val="24"/>
          <w:szCs w:val="24"/>
        </w:rPr>
      </w:pPr>
      <w:r w:rsidRPr="007F2039">
        <w:rPr>
          <w:rFonts w:ascii="Times New Roman" w:hAnsi="Times New Roman" w:cs="Times New Roman"/>
          <w:sz w:val="24"/>
          <w:szCs w:val="24"/>
        </w:rPr>
        <w:t xml:space="preserve">3.1.20. У разі набуття права власності на рекламні засоби третьою особою або передачі їх в оренду, відповідні дозволи підлягають переоформленню у встановленому порядку. </w:t>
      </w:r>
    </w:p>
    <w:p w:rsidR="00995FF1" w:rsidRDefault="007F2039" w:rsidP="00995FF1">
      <w:pPr>
        <w:tabs>
          <w:tab w:val="left" w:pos="1545"/>
        </w:tabs>
        <w:spacing w:after="0"/>
        <w:jc w:val="both"/>
        <w:rPr>
          <w:rFonts w:ascii="Times New Roman" w:hAnsi="Times New Roman" w:cs="Times New Roman"/>
          <w:sz w:val="24"/>
          <w:szCs w:val="24"/>
        </w:rPr>
      </w:pPr>
      <w:r w:rsidRPr="007F2039">
        <w:rPr>
          <w:rFonts w:ascii="Times New Roman" w:hAnsi="Times New Roman" w:cs="Times New Roman"/>
          <w:sz w:val="24"/>
          <w:szCs w:val="24"/>
        </w:rPr>
        <w:t xml:space="preserve">3.1.21. Виконувати інші обов’язки, покладені на Користувача за Договором. </w:t>
      </w:r>
    </w:p>
    <w:p w:rsidR="00995FF1" w:rsidRDefault="007F2039" w:rsidP="00995FF1">
      <w:pPr>
        <w:tabs>
          <w:tab w:val="left" w:pos="1545"/>
        </w:tabs>
        <w:spacing w:after="0"/>
        <w:jc w:val="both"/>
        <w:rPr>
          <w:rFonts w:ascii="Times New Roman" w:hAnsi="Times New Roman" w:cs="Times New Roman"/>
          <w:sz w:val="24"/>
          <w:szCs w:val="24"/>
        </w:rPr>
      </w:pPr>
      <w:r w:rsidRPr="007F2039">
        <w:rPr>
          <w:rFonts w:ascii="Times New Roman" w:hAnsi="Times New Roman" w:cs="Times New Roman"/>
          <w:sz w:val="24"/>
          <w:szCs w:val="24"/>
        </w:rPr>
        <w:t>3.2. Користувач має право:</w:t>
      </w:r>
    </w:p>
    <w:p w:rsidR="00995FF1" w:rsidRDefault="007F2039" w:rsidP="00995FF1">
      <w:pPr>
        <w:tabs>
          <w:tab w:val="left" w:pos="1545"/>
        </w:tabs>
        <w:spacing w:after="0"/>
        <w:jc w:val="both"/>
        <w:rPr>
          <w:rFonts w:ascii="Times New Roman" w:hAnsi="Times New Roman" w:cs="Times New Roman"/>
          <w:sz w:val="24"/>
          <w:szCs w:val="24"/>
        </w:rPr>
      </w:pPr>
      <w:r w:rsidRPr="007F2039">
        <w:rPr>
          <w:rFonts w:ascii="Times New Roman" w:hAnsi="Times New Roman" w:cs="Times New Roman"/>
          <w:sz w:val="24"/>
          <w:szCs w:val="24"/>
        </w:rPr>
        <w:t xml:space="preserve"> 3.2.1. Вимагати зміни умов Договору, якщо через обставини, за які він не відповідає, змінилися умови господарювання, передбачені Договором.</w:t>
      </w:r>
    </w:p>
    <w:p w:rsidR="00995FF1" w:rsidRDefault="007F2039" w:rsidP="00995FF1">
      <w:pPr>
        <w:tabs>
          <w:tab w:val="left" w:pos="1545"/>
        </w:tabs>
        <w:spacing w:after="0"/>
        <w:jc w:val="both"/>
        <w:rPr>
          <w:rFonts w:ascii="Times New Roman" w:hAnsi="Times New Roman" w:cs="Times New Roman"/>
          <w:sz w:val="24"/>
          <w:szCs w:val="24"/>
        </w:rPr>
      </w:pPr>
      <w:r w:rsidRPr="007F2039">
        <w:rPr>
          <w:rFonts w:ascii="Times New Roman" w:hAnsi="Times New Roman" w:cs="Times New Roman"/>
          <w:sz w:val="24"/>
          <w:szCs w:val="24"/>
        </w:rPr>
        <w:t xml:space="preserve"> 3.2.2. Отримувати всю необхідну інформацію та документи, обов’язок надання яких покладено на Власника місця за Договором. </w:t>
      </w:r>
    </w:p>
    <w:p w:rsidR="00995FF1" w:rsidRDefault="007F2039" w:rsidP="00882E40">
      <w:pPr>
        <w:tabs>
          <w:tab w:val="left" w:pos="1545"/>
        </w:tabs>
        <w:spacing w:after="0"/>
        <w:jc w:val="both"/>
        <w:rPr>
          <w:rFonts w:ascii="Times New Roman" w:hAnsi="Times New Roman" w:cs="Times New Roman"/>
          <w:sz w:val="24"/>
          <w:szCs w:val="24"/>
        </w:rPr>
      </w:pPr>
      <w:r w:rsidRPr="007F2039">
        <w:rPr>
          <w:rFonts w:ascii="Times New Roman" w:hAnsi="Times New Roman" w:cs="Times New Roman"/>
          <w:sz w:val="24"/>
          <w:szCs w:val="24"/>
        </w:rPr>
        <w:t>3.2.3. Не відповідати за зобов’язаннями Власника місця.</w:t>
      </w:r>
    </w:p>
    <w:p w:rsidR="00995FF1" w:rsidRPr="00995FF1" w:rsidRDefault="00995FF1" w:rsidP="00995FF1">
      <w:pPr>
        <w:tabs>
          <w:tab w:val="left" w:pos="1545"/>
        </w:tabs>
        <w:spacing w:after="0"/>
        <w:jc w:val="center"/>
        <w:rPr>
          <w:rFonts w:ascii="Times New Roman" w:hAnsi="Times New Roman" w:cs="Times New Roman"/>
          <w:b/>
          <w:sz w:val="24"/>
          <w:szCs w:val="24"/>
        </w:rPr>
      </w:pPr>
      <w:r w:rsidRPr="00995FF1">
        <w:rPr>
          <w:rFonts w:ascii="Times New Roman" w:hAnsi="Times New Roman" w:cs="Times New Roman"/>
          <w:b/>
          <w:sz w:val="24"/>
          <w:szCs w:val="24"/>
        </w:rPr>
        <w:t>4.Оплата</w:t>
      </w:r>
    </w:p>
    <w:p w:rsidR="00995FF1" w:rsidRDefault="00995FF1" w:rsidP="00995FF1">
      <w:pPr>
        <w:tabs>
          <w:tab w:val="left" w:pos="1545"/>
        </w:tabs>
        <w:spacing w:after="0"/>
        <w:jc w:val="both"/>
        <w:rPr>
          <w:rFonts w:ascii="Times New Roman" w:hAnsi="Times New Roman" w:cs="Times New Roman"/>
          <w:sz w:val="24"/>
          <w:szCs w:val="24"/>
        </w:rPr>
      </w:pPr>
      <w:r w:rsidRPr="00995FF1">
        <w:rPr>
          <w:rFonts w:ascii="Times New Roman" w:hAnsi="Times New Roman" w:cs="Times New Roman"/>
          <w:sz w:val="24"/>
          <w:szCs w:val="24"/>
        </w:rPr>
        <w:t>4.1. Розмір плати за тимчасове користування місцем для р</w:t>
      </w:r>
      <w:r>
        <w:rPr>
          <w:rFonts w:ascii="Times New Roman" w:hAnsi="Times New Roman" w:cs="Times New Roman"/>
          <w:sz w:val="24"/>
          <w:szCs w:val="24"/>
        </w:rPr>
        <w:t>озташування об'єктів рекламного</w:t>
      </w:r>
      <w:r w:rsidRPr="00995FF1">
        <w:rPr>
          <w:rFonts w:ascii="Times New Roman" w:hAnsi="Times New Roman" w:cs="Times New Roman"/>
          <w:sz w:val="24"/>
          <w:szCs w:val="24"/>
        </w:rPr>
        <w:t xml:space="preserve"> засобу (далі по тексту – Плата), загальною площею _____ м 2 , визначається на підставі рішення виконавчого комітету </w:t>
      </w:r>
      <w:r>
        <w:rPr>
          <w:rFonts w:ascii="Times New Roman" w:hAnsi="Times New Roman" w:cs="Times New Roman"/>
          <w:sz w:val="24"/>
          <w:szCs w:val="24"/>
        </w:rPr>
        <w:t>Почаївської міської</w:t>
      </w:r>
      <w:r w:rsidRPr="00995FF1">
        <w:rPr>
          <w:rFonts w:ascii="Times New Roman" w:hAnsi="Times New Roman" w:cs="Times New Roman"/>
          <w:sz w:val="24"/>
          <w:szCs w:val="24"/>
        </w:rPr>
        <w:t xml:space="preserve"> ради № ___ від "___" __________ 20__ року, і становить ___</w:t>
      </w:r>
      <w:r>
        <w:rPr>
          <w:rFonts w:ascii="Times New Roman" w:hAnsi="Times New Roman" w:cs="Times New Roman"/>
          <w:sz w:val="24"/>
          <w:szCs w:val="24"/>
        </w:rPr>
        <w:t>_________________ гривень</w:t>
      </w:r>
      <w:r w:rsidRPr="00995FF1">
        <w:rPr>
          <w:rFonts w:ascii="Times New Roman" w:hAnsi="Times New Roman" w:cs="Times New Roman"/>
          <w:sz w:val="24"/>
          <w:szCs w:val="24"/>
        </w:rPr>
        <w:t xml:space="preserve">. Оплата здійснюється в національній валюті України. </w:t>
      </w:r>
    </w:p>
    <w:p w:rsidR="00995FF1" w:rsidRDefault="00995FF1" w:rsidP="00995FF1">
      <w:pPr>
        <w:tabs>
          <w:tab w:val="left" w:pos="1545"/>
        </w:tabs>
        <w:spacing w:after="0"/>
        <w:jc w:val="both"/>
        <w:rPr>
          <w:rFonts w:ascii="Times New Roman" w:hAnsi="Times New Roman" w:cs="Times New Roman"/>
          <w:sz w:val="24"/>
          <w:szCs w:val="24"/>
        </w:rPr>
      </w:pPr>
      <w:r>
        <w:rPr>
          <w:rFonts w:ascii="Times New Roman" w:hAnsi="Times New Roman" w:cs="Times New Roman"/>
          <w:sz w:val="24"/>
          <w:szCs w:val="24"/>
        </w:rPr>
        <w:t>4.2</w:t>
      </w:r>
      <w:r w:rsidRPr="00995FF1">
        <w:rPr>
          <w:rFonts w:ascii="Times New Roman" w:hAnsi="Times New Roman" w:cs="Times New Roman"/>
          <w:sz w:val="24"/>
          <w:szCs w:val="24"/>
        </w:rPr>
        <w:t xml:space="preserve"> Користувач перераховує грошові кошти щомісяця, не пізніше 5-го числа місяця наступного за розрахунковим у сумі згідно з пунктом 4.1. на поточний рахунок </w:t>
      </w:r>
      <w:r>
        <w:rPr>
          <w:rFonts w:ascii="Times New Roman" w:hAnsi="Times New Roman" w:cs="Times New Roman"/>
          <w:sz w:val="24"/>
          <w:szCs w:val="24"/>
        </w:rPr>
        <w:t>Почаївської міської ради</w:t>
      </w:r>
      <w:r w:rsidRPr="00995FF1">
        <w:rPr>
          <w:rFonts w:ascii="Times New Roman" w:hAnsi="Times New Roman" w:cs="Times New Roman"/>
          <w:sz w:val="24"/>
          <w:szCs w:val="24"/>
        </w:rPr>
        <w:t>.</w:t>
      </w:r>
    </w:p>
    <w:p w:rsidR="00995FF1" w:rsidRDefault="00995FF1" w:rsidP="00995FF1">
      <w:pPr>
        <w:tabs>
          <w:tab w:val="left" w:pos="1545"/>
        </w:tabs>
        <w:spacing w:after="0"/>
        <w:jc w:val="both"/>
        <w:rPr>
          <w:rFonts w:ascii="Times New Roman" w:hAnsi="Times New Roman" w:cs="Times New Roman"/>
          <w:sz w:val="24"/>
          <w:szCs w:val="24"/>
        </w:rPr>
      </w:pPr>
      <w:r>
        <w:rPr>
          <w:rFonts w:ascii="Times New Roman" w:hAnsi="Times New Roman" w:cs="Times New Roman"/>
          <w:sz w:val="24"/>
          <w:szCs w:val="24"/>
        </w:rPr>
        <w:t>4.3</w:t>
      </w:r>
      <w:r w:rsidRPr="00995FF1">
        <w:rPr>
          <w:rFonts w:ascii="Times New Roman" w:hAnsi="Times New Roman" w:cs="Times New Roman"/>
          <w:sz w:val="24"/>
          <w:szCs w:val="24"/>
        </w:rPr>
        <w:t xml:space="preserve">. Наднормативна плата, сплачена Користувачем, підлягає заліку в рахунок наступних платежів, у випадку закінчення строку дії Договору та Дозволу - поверненню. </w:t>
      </w:r>
    </w:p>
    <w:p w:rsidR="00042842" w:rsidRDefault="00042842" w:rsidP="00042842">
      <w:pPr>
        <w:tabs>
          <w:tab w:val="left" w:pos="1545"/>
        </w:tabs>
        <w:spacing w:after="0"/>
        <w:jc w:val="both"/>
        <w:rPr>
          <w:rFonts w:ascii="Times New Roman" w:hAnsi="Times New Roman" w:cs="Times New Roman"/>
          <w:sz w:val="24"/>
          <w:szCs w:val="24"/>
        </w:rPr>
      </w:pPr>
      <w:r>
        <w:rPr>
          <w:rFonts w:ascii="Times New Roman" w:hAnsi="Times New Roman" w:cs="Times New Roman"/>
          <w:sz w:val="24"/>
          <w:szCs w:val="24"/>
        </w:rPr>
        <w:t>4.4</w:t>
      </w:r>
      <w:r w:rsidR="00995FF1" w:rsidRPr="00995FF1">
        <w:rPr>
          <w:rFonts w:ascii="Times New Roman" w:hAnsi="Times New Roman" w:cs="Times New Roman"/>
          <w:sz w:val="24"/>
          <w:szCs w:val="24"/>
        </w:rPr>
        <w:t xml:space="preserve">. Оплата робіт з демонтажу рекламних засобів у випадках, передбачених підпунктом 2.2.3. пункту 2.2. розділу 2 Договору, здійснюється протягом 3 (трьох) банківських днів з дня отримання Користувачем рахунку Власника місця. </w:t>
      </w:r>
    </w:p>
    <w:p w:rsidR="00042842" w:rsidRDefault="00042842" w:rsidP="00042842">
      <w:pPr>
        <w:tabs>
          <w:tab w:val="left" w:pos="1545"/>
        </w:tabs>
        <w:spacing w:after="0"/>
        <w:jc w:val="both"/>
        <w:rPr>
          <w:rFonts w:ascii="Times New Roman" w:hAnsi="Times New Roman" w:cs="Times New Roman"/>
          <w:sz w:val="24"/>
          <w:szCs w:val="24"/>
        </w:rPr>
      </w:pPr>
      <w:r>
        <w:rPr>
          <w:rFonts w:ascii="Times New Roman" w:hAnsi="Times New Roman" w:cs="Times New Roman"/>
          <w:sz w:val="24"/>
          <w:szCs w:val="24"/>
        </w:rPr>
        <w:t>4.5</w:t>
      </w:r>
      <w:r w:rsidR="00995FF1" w:rsidRPr="00995FF1">
        <w:rPr>
          <w:rFonts w:ascii="Times New Roman" w:hAnsi="Times New Roman" w:cs="Times New Roman"/>
          <w:sz w:val="24"/>
          <w:szCs w:val="24"/>
        </w:rPr>
        <w:t xml:space="preserve">. У разі зміни порядку визначення розміру Плати, Сторони зобов’язані з моменту внесення таких змін здійснити перерахунок суми, передбаченої пунктом 4.1. цього Договору. При цьому здійснена Користувачем передоплата до зміни зазначеного порядку, не підлягає перерахунку. </w:t>
      </w:r>
    </w:p>
    <w:p w:rsidR="00042842" w:rsidRDefault="00042842" w:rsidP="00042842">
      <w:pPr>
        <w:tabs>
          <w:tab w:val="left" w:pos="1545"/>
        </w:tabs>
        <w:spacing w:after="0"/>
        <w:jc w:val="both"/>
        <w:rPr>
          <w:rFonts w:ascii="Times New Roman" w:hAnsi="Times New Roman" w:cs="Times New Roman"/>
          <w:sz w:val="24"/>
          <w:szCs w:val="24"/>
        </w:rPr>
      </w:pPr>
      <w:r>
        <w:rPr>
          <w:rFonts w:ascii="Times New Roman" w:hAnsi="Times New Roman" w:cs="Times New Roman"/>
          <w:sz w:val="24"/>
          <w:szCs w:val="24"/>
        </w:rPr>
        <w:t>4.6.</w:t>
      </w:r>
      <w:r w:rsidR="00995FF1" w:rsidRPr="00995FF1">
        <w:rPr>
          <w:rFonts w:ascii="Times New Roman" w:hAnsi="Times New Roman" w:cs="Times New Roman"/>
          <w:sz w:val="24"/>
          <w:szCs w:val="24"/>
        </w:rPr>
        <w:t xml:space="preserve"> В разі розірвання Договору або закінчення строку його дії Плата сплачується по день фактичного знаходження рекламних засобів на місцях, наданих за цим Договором.</w:t>
      </w:r>
    </w:p>
    <w:p w:rsidR="00740755" w:rsidRDefault="00042842" w:rsidP="00995FF1">
      <w:pPr>
        <w:tabs>
          <w:tab w:val="left" w:pos="1545"/>
        </w:tabs>
        <w:jc w:val="both"/>
        <w:rPr>
          <w:rFonts w:ascii="Times New Roman" w:hAnsi="Times New Roman" w:cs="Times New Roman"/>
          <w:sz w:val="24"/>
          <w:szCs w:val="24"/>
        </w:rPr>
      </w:pPr>
      <w:r>
        <w:rPr>
          <w:rFonts w:ascii="Times New Roman" w:hAnsi="Times New Roman" w:cs="Times New Roman"/>
          <w:sz w:val="24"/>
          <w:szCs w:val="24"/>
        </w:rPr>
        <w:t xml:space="preserve"> 4.7</w:t>
      </w:r>
      <w:r w:rsidR="00995FF1" w:rsidRPr="00995FF1">
        <w:rPr>
          <w:rFonts w:ascii="Times New Roman" w:hAnsi="Times New Roman" w:cs="Times New Roman"/>
          <w:sz w:val="24"/>
          <w:szCs w:val="24"/>
        </w:rPr>
        <w:t>. Протягом дії Договору Користувач не звільняється від Плати при відсутності рекламних засобів на місцях згідно наданих Дозволів</w:t>
      </w:r>
    </w:p>
    <w:p w:rsidR="00042842" w:rsidRPr="00042842" w:rsidRDefault="00042842" w:rsidP="00042842">
      <w:pPr>
        <w:tabs>
          <w:tab w:val="left" w:pos="1545"/>
        </w:tabs>
        <w:spacing w:after="0"/>
        <w:jc w:val="center"/>
        <w:rPr>
          <w:rFonts w:ascii="Times New Roman" w:hAnsi="Times New Roman" w:cs="Times New Roman"/>
          <w:b/>
          <w:sz w:val="24"/>
          <w:szCs w:val="24"/>
        </w:rPr>
      </w:pPr>
      <w:r w:rsidRPr="00042842">
        <w:rPr>
          <w:rFonts w:ascii="Times New Roman" w:hAnsi="Times New Roman" w:cs="Times New Roman"/>
          <w:b/>
          <w:sz w:val="24"/>
          <w:szCs w:val="24"/>
        </w:rPr>
        <w:t>5.Відповідальність Сторін</w:t>
      </w:r>
    </w:p>
    <w:p w:rsidR="00042842" w:rsidRDefault="00042842" w:rsidP="00042842">
      <w:pPr>
        <w:tabs>
          <w:tab w:val="left" w:pos="1545"/>
        </w:tabs>
        <w:spacing w:after="0"/>
        <w:jc w:val="both"/>
        <w:rPr>
          <w:rFonts w:ascii="Times New Roman" w:hAnsi="Times New Roman" w:cs="Times New Roman"/>
          <w:sz w:val="24"/>
          <w:szCs w:val="24"/>
        </w:rPr>
      </w:pPr>
      <w:r w:rsidRPr="00042842">
        <w:rPr>
          <w:rFonts w:ascii="Times New Roman" w:hAnsi="Times New Roman" w:cs="Times New Roman"/>
          <w:sz w:val="24"/>
          <w:szCs w:val="24"/>
        </w:rPr>
        <w:t xml:space="preserve">5.1. За невиконання або неналежне виконання своїх зобов’язань за даним Договором Сторони несуть відповідальність та відшкодовують завдані збитки згідно даного Договору та чинного законодавства України. </w:t>
      </w:r>
    </w:p>
    <w:p w:rsidR="00042842" w:rsidRDefault="00042842" w:rsidP="00042842">
      <w:pPr>
        <w:tabs>
          <w:tab w:val="left" w:pos="1545"/>
        </w:tabs>
        <w:spacing w:after="0"/>
        <w:jc w:val="both"/>
        <w:rPr>
          <w:rFonts w:ascii="Times New Roman" w:hAnsi="Times New Roman" w:cs="Times New Roman"/>
          <w:sz w:val="24"/>
          <w:szCs w:val="24"/>
        </w:rPr>
      </w:pPr>
      <w:r w:rsidRPr="00042842">
        <w:rPr>
          <w:rFonts w:ascii="Times New Roman" w:hAnsi="Times New Roman" w:cs="Times New Roman"/>
          <w:sz w:val="24"/>
          <w:szCs w:val="24"/>
        </w:rPr>
        <w:lastRenderedPageBreak/>
        <w:t xml:space="preserve">5.2. За несплату, несвоєчасну або неповну сплату платежів, передбачених розділом 4 цього Договору, Користувач сплачує Власнику місця пеню в розмірі подвійної облікової ставки Національного банку України від суми простроченого (або неповністю сплаченого) платежу на кожен день прострочення. </w:t>
      </w:r>
    </w:p>
    <w:p w:rsidR="00042842" w:rsidRDefault="00042842" w:rsidP="00042842">
      <w:pPr>
        <w:tabs>
          <w:tab w:val="left" w:pos="1545"/>
        </w:tabs>
        <w:spacing w:after="0"/>
        <w:jc w:val="both"/>
        <w:rPr>
          <w:rFonts w:ascii="Times New Roman" w:hAnsi="Times New Roman" w:cs="Times New Roman"/>
          <w:sz w:val="24"/>
          <w:szCs w:val="24"/>
        </w:rPr>
      </w:pPr>
      <w:r w:rsidRPr="00042842">
        <w:rPr>
          <w:rFonts w:ascii="Times New Roman" w:hAnsi="Times New Roman" w:cs="Times New Roman"/>
          <w:sz w:val="24"/>
          <w:szCs w:val="24"/>
        </w:rPr>
        <w:t xml:space="preserve">5.3. Несплата грошових коштів за користування місцями протягом 3 (трьох) місяців є підставою для дострокового розірвання Договору і демонтування рекламних засобів. </w:t>
      </w:r>
    </w:p>
    <w:p w:rsidR="00042842" w:rsidRDefault="00042842" w:rsidP="00042842">
      <w:pPr>
        <w:tabs>
          <w:tab w:val="left" w:pos="1545"/>
        </w:tabs>
        <w:spacing w:after="0"/>
        <w:jc w:val="both"/>
        <w:rPr>
          <w:rFonts w:ascii="Times New Roman" w:hAnsi="Times New Roman" w:cs="Times New Roman"/>
          <w:sz w:val="24"/>
          <w:szCs w:val="24"/>
        </w:rPr>
      </w:pPr>
      <w:r w:rsidRPr="00042842">
        <w:rPr>
          <w:rFonts w:ascii="Times New Roman" w:hAnsi="Times New Roman" w:cs="Times New Roman"/>
          <w:sz w:val="24"/>
          <w:szCs w:val="24"/>
        </w:rPr>
        <w:t xml:space="preserve">5.4. За монтаж (демонтаж), експлуатацію, технічний стан рекламного засобу Користувач несе майнову та іншу відповідальність згідно з чинним законодавством України. </w:t>
      </w:r>
    </w:p>
    <w:p w:rsidR="00042842" w:rsidRDefault="00042842" w:rsidP="00042842">
      <w:pPr>
        <w:tabs>
          <w:tab w:val="left" w:pos="1545"/>
        </w:tabs>
        <w:spacing w:after="0"/>
        <w:jc w:val="both"/>
        <w:rPr>
          <w:rFonts w:ascii="Times New Roman" w:hAnsi="Times New Roman" w:cs="Times New Roman"/>
          <w:sz w:val="24"/>
          <w:szCs w:val="24"/>
        </w:rPr>
      </w:pPr>
      <w:r w:rsidRPr="00042842">
        <w:rPr>
          <w:rFonts w:ascii="Times New Roman" w:hAnsi="Times New Roman" w:cs="Times New Roman"/>
          <w:sz w:val="24"/>
          <w:szCs w:val="24"/>
        </w:rPr>
        <w:t xml:space="preserve">5.5. Відповідальність за дотримання законодавства про рекламу несе Користувач, відповідно до статті 27 Закону України "Про рекламу". </w:t>
      </w:r>
    </w:p>
    <w:p w:rsidR="00042842" w:rsidRPr="00042842" w:rsidRDefault="00042842" w:rsidP="00882E40">
      <w:pPr>
        <w:tabs>
          <w:tab w:val="left" w:pos="1545"/>
        </w:tabs>
        <w:spacing w:after="0"/>
        <w:jc w:val="both"/>
        <w:rPr>
          <w:rFonts w:ascii="Times New Roman" w:hAnsi="Times New Roman" w:cs="Times New Roman"/>
          <w:sz w:val="24"/>
          <w:szCs w:val="24"/>
        </w:rPr>
      </w:pPr>
      <w:r w:rsidRPr="00042842">
        <w:rPr>
          <w:rFonts w:ascii="Times New Roman" w:hAnsi="Times New Roman" w:cs="Times New Roman"/>
          <w:sz w:val="24"/>
          <w:szCs w:val="24"/>
        </w:rPr>
        <w:t>5.6. Сторони звільняються від відповідальності за невиконання взаємних обов’язків по Договору, якщо припинення їх виконання було викликано обставинами нездоланної сили, які виникли після укладення цього Договору та які не могла передбачити ні одна із сторін (форс-мажор).</w:t>
      </w:r>
    </w:p>
    <w:p w:rsidR="00042842" w:rsidRDefault="00042842" w:rsidP="00042842">
      <w:pPr>
        <w:tabs>
          <w:tab w:val="left" w:pos="1545"/>
        </w:tabs>
        <w:spacing w:after="0"/>
        <w:jc w:val="center"/>
        <w:rPr>
          <w:rFonts w:ascii="Times New Roman" w:hAnsi="Times New Roman" w:cs="Times New Roman"/>
          <w:b/>
          <w:sz w:val="24"/>
          <w:szCs w:val="24"/>
        </w:rPr>
      </w:pPr>
      <w:r w:rsidRPr="00042842">
        <w:rPr>
          <w:rFonts w:ascii="Times New Roman" w:hAnsi="Times New Roman" w:cs="Times New Roman"/>
          <w:b/>
          <w:sz w:val="24"/>
          <w:szCs w:val="24"/>
        </w:rPr>
        <w:t xml:space="preserve">6.Строк дії Договору, умови і порядок </w:t>
      </w:r>
    </w:p>
    <w:p w:rsidR="00042842" w:rsidRDefault="00042842" w:rsidP="00042842">
      <w:pPr>
        <w:tabs>
          <w:tab w:val="left" w:pos="1545"/>
        </w:tabs>
        <w:spacing w:after="0"/>
        <w:jc w:val="center"/>
        <w:rPr>
          <w:rFonts w:ascii="Times New Roman" w:hAnsi="Times New Roman" w:cs="Times New Roman"/>
          <w:sz w:val="24"/>
          <w:szCs w:val="24"/>
        </w:rPr>
      </w:pPr>
      <w:r w:rsidRPr="00042842">
        <w:rPr>
          <w:rFonts w:ascii="Times New Roman" w:hAnsi="Times New Roman" w:cs="Times New Roman"/>
          <w:b/>
          <w:sz w:val="24"/>
          <w:szCs w:val="24"/>
        </w:rPr>
        <w:t>внесення змін і доповнень до Договору</w:t>
      </w:r>
      <w:r w:rsidRPr="00042842">
        <w:rPr>
          <w:rFonts w:ascii="Times New Roman" w:hAnsi="Times New Roman" w:cs="Times New Roman"/>
          <w:sz w:val="24"/>
          <w:szCs w:val="24"/>
        </w:rPr>
        <w:t xml:space="preserve"> </w:t>
      </w:r>
    </w:p>
    <w:p w:rsidR="00042842" w:rsidRDefault="00042842" w:rsidP="00042842">
      <w:pPr>
        <w:tabs>
          <w:tab w:val="left" w:pos="1545"/>
        </w:tabs>
        <w:spacing w:after="0"/>
        <w:jc w:val="both"/>
        <w:rPr>
          <w:rFonts w:ascii="Times New Roman" w:hAnsi="Times New Roman" w:cs="Times New Roman"/>
          <w:sz w:val="24"/>
          <w:szCs w:val="24"/>
        </w:rPr>
      </w:pPr>
      <w:r w:rsidRPr="00042842">
        <w:rPr>
          <w:rFonts w:ascii="Times New Roman" w:hAnsi="Times New Roman" w:cs="Times New Roman"/>
          <w:sz w:val="24"/>
          <w:szCs w:val="24"/>
        </w:rPr>
        <w:t xml:space="preserve">6.1. Цей Договір набирає чинності з моменту його підписання Сторонами і діє по "___"___________ 20__ року. </w:t>
      </w:r>
    </w:p>
    <w:p w:rsidR="00042842" w:rsidRDefault="00042842" w:rsidP="00042842">
      <w:pPr>
        <w:tabs>
          <w:tab w:val="left" w:pos="1545"/>
        </w:tabs>
        <w:spacing w:after="0"/>
        <w:jc w:val="both"/>
        <w:rPr>
          <w:rFonts w:ascii="Times New Roman" w:hAnsi="Times New Roman" w:cs="Times New Roman"/>
          <w:sz w:val="24"/>
          <w:szCs w:val="24"/>
        </w:rPr>
      </w:pPr>
      <w:r w:rsidRPr="00042842">
        <w:rPr>
          <w:rFonts w:ascii="Times New Roman" w:hAnsi="Times New Roman" w:cs="Times New Roman"/>
          <w:sz w:val="24"/>
          <w:szCs w:val="24"/>
        </w:rPr>
        <w:t xml:space="preserve">6.2. Цей Договір може бути пролонгований на тих самих умовах тільки за письмовою угодою Сторін. Користувач має пріоритетне право на пролонгацію цього Договору у випадку належного виконання всіх його умов. </w:t>
      </w:r>
    </w:p>
    <w:p w:rsidR="00042842" w:rsidRDefault="00042842" w:rsidP="00042842">
      <w:pPr>
        <w:tabs>
          <w:tab w:val="left" w:pos="1545"/>
        </w:tabs>
        <w:spacing w:after="0"/>
        <w:jc w:val="both"/>
        <w:rPr>
          <w:rFonts w:ascii="Times New Roman" w:hAnsi="Times New Roman" w:cs="Times New Roman"/>
          <w:sz w:val="24"/>
          <w:szCs w:val="24"/>
        </w:rPr>
      </w:pPr>
      <w:r w:rsidRPr="00042842">
        <w:rPr>
          <w:rFonts w:ascii="Times New Roman" w:hAnsi="Times New Roman" w:cs="Times New Roman"/>
          <w:sz w:val="24"/>
          <w:szCs w:val="24"/>
        </w:rPr>
        <w:t xml:space="preserve">6.3. У разі, якщо після укладення Договору, законодавством будуть встановлені правила, які суттєво вплинуть на умови Договору, Сторони протягом 10 (десяти) календарних днів з дати набрання чинності зазначених обставин переукладають Договір, або вносять зміни та доповнення до нього у письмовій формі шляхом укладення додаткової угоди, що підписується уповноваженими представниками обох Сторін. </w:t>
      </w:r>
    </w:p>
    <w:p w:rsidR="00042842" w:rsidRPr="00042842" w:rsidRDefault="00042842" w:rsidP="00042842">
      <w:pPr>
        <w:tabs>
          <w:tab w:val="left" w:pos="1545"/>
        </w:tabs>
        <w:spacing w:after="0"/>
        <w:jc w:val="both"/>
        <w:rPr>
          <w:rFonts w:ascii="Times New Roman" w:hAnsi="Times New Roman" w:cs="Times New Roman"/>
          <w:sz w:val="24"/>
          <w:szCs w:val="24"/>
        </w:rPr>
      </w:pPr>
      <w:r w:rsidRPr="00042842">
        <w:rPr>
          <w:rFonts w:ascii="Times New Roman" w:hAnsi="Times New Roman" w:cs="Times New Roman"/>
          <w:sz w:val="24"/>
          <w:szCs w:val="24"/>
        </w:rPr>
        <w:t>6.4. Пропозиція Сторони щодо перегляду умов Договору подається письмово іншій Стороні, яка в строк не пізніше 20 (двадцять) днів повинна їх розглянути.</w:t>
      </w:r>
    </w:p>
    <w:p w:rsidR="00042842" w:rsidRPr="00042842" w:rsidRDefault="00042842" w:rsidP="009D33B8">
      <w:pPr>
        <w:tabs>
          <w:tab w:val="left" w:pos="1080"/>
        </w:tabs>
        <w:spacing w:after="0"/>
        <w:jc w:val="center"/>
        <w:rPr>
          <w:rFonts w:ascii="Times New Roman" w:hAnsi="Times New Roman" w:cs="Times New Roman"/>
          <w:b/>
          <w:sz w:val="24"/>
          <w:szCs w:val="24"/>
        </w:rPr>
      </w:pPr>
      <w:r w:rsidRPr="00042842">
        <w:rPr>
          <w:rFonts w:ascii="Times New Roman" w:hAnsi="Times New Roman" w:cs="Times New Roman"/>
          <w:b/>
          <w:sz w:val="24"/>
          <w:szCs w:val="24"/>
        </w:rPr>
        <w:t>7.Припинення дії Договору. Порядок розгляду спорів</w:t>
      </w:r>
    </w:p>
    <w:p w:rsidR="00042842" w:rsidRDefault="00042842" w:rsidP="00042842">
      <w:pPr>
        <w:tabs>
          <w:tab w:val="left" w:pos="1080"/>
        </w:tabs>
        <w:spacing w:after="0"/>
        <w:jc w:val="both"/>
        <w:rPr>
          <w:rFonts w:ascii="Times New Roman" w:hAnsi="Times New Roman" w:cs="Times New Roman"/>
          <w:sz w:val="24"/>
          <w:szCs w:val="24"/>
        </w:rPr>
      </w:pPr>
      <w:r w:rsidRPr="00042842">
        <w:rPr>
          <w:rFonts w:ascii="Times New Roman" w:hAnsi="Times New Roman" w:cs="Times New Roman"/>
          <w:sz w:val="24"/>
          <w:szCs w:val="24"/>
        </w:rPr>
        <w:t xml:space="preserve">7.1. Цей Договір припиняє свою дію: </w:t>
      </w:r>
    </w:p>
    <w:p w:rsidR="00042842" w:rsidRDefault="00042842" w:rsidP="00042842">
      <w:pPr>
        <w:tabs>
          <w:tab w:val="left" w:pos="1080"/>
        </w:tabs>
        <w:spacing w:after="0"/>
        <w:jc w:val="both"/>
        <w:rPr>
          <w:rFonts w:ascii="Times New Roman" w:hAnsi="Times New Roman" w:cs="Times New Roman"/>
          <w:sz w:val="24"/>
          <w:szCs w:val="24"/>
        </w:rPr>
      </w:pPr>
      <w:r w:rsidRPr="00042842">
        <w:rPr>
          <w:rFonts w:ascii="Times New Roman" w:hAnsi="Times New Roman" w:cs="Times New Roman"/>
          <w:sz w:val="24"/>
          <w:szCs w:val="24"/>
        </w:rPr>
        <w:t>7.1.1. у зв'язку із закінченням строку дії Договору;</w:t>
      </w:r>
    </w:p>
    <w:p w:rsidR="00042842" w:rsidRDefault="00042842" w:rsidP="00042842">
      <w:pPr>
        <w:tabs>
          <w:tab w:val="left" w:pos="1080"/>
        </w:tabs>
        <w:spacing w:after="0"/>
        <w:jc w:val="both"/>
        <w:rPr>
          <w:rFonts w:ascii="Times New Roman" w:hAnsi="Times New Roman" w:cs="Times New Roman"/>
          <w:sz w:val="24"/>
          <w:szCs w:val="24"/>
        </w:rPr>
      </w:pPr>
      <w:r w:rsidRPr="00042842">
        <w:rPr>
          <w:rFonts w:ascii="Times New Roman" w:hAnsi="Times New Roman" w:cs="Times New Roman"/>
          <w:sz w:val="24"/>
          <w:szCs w:val="24"/>
        </w:rPr>
        <w:t xml:space="preserve"> 7.1.2. за згодою Сторін; </w:t>
      </w:r>
    </w:p>
    <w:p w:rsidR="00042842" w:rsidRDefault="00042842" w:rsidP="00042842">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7.1.3</w:t>
      </w:r>
      <w:r w:rsidRPr="00042842">
        <w:rPr>
          <w:rFonts w:ascii="Times New Roman" w:hAnsi="Times New Roman" w:cs="Times New Roman"/>
          <w:sz w:val="24"/>
          <w:szCs w:val="24"/>
        </w:rPr>
        <w:t xml:space="preserve">. у випадку припинення діяльності однієї з Сторін без правонаступництва; </w:t>
      </w:r>
    </w:p>
    <w:p w:rsidR="00042842" w:rsidRDefault="00042842" w:rsidP="00042842">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7.1.4</w:t>
      </w:r>
      <w:r w:rsidRPr="00042842">
        <w:rPr>
          <w:rFonts w:ascii="Times New Roman" w:hAnsi="Times New Roman" w:cs="Times New Roman"/>
          <w:sz w:val="24"/>
          <w:szCs w:val="24"/>
        </w:rPr>
        <w:t xml:space="preserve">. у випадку дострокового розірвання Договору на підставах, передбачених пунктом 7.2. цього Договору; </w:t>
      </w:r>
    </w:p>
    <w:p w:rsidR="00042842" w:rsidRDefault="00042842" w:rsidP="00042842">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7.1.5</w:t>
      </w:r>
      <w:r w:rsidRPr="00042842">
        <w:rPr>
          <w:rFonts w:ascii="Times New Roman" w:hAnsi="Times New Roman" w:cs="Times New Roman"/>
          <w:sz w:val="24"/>
          <w:szCs w:val="24"/>
        </w:rPr>
        <w:t>. в інших випадках, передбачених законодавством</w:t>
      </w:r>
      <w:r>
        <w:rPr>
          <w:rFonts w:ascii="Times New Roman" w:hAnsi="Times New Roman" w:cs="Times New Roman"/>
          <w:sz w:val="24"/>
          <w:szCs w:val="24"/>
        </w:rPr>
        <w:t xml:space="preserve"> </w:t>
      </w:r>
      <w:r w:rsidRPr="00042842">
        <w:rPr>
          <w:rFonts w:ascii="Times New Roman" w:hAnsi="Times New Roman" w:cs="Times New Roman"/>
          <w:sz w:val="24"/>
          <w:szCs w:val="24"/>
        </w:rPr>
        <w:t>України.</w:t>
      </w:r>
    </w:p>
    <w:p w:rsidR="00042842" w:rsidRDefault="00042842" w:rsidP="00042842">
      <w:pPr>
        <w:tabs>
          <w:tab w:val="left" w:pos="1080"/>
        </w:tabs>
        <w:spacing w:after="0"/>
        <w:jc w:val="both"/>
        <w:rPr>
          <w:rFonts w:ascii="Times New Roman" w:hAnsi="Times New Roman" w:cs="Times New Roman"/>
          <w:sz w:val="24"/>
          <w:szCs w:val="24"/>
        </w:rPr>
      </w:pPr>
      <w:r w:rsidRPr="00042842">
        <w:rPr>
          <w:rFonts w:ascii="Times New Roman" w:hAnsi="Times New Roman" w:cs="Times New Roman"/>
          <w:sz w:val="24"/>
          <w:szCs w:val="24"/>
        </w:rPr>
        <w:t xml:space="preserve">7.2. Дострокове розірвання цього Договору за ініціативою Власника місця у встановленому законодавством порядку можливе у таких випадках : </w:t>
      </w:r>
    </w:p>
    <w:p w:rsidR="00042842" w:rsidRDefault="00042842" w:rsidP="00042842">
      <w:pPr>
        <w:tabs>
          <w:tab w:val="left" w:pos="1080"/>
        </w:tabs>
        <w:spacing w:after="0"/>
        <w:jc w:val="both"/>
        <w:rPr>
          <w:rFonts w:ascii="Times New Roman" w:hAnsi="Times New Roman" w:cs="Times New Roman"/>
          <w:sz w:val="24"/>
          <w:szCs w:val="24"/>
        </w:rPr>
      </w:pPr>
      <w:r w:rsidRPr="00042842">
        <w:rPr>
          <w:rFonts w:ascii="Times New Roman" w:hAnsi="Times New Roman" w:cs="Times New Roman"/>
          <w:sz w:val="24"/>
          <w:szCs w:val="24"/>
        </w:rPr>
        <w:t xml:space="preserve">7.2.1. за рішенням суду; </w:t>
      </w:r>
    </w:p>
    <w:p w:rsidR="00042842" w:rsidRDefault="00042842" w:rsidP="00042842">
      <w:pPr>
        <w:tabs>
          <w:tab w:val="left" w:pos="1080"/>
        </w:tabs>
        <w:jc w:val="both"/>
        <w:rPr>
          <w:rFonts w:ascii="Times New Roman" w:hAnsi="Times New Roman" w:cs="Times New Roman"/>
          <w:sz w:val="24"/>
          <w:szCs w:val="24"/>
        </w:rPr>
      </w:pPr>
      <w:r w:rsidRPr="00042842">
        <w:rPr>
          <w:rFonts w:ascii="Times New Roman" w:hAnsi="Times New Roman" w:cs="Times New Roman"/>
          <w:sz w:val="24"/>
          <w:szCs w:val="24"/>
        </w:rPr>
        <w:t>7.2.2. у разі скасування в установленому порядку дозволу на розміщення зовнішньої реклами (в частині конкретних місць) у випадку невикористання місця безперервно протягом шести місяців з дати надання Дозволу;</w:t>
      </w:r>
    </w:p>
    <w:p w:rsidR="00042842" w:rsidRDefault="00042842" w:rsidP="00042842">
      <w:pPr>
        <w:tabs>
          <w:tab w:val="left" w:pos="1080"/>
        </w:tabs>
        <w:spacing w:after="0"/>
        <w:jc w:val="both"/>
        <w:rPr>
          <w:rFonts w:ascii="Times New Roman" w:hAnsi="Times New Roman" w:cs="Times New Roman"/>
          <w:sz w:val="24"/>
          <w:szCs w:val="24"/>
        </w:rPr>
      </w:pPr>
      <w:r w:rsidRPr="00042842">
        <w:rPr>
          <w:rFonts w:ascii="Times New Roman" w:hAnsi="Times New Roman" w:cs="Times New Roman"/>
          <w:sz w:val="24"/>
          <w:szCs w:val="24"/>
        </w:rPr>
        <w:t xml:space="preserve"> 7.2.3. якщо Користувач протягом 3 (трьох) місяців не вносить платежі, передбачені розділом 4 даного Договору; </w:t>
      </w:r>
    </w:p>
    <w:p w:rsidR="009D33B8" w:rsidRDefault="00042842" w:rsidP="009D33B8">
      <w:pPr>
        <w:tabs>
          <w:tab w:val="left" w:pos="1080"/>
        </w:tabs>
        <w:spacing w:after="0"/>
        <w:jc w:val="both"/>
        <w:rPr>
          <w:rFonts w:ascii="Times New Roman" w:hAnsi="Times New Roman" w:cs="Times New Roman"/>
          <w:sz w:val="24"/>
          <w:szCs w:val="24"/>
        </w:rPr>
      </w:pPr>
      <w:r w:rsidRPr="00042842">
        <w:rPr>
          <w:rFonts w:ascii="Times New Roman" w:hAnsi="Times New Roman" w:cs="Times New Roman"/>
          <w:sz w:val="24"/>
          <w:szCs w:val="24"/>
        </w:rPr>
        <w:t xml:space="preserve">7.2.4. не здійснення Користувачем дій щодо переоформлення Дозволів у випадках, передбачених законодавством України; </w:t>
      </w:r>
    </w:p>
    <w:p w:rsidR="009D33B8" w:rsidRDefault="00042842" w:rsidP="009D33B8">
      <w:pPr>
        <w:tabs>
          <w:tab w:val="left" w:pos="1080"/>
        </w:tabs>
        <w:spacing w:after="0"/>
        <w:jc w:val="both"/>
        <w:rPr>
          <w:rFonts w:ascii="Times New Roman" w:hAnsi="Times New Roman" w:cs="Times New Roman"/>
          <w:sz w:val="24"/>
          <w:szCs w:val="24"/>
        </w:rPr>
      </w:pPr>
      <w:r w:rsidRPr="00042842">
        <w:rPr>
          <w:rFonts w:ascii="Times New Roman" w:hAnsi="Times New Roman" w:cs="Times New Roman"/>
          <w:sz w:val="24"/>
          <w:szCs w:val="24"/>
        </w:rPr>
        <w:lastRenderedPageBreak/>
        <w:t xml:space="preserve">7.2.5. у разі скасування Дозволів за письмовою заявою Користувача у зв’язку з його відмовою від подальшого розташування рекламних засобів; </w:t>
      </w:r>
    </w:p>
    <w:p w:rsidR="009D33B8" w:rsidRDefault="00042842" w:rsidP="009D33B8">
      <w:pPr>
        <w:tabs>
          <w:tab w:val="left" w:pos="1080"/>
        </w:tabs>
        <w:spacing w:after="0"/>
        <w:jc w:val="both"/>
        <w:rPr>
          <w:rFonts w:ascii="Times New Roman" w:hAnsi="Times New Roman" w:cs="Times New Roman"/>
          <w:sz w:val="24"/>
          <w:szCs w:val="24"/>
        </w:rPr>
      </w:pPr>
      <w:r w:rsidRPr="00042842">
        <w:rPr>
          <w:rFonts w:ascii="Times New Roman" w:hAnsi="Times New Roman" w:cs="Times New Roman"/>
          <w:sz w:val="24"/>
          <w:szCs w:val="24"/>
        </w:rPr>
        <w:t xml:space="preserve">7.2.6. порушення Сторонами умов Договору; </w:t>
      </w:r>
    </w:p>
    <w:p w:rsidR="009D33B8" w:rsidRDefault="00042842" w:rsidP="009D33B8">
      <w:pPr>
        <w:tabs>
          <w:tab w:val="left" w:pos="1080"/>
        </w:tabs>
        <w:spacing w:after="0"/>
        <w:jc w:val="both"/>
        <w:rPr>
          <w:rFonts w:ascii="Times New Roman" w:hAnsi="Times New Roman" w:cs="Times New Roman"/>
          <w:sz w:val="24"/>
          <w:szCs w:val="24"/>
        </w:rPr>
      </w:pPr>
      <w:r w:rsidRPr="00042842">
        <w:rPr>
          <w:rFonts w:ascii="Times New Roman" w:hAnsi="Times New Roman" w:cs="Times New Roman"/>
          <w:sz w:val="24"/>
          <w:szCs w:val="24"/>
        </w:rPr>
        <w:t xml:space="preserve">7.2.7. в інших випадках , передбачених законодавством України. </w:t>
      </w:r>
    </w:p>
    <w:p w:rsidR="009D33B8" w:rsidRDefault="009D33B8" w:rsidP="009D33B8">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7.3</w:t>
      </w:r>
      <w:r w:rsidR="00042842" w:rsidRPr="00042842">
        <w:rPr>
          <w:rFonts w:ascii="Times New Roman" w:hAnsi="Times New Roman" w:cs="Times New Roman"/>
          <w:sz w:val="24"/>
          <w:szCs w:val="24"/>
        </w:rPr>
        <w:t xml:space="preserve">. У разі припинення дії цього Договору з підстав, передбачених підпунктом 7.1.4. пункту 7.1. цього Договору, він вважається таким, що припинив свою дію через 10 (десять) календарних днів з дати відправлення (за допомогою поштового зв’язку) письмового повідомлення Користувачу про припинення дії Договору (або його частини). </w:t>
      </w:r>
    </w:p>
    <w:p w:rsidR="009D33B8" w:rsidRDefault="009D33B8" w:rsidP="009D33B8">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7.4</w:t>
      </w:r>
      <w:r w:rsidR="00042842" w:rsidRPr="00042842">
        <w:rPr>
          <w:rFonts w:ascii="Times New Roman" w:hAnsi="Times New Roman" w:cs="Times New Roman"/>
          <w:sz w:val="24"/>
          <w:szCs w:val="24"/>
        </w:rPr>
        <w:t xml:space="preserve">. Власник місця письмово повідомляє Користувача про розірвання Договору не пізніше ніж за 10 (десяти) календарних днів до дати розірвання Договору. </w:t>
      </w:r>
    </w:p>
    <w:p w:rsidR="009D33B8" w:rsidRDefault="009D33B8" w:rsidP="009D33B8">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7.5</w:t>
      </w:r>
      <w:r w:rsidR="00042842" w:rsidRPr="00042842">
        <w:rPr>
          <w:rFonts w:ascii="Times New Roman" w:hAnsi="Times New Roman" w:cs="Times New Roman"/>
          <w:sz w:val="24"/>
          <w:szCs w:val="24"/>
        </w:rPr>
        <w:t xml:space="preserve">. Користувач має право надати пропозиції про дострокове припинення дії цього Договору, попередивши Власника місця у письмовій формі не пізніше ніж за 10 (десять) календарних днів. </w:t>
      </w:r>
    </w:p>
    <w:p w:rsidR="009D33B8" w:rsidRDefault="009D33B8" w:rsidP="009D33B8">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7.6</w:t>
      </w:r>
      <w:r w:rsidR="00042842" w:rsidRPr="00042842">
        <w:rPr>
          <w:rFonts w:ascii="Times New Roman" w:hAnsi="Times New Roman" w:cs="Times New Roman"/>
          <w:sz w:val="24"/>
          <w:szCs w:val="24"/>
        </w:rPr>
        <w:t xml:space="preserve">. Датою припинення Договору припиняється право користування місцями, але не звільняє Сторони від майнової та іншої відповідальності за порушення договірних зобов’язань. </w:t>
      </w:r>
    </w:p>
    <w:p w:rsidR="009D33B8" w:rsidRDefault="009D33B8" w:rsidP="009D33B8">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7.7</w:t>
      </w:r>
      <w:r w:rsidR="00042842" w:rsidRPr="00042842">
        <w:rPr>
          <w:rFonts w:ascii="Times New Roman" w:hAnsi="Times New Roman" w:cs="Times New Roman"/>
          <w:sz w:val="24"/>
          <w:szCs w:val="24"/>
        </w:rPr>
        <w:t xml:space="preserve">. Досудове вирішення спорів є обов’язковим для Сторін. У разі не досягнення згоди, спір вирішується в судовому порядку. </w:t>
      </w:r>
    </w:p>
    <w:p w:rsidR="00042842" w:rsidRPr="00042842" w:rsidRDefault="009D33B8" w:rsidP="00042842">
      <w:pPr>
        <w:tabs>
          <w:tab w:val="left" w:pos="1080"/>
        </w:tabs>
        <w:jc w:val="both"/>
        <w:rPr>
          <w:rFonts w:ascii="Times New Roman" w:hAnsi="Times New Roman" w:cs="Times New Roman"/>
          <w:sz w:val="24"/>
          <w:szCs w:val="24"/>
        </w:rPr>
      </w:pPr>
      <w:r>
        <w:rPr>
          <w:rFonts w:ascii="Times New Roman" w:hAnsi="Times New Roman" w:cs="Times New Roman"/>
          <w:sz w:val="24"/>
          <w:szCs w:val="24"/>
        </w:rPr>
        <w:t>7.8</w:t>
      </w:r>
      <w:r w:rsidR="00042842" w:rsidRPr="00042842">
        <w:rPr>
          <w:rFonts w:ascii="Times New Roman" w:hAnsi="Times New Roman" w:cs="Times New Roman"/>
          <w:sz w:val="24"/>
          <w:szCs w:val="24"/>
        </w:rPr>
        <w:t>. Всі спори та розбіжності, що виникають з цього Договору, вирішуються Сторонами відповідно до чинного законодавства України.</w:t>
      </w:r>
    </w:p>
    <w:p w:rsidR="009D33B8" w:rsidRPr="009D33B8" w:rsidRDefault="009D33B8" w:rsidP="009D33B8">
      <w:pPr>
        <w:tabs>
          <w:tab w:val="left" w:pos="3660"/>
        </w:tabs>
        <w:spacing w:after="0"/>
        <w:jc w:val="both"/>
        <w:rPr>
          <w:rFonts w:ascii="Times New Roman" w:hAnsi="Times New Roman" w:cs="Times New Roman"/>
          <w:b/>
          <w:sz w:val="24"/>
          <w:szCs w:val="24"/>
        </w:rPr>
      </w:pPr>
      <w:r>
        <w:rPr>
          <w:rFonts w:ascii="Times New Roman" w:hAnsi="Times New Roman" w:cs="Times New Roman"/>
          <w:sz w:val="24"/>
          <w:szCs w:val="24"/>
        </w:rPr>
        <w:tab/>
      </w:r>
      <w:r w:rsidRPr="009D33B8">
        <w:rPr>
          <w:rFonts w:ascii="Times New Roman" w:hAnsi="Times New Roman" w:cs="Times New Roman"/>
          <w:b/>
          <w:sz w:val="24"/>
          <w:szCs w:val="24"/>
        </w:rPr>
        <w:t xml:space="preserve">9. Заключні положення </w:t>
      </w:r>
    </w:p>
    <w:p w:rsidR="009D33B8" w:rsidRDefault="009D33B8" w:rsidP="009D33B8">
      <w:pPr>
        <w:tabs>
          <w:tab w:val="left" w:pos="3660"/>
        </w:tabs>
        <w:spacing w:after="0"/>
        <w:jc w:val="both"/>
        <w:rPr>
          <w:rFonts w:ascii="Times New Roman" w:hAnsi="Times New Roman" w:cs="Times New Roman"/>
          <w:sz w:val="24"/>
          <w:szCs w:val="24"/>
        </w:rPr>
      </w:pPr>
      <w:r w:rsidRPr="009D33B8">
        <w:rPr>
          <w:rFonts w:ascii="Times New Roman" w:hAnsi="Times New Roman" w:cs="Times New Roman"/>
          <w:sz w:val="24"/>
          <w:szCs w:val="24"/>
        </w:rPr>
        <w:t xml:space="preserve">9.1. Зміни та доповнення до цього Договору можуть мати місце при взаємній згоді Сторін і оформлюються додатковими угодами, що укладаються між Сторонами у письмовій формі. 9.2. Сторони підтверджують достовірність інформації, наведеної в розділі 10 цього Договору, - кожна в частині власних адрес та реквізитів. У разі зміни місцезнаходження, реквізитів, передбачених у розділі 10 цього Договору, Сторони зобов’язуються протягом десяти робочих днів письмово проінформувати один одного про зміни. </w:t>
      </w:r>
    </w:p>
    <w:p w:rsidR="00042842" w:rsidRPr="009D33B8" w:rsidRDefault="009D33B8" w:rsidP="009D33B8">
      <w:pPr>
        <w:tabs>
          <w:tab w:val="left" w:pos="3660"/>
        </w:tabs>
        <w:jc w:val="both"/>
        <w:rPr>
          <w:rFonts w:ascii="Times New Roman" w:hAnsi="Times New Roman" w:cs="Times New Roman"/>
          <w:sz w:val="24"/>
          <w:szCs w:val="24"/>
        </w:rPr>
      </w:pPr>
      <w:r w:rsidRPr="009D33B8">
        <w:rPr>
          <w:rFonts w:ascii="Times New Roman" w:hAnsi="Times New Roman" w:cs="Times New Roman"/>
          <w:sz w:val="24"/>
          <w:szCs w:val="24"/>
        </w:rPr>
        <w:t>9.3. Цей Договір укладено у 2-х примірниках, що мають однакову юридичну силу, по одному для кожної із Сторін Договору</w:t>
      </w:r>
    </w:p>
    <w:p w:rsidR="00042842" w:rsidRPr="009D33B8" w:rsidRDefault="009D33B8" w:rsidP="009D33B8">
      <w:pPr>
        <w:tabs>
          <w:tab w:val="left" w:pos="2775"/>
        </w:tabs>
        <w:jc w:val="both"/>
        <w:rPr>
          <w:rFonts w:ascii="Times New Roman" w:hAnsi="Times New Roman" w:cs="Times New Roman"/>
          <w:b/>
          <w:sz w:val="24"/>
          <w:szCs w:val="24"/>
        </w:rPr>
      </w:pPr>
      <w:r>
        <w:rPr>
          <w:rFonts w:ascii="Times New Roman" w:hAnsi="Times New Roman" w:cs="Times New Roman"/>
          <w:sz w:val="24"/>
          <w:szCs w:val="24"/>
        </w:rPr>
        <w:tab/>
      </w:r>
      <w:r w:rsidRPr="009D33B8">
        <w:rPr>
          <w:rFonts w:ascii="Times New Roman" w:hAnsi="Times New Roman" w:cs="Times New Roman"/>
          <w:b/>
          <w:sz w:val="24"/>
          <w:szCs w:val="24"/>
        </w:rPr>
        <w:t>10.Юридичні адреси Сторін</w:t>
      </w:r>
    </w:p>
    <w:p w:rsidR="00042842" w:rsidRDefault="009D33B8" w:rsidP="00995FF1">
      <w:pPr>
        <w:tabs>
          <w:tab w:val="left" w:pos="1545"/>
        </w:tabs>
        <w:jc w:val="both"/>
        <w:rPr>
          <w:rFonts w:ascii="Times New Roman" w:hAnsi="Times New Roman" w:cs="Times New Roman"/>
          <w:sz w:val="24"/>
          <w:szCs w:val="24"/>
        </w:rPr>
      </w:pPr>
      <w:r>
        <w:rPr>
          <w:rFonts w:ascii="Times New Roman" w:hAnsi="Times New Roman" w:cs="Times New Roman"/>
          <w:sz w:val="24"/>
          <w:szCs w:val="24"/>
        </w:rPr>
        <w:t>Власник місця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Користувач</w:t>
      </w:r>
    </w:p>
    <w:p w:rsidR="009D33B8" w:rsidRDefault="009D33B8" w:rsidP="009D33B8">
      <w:pPr>
        <w:tabs>
          <w:tab w:val="left" w:pos="1545"/>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p>
    <w:p w:rsidR="009D33B8" w:rsidRDefault="009D33B8" w:rsidP="00995FF1">
      <w:pPr>
        <w:tabs>
          <w:tab w:val="left" w:pos="1545"/>
        </w:tabs>
        <w:jc w:val="both"/>
        <w:rPr>
          <w:rFonts w:ascii="Times New Roman" w:hAnsi="Times New Roman" w:cs="Times New Roman"/>
          <w:sz w:val="20"/>
          <w:szCs w:val="20"/>
        </w:rPr>
      </w:pPr>
      <w:r>
        <w:rPr>
          <w:rFonts w:ascii="Times New Roman" w:hAnsi="Times New Roman" w:cs="Times New Roman"/>
          <w:sz w:val="20"/>
          <w:szCs w:val="20"/>
        </w:rPr>
        <w:t>(</w:t>
      </w:r>
      <w:r w:rsidRPr="009D33B8">
        <w:rPr>
          <w:rFonts w:ascii="Times New Roman" w:hAnsi="Times New Roman" w:cs="Times New Roman"/>
          <w:sz w:val="20"/>
          <w:szCs w:val="20"/>
        </w:rPr>
        <w:t>найменування Виконавчого органу</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(найменування Користувача)</w:t>
      </w:r>
    </w:p>
    <w:p w:rsidR="009D33B8" w:rsidRDefault="009D33B8" w:rsidP="009D33B8">
      <w:pPr>
        <w:tabs>
          <w:tab w:val="left" w:pos="1545"/>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p>
    <w:p w:rsidR="009D33B8" w:rsidRDefault="00882E40" w:rsidP="00995FF1">
      <w:pPr>
        <w:tabs>
          <w:tab w:val="left" w:pos="1545"/>
        </w:tabs>
        <w:jc w:val="both"/>
        <w:rPr>
          <w:rFonts w:ascii="Times New Roman" w:hAnsi="Times New Roman" w:cs="Times New Roman"/>
          <w:sz w:val="20"/>
          <w:szCs w:val="20"/>
        </w:rPr>
      </w:pPr>
      <w:r>
        <w:rPr>
          <w:rFonts w:ascii="Times New Roman" w:hAnsi="Times New Roman" w:cs="Times New Roman"/>
          <w:sz w:val="20"/>
          <w:szCs w:val="20"/>
        </w:rPr>
        <w:tab/>
      </w:r>
      <w:r w:rsidR="009D33B8">
        <w:rPr>
          <w:rFonts w:ascii="Times New Roman" w:hAnsi="Times New Roman" w:cs="Times New Roman"/>
          <w:sz w:val="20"/>
          <w:szCs w:val="20"/>
        </w:rPr>
        <w:t>(</w:t>
      </w:r>
      <w:r>
        <w:rPr>
          <w:rFonts w:ascii="Times New Roman" w:hAnsi="Times New Roman" w:cs="Times New Roman"/>
          <w:sz w:val="20"/>
          <w:szCs w:val="20"/>
        </w:rPr>
        <w:t>адреса)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(адреса)</w:t>
      </w:r>
    </w:p>
    <w:p w:rsidR="00882E40" w:rsidRDefault="00882E40" w:rsidP="00882E40">
      <w:pPr>
        <w:tabs>
          <w:tab w:val="left" w:pos="1545"/>
        </w:tabs>
        <w:spacing w:after="0"/>
        <w:jc w:val="both"/>
        <w:rPr>
          <w:sz w:val="20"/>
          <w:szCs w:val="20"/>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r>
        <w:rPr>
          <w:sz w:val="20"/>
          <w:szCs w:val="20"/>
        </w:rPr>
        <w:tab/>
      </w:r>
      <w:r w:rsidRPr="00882E40">
        <w:rPr>
          <w:sz w:val="20"/>
          <w:szCs w:val="20"/>
        </w:rPr>
        <w:t>поточний рахунок</w:t>
      </w:r>
      <w:r>
        <w:rPr>
          <w:sz w:val="20"/>
          <w:szCs w:val="20"/>
        </w:rPr>
        <w:tab/>
      </w:r>
      <w:r>
        <w:rPr>
          <w:sz w:val="20"/>
          <w:szCs w:val="20"/>
        </w:rPr>
        <w:tab/>
      </w:r>
      <w:r>
        <w:rPr>
          <w:sz w:val="20"/>
          <w:szCs w:val="20"/>
        </w:rPr>
        <w:tab/>
      </w:r>
      <w:r>
        <w:rPr>
          <w:sz w:val="20"/>
          <w:szCs w:val="20"/>
        </w:rPr>
        <w:tab/>
      </w:r>
      <w:r>
        <w:rPr>
          <w:sz w:val="20"/>
          <w:szCs w:val="20"/>
        </w:rPr>
        <w:tab/>
      </w:r>
      <w:r>
        <w:rPr>
          <w:sz w:val="20"/>
          <w:szCs w:val="20"/>
        </w:rPr>
        <w:tab/>
        <w:t>поточний рахунок</w:t>
      </w:r>
    </w:p>
    <w:p w:rsidR="00882E40" w:rsidRPr="00882E40" w:rsidRDefault="00882E40" w:rsidP="00882E40">
      <w:pPr>
        <w:tabs>
          <w:tab w:val="left" w:pos="1545"/>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p>
    <w:p w:rsidR="00882E40" w:rsidRDefault="00882E40" w:rsidP="00882E40">
      <w:pPr>
        <w:tabs>
          <w:tab w:val="left" w:pos="1260"/>
          <w:tab w:val="left" w:pos="1545"/>
          <w:tab w:val="center" w:pos="4819"/>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882E40">
        <w:rPr>
          <w:rFonts w:ascii="Times New Roman" w:hAnsi="Times New Roman" w:cs="Times New Roman"/>
          <w:sz w:val="20"/>
          <w:szCs w:val="20"/>
        </w:rPr>
        <w:t>код ЄДРПОУ</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код ЄРДПОУ,реєстраційний номер</w:t>
      </w:r>
    </w:p>
    <w:p w:rsidR="00882E40" w:rsidRPr="00882E40" w:rsidRDefault="00882E40" w:rsidP="00882E40">
      <w:pPr>
        <w:tabs>
          <w:tab w:val="left" w:pos="3840"/>
          <w:tab w:val="center" w:pos="4819"/>
        </w:tabs>
        <w:rPr>
          <w:rFonts w:ascii="Times New Roman" w:hAnsi="Times New Roman" w:cs="Times New Roman"/>
          <w:b/>
          <w:sz w:val="24"/>
          <w:szCs w:val="24"/>
        </w:rPr>
      </w:pPr>
      <w:r>
        <w:rPr>
          <w:rFonts w:ascii="Times New Roman" w:hAnsi="Times New Roman" w:cs="Times New Roman"/>
          <w:sz w:val="20"/>
          <w:szCs w:val="20"/>
        </w:rPr>
        <w:tab/>
      </w:r>
      <w:r w:rsidRPr="00882E40">
        <w:rPr>
          <w:rFonts w:ascii="Times New Roman" w:hAnsi="Times New Roman" w:cs="Times New Roman"/>
          <w:b/>
          <w:sz w:val="24"/>
          <w:szCs w:val="24"/>
        </w:rPr>
        <w:t>Підписи сторін</w:t>
      </w:r>
    </w:p>
    <w:p w:rsidR="00882E40" w:rsidRDefault="00882E40" w:rsidP="00006E38">
      <w:pPr>
        <w:tabs>
          <w:tab w:val="left" w:pos="1260"/>
          <w:tab w:val="left" w:pos="1545"/>
          <w:tab w:val="left" w:pos="6240"/>
        </w:tabs>
        <w:spacing w:after="0"/>
        <w:rPr>
          <w:rFonts w:ascii="Times New Roman" w:hAnsi="Times New Roman" w:cs="Times New Roman"/>
          <w:sz w:val="20"/>
          <w:szCs w:val="20"/>
        </w:rPr>
      </w:pPr>
      <w:r>
        <w:rPr>
          <w:rFonts w:ascii="Times New Roman" w:hAnsi="Times New Roman" w:cs="Times New Roman"/>
          <w:sz w:val="20"/>
          <w:szCs w:val="20"/>
        </w:rPr>
        <w:t>____________________________</w:t>
      </w:r>
      <w:r w:rsidR="00006E38">
        <w:rPr>
          <w:rFonts w:ascii="Times New Roman" w:hAnsi="Times New Roman" w:cs="Times New Roman"/>
          <w:sz w:val="20"/>
          <w:szCs w:val="20"/>
        </w:rPr>
        <w:t>_____________</w:t>
      </w:r>
      <w:r w:rsidR="00006E38">
        <w:rPr>
          <w:rFonts w:ascii="Times New Roman" w:hAnsi="Times New Roman" w:cs="Times New Roman"/>
          <w:sz w:val="20"/>
          <w:szCs w:val="20"/>
        </w:rPr>
        <w:tab/>
        <w:t>_________________________________</w:t>
      </w:r>
    </w:p>
    <w:p w:rsidR="00882E40" w:rsidRDefault="00006E38">
      <w:pPr>
        <w:tabs>
          <w:tab w:val="left" w:pos="1260"/>
          <w:tab w:val="left" w:pos="1545"/>
          <w:tab w:val="center" w:pos="4819"/>
        </w:tabs>
        <w:rPr>
          <w:rFonts w:ascii="Times New Roman" w:hAnsi="Times New Roman" w:cs="Times New Roman"/>
          <w:sz w:val="20"/>
          <w:szCs w:val="20"/>
        </w:rPr>
      </w:pPr>
      <w:r>
        <w:rPr>
          <w:rFonts w:ascii="Times New Roman" w:hAnsi="Times New Roman" w:cs="Times New Roman"/>
          <w:sz w:val="20"/>
          <w:szCs w:val="20"/>
        </w:rPr>
        <w:t>МП</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МП(без МП)</w:t>
      </w:r>
    </w:p>
    <w:p w:rsidR="002754AA" w:rsidRDefault="002754AA">
      <w:pPr>
        <w:tabs>
          <w:tab w:val="left" w:pos="1260"/>
          <w:tab w:val="left" w:pos="1545"/>
          <w:tab w:val="center" w:pos="4819"/>
        </w:tabs>
        <w:rPr>
          <w:rFonts w:ascii="Times New Roman" w:hAnsi="Times New Roman" w:cs="Times New Roman"/>
          <w:sz w:val="20"/>
          <w:szCs w:val="20"/>
        </w:rPr>
      </w:pPr>
    </w:p>
    <w:p w:rsidR="002754AA" w:rsidRPr="002C0612" w:rsidRDefault="002754AA" w:rsidP="002754AA">
      <w:pPr>
        <w:spacing w:after="0" w:line="240" w:lineRule="auto"/>
        <w:jc w:val="both"/>
        <w:rPr>
          <w:rFonts w:ascii="Times New Roman" w:eastAsia="Times New Roman" w:hAnsi="Times New Roman" w:cs="Times New Roman"/>
          <w:sz w:val="24"/>
          <w:szCs w:val="24"/>
          <w:lang w:eastAsia="uk-UA"/>
        </w:rPr>
      </w:pPr>
      <w:r>
        <w:rPr>
          <w:rFonts w:ascii="Times New Roman" w:hAnsi="Times New Roman" w:cs="Times New Roman"/>
          <w:sz w:val="20"/>
          <w:szCs w:val="20"/>
        </w:rPr>
        <w:lastRenderedPageBreak/>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7B4E65">
        <w:rPr>
          <w:rFonts w:ascii="Times New Roman" w:eastAsia="Times New Roman" w:hAnsi="Times New Roman" w:cs="Times New Roman"/>
          <w:b/>
          <w:bCs/>
          <w:sz w:val="24"/>
          <w:szCs w:val="24"/>
          <w:lang w:eastAsia="uk-UA"/>
        </w:rPr>
        <w:t>Додаток</w:t>
      </w:r>
      <w:r w:rsidR="00182DCD">
        <w:rPr>
          <w:rFonts w:ascii="Times New Roman" w:eastAsia="Times New Roman" w:hAnsi="Times New Roman" w:cs="Times New Roman"/>
          <w:b/>
          <w:bCs/>
          <w:sz w:val="24"/>
          <w:szCs w:val="24"/>
          <w:lang w:eastAsia="uk-UA"/>
        </w:rPr>
        <w:t xml:space="preserve"> 3</w:t>
      </w:r>
    </w:p>
    <w:p w:rsidR="002754AA" w:rsidRPr="002C0612" w:rsidRDefault="002754AA" w:rsidP="002754AA">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sidRPr="002C0612">
        <w:rPr>
          <w:rFonts w:ascii="Times New Roman" w:eastAsia="Times New Roman" w:hAnsi="Times New Roman" w:cs="Times New Roman"/>
          <w:b/>
          <w:bCs/>
          <w:sz w:val="24"/>
          <w:szCs w:val="24"/>
          <w:lang w:eastAsia="uk-UA"/>
        </w:rPr>
        <w:t>до рішення міської ради</w:t>
      </w:r>
    </w:p>
    <w:p w:rsidR="002754AA" w:rsidRPr="002C0612" w:rsidRDefault="002754AA" w:rsidP="002754AA">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t>№ ____ від ___________</w:t>
      </w:r>
      <w:r w:rsidRPr="002C0612">
        <w:rPr>
          <w:rFonts w:ascii="Times New Roman" w:eastAsia="Times New Roman" w:hAnsi="Times New Roman" w:cs="Times New Roman"/>
          <w:b/>
          <w:bCs/>
          <w:sz w:val="24"/>
          <w:szCs w:val="24"/>
          <w:lang w:eastAsia="uk-UA"/>
        </w:rPr>
        <w:t>р.</w:t>
      </w:r>
    </w:p>
    <w:p w:rsidR="002754AA" w:rsidRDefault="002754AA" w:rsidP="002754AA">
      <w:pPr>
        <w:tabs>
          <w:tab w:val="left" w:pos="1260"/>
          <w:tab w:val="left" w:pos="1545"/>
          <w:tab w:val="center" w:pos="4819"/>
        </w:tabs>
        <w:rPr>
          <w:rFonts w:ascii="Times New Roman" w:hAnsi="Times New Roman" w:cs="Times New Roman"/>
          <w:sz w:val="20"/>
          <w:szCs w:val="20"/>
        </w:rPr>
      </w:pPr>
    </w:p>
    <w:p w:rsidR="002754AA" w:rsidRPr="002754AA" w:rsidRDefault="002754AA" w:rsidP="002754AA">
      <w:pPr>
        <w:tabs>
          <w:tab w:val="left" w:pos="2730"/>
        </w:tabs>
        <w:jc w:val="center"/>
        <w:rPr>
          <w:rFonts w:ascii="Times New Roman" w:hAnsi="Times New Roman" w:cs="Times New Roman"/>
          <w:b/>
          <w:sz w:val="24"/>
          <w:szCs w:val="24"/>
        </w:rPr>
      </w:pPr>
      <w:r w:rsidRPr="002754AA">
        <w:rPr>
          <w:rFonts w:ascii="Times New Roman" w:hAnsi="Times New Roman" w:cs="Times New Roman"/>
          <w:b/>
          <w:sz w:val="24"/>
          <w:szCs w:val="24"/>
        </w:rPr>
        <w:t>Порядок проведення демонтажу, обліку, зберігання і реалізації рекламних засобів зовнішньої реклами, установлених з порушенням чинного законодавства на території населених п</w:t>
      </w:r>
      <w:r>
        <w:rPr>
          <w:rFonts w:ascii="Times New Roman" w:hAnsi="Times New Roman" w:cs="Times New Roman"/>
          <w:b/>
          <w:sz w:val="24"/>
          <w:szCs w:val="24"/>
        </w:rPr>
        <w:t>унктів Почаївської ОТГ</w:t>
      </w:r>
    </w:p>
    <w:p w:rsidR="002754AA" w:rsidRPr="002754AA" w:rsidRDefault="002754AA" w:rsidP="002754AA">
      <w:pPr>
        <w:tabs>
          <w:tab w:val="left" w:pos="2700"/>
        </w:tabs>
        <w:jc w:val="center"/>
        <w:rPr>
          <w:rFonts w:ascii="Times New Roman" w:hAnsi="Times New Roman" w:cs="Times New Roman"/>
          <w:b/>
          <w:sz w:val="24"/>
          <w:szCs w:val="24"/>
        </w:rPr>
      </w:pPr>
      <w:r w:rsidRPr="002754AA">
        <w:rPr>
          <w:rFonts w:ascii="Times New Roman" w:hAnsi="Times New Roman" w:cs="Times New Roman"/>
          <w:b/>
          <w:sz w:val="24"/>
          <w:szCs w:val="24"/>
        </w:rPr>
        <w:t>1. Загальні положення</w:t>
      </w:r>
    </w:p>
    <w:p w:rsidR="002754AA" w:rsidRDefault="002754AA" w:rsidP="002754AA">
      <w:pPr>
        <w:tabs>
          <w:tab w:val="left" w:pos="2700"/>
        </w:tabs>
        <w:spacing w:after="0"/>
        <w:jc w:val="both"/>
        <w:rPr>
          <w:rFonts w:ascii="Times New Roman" w:hAnsi="Times New Roman" w:cs="Times New Roman"/>
          <w:sz w:val="24"/>
          <w:szCs w:val="24"/>
        </w:rPr>
      </w:pPr>
      <w:r w:rsidRPr="002754AA">
        <w:rPr>
          <w:rFonts w:ascii="Times New Roman" w:hAnsi="Times New Roman" w:cs="Times New Roman"/>
          <w:sz w:val="24"/>
          <w:szCs w:val="24"/>
        </w:rPr>
        <w:t xml:space="preserve">1.1. Порядок проведення демонтажу, обліку, зберігання і реалізації рекламних засобів зовнішньої реклами, установлених з порушенням чинного законодавства на території населених пунктів </w:t>
      </w:r>
      <w:r>
        <w:rPr>
          <w:rFonts w:ascii="Times New Roman" w:hAnsi="Times New Roman" w:cs="Times New Roman"/>
          <w:sz w:val="24"/>
          <w:szCs w:val="24"/>
        </w:rPr>
        <w:t>Почаївської ОТГ</w:t>
      </w:r>
      <w:r w:rsidRPr="002754AA">
        <w:rPr>
          <w:rFonts w:ascii="Times New Roman" w:hAnsi="Times New Roman" w:cs="Times New Roman"/>
          <w:sz w:val="24"/>
          <w:szCs w:val="24"/>
        </w:rPr>
        <w:t xml:space="preserve">(далі - Порядок) розроблений відповідно до положень законів України: </w:t>
      </w:r>
    </w:p>
    <w:p w:rsidR="002754AA" w:rsidRDefault="002754AA" w:rsidP="002754AA">
      <w:pPr>
        <w:tabs>
          <w:tab w:val="left" w:pos="2700"/>
        </w:tabs>
        <w:spacing w:after="0"/>
        <w:jc w:val="both"/>
        <w:rPr>
          <w:rFonts w:ascii="Times New Roman" w:hAnsi="Times New Roman" w:cs="Times New Roman"/>
          <w:sz w:val="24"/>
          <w:szCs w:val="24"/>
        </w:rPr>
      </w:pPr>
      <w:r w:rsidRPr="002754AA">
        <w:rPr>
          <w:rFonts w:ascii="Times New Roman" w:hAnsi="Times New Roman" w:cs="Times New Roman"/>
          <w:sz w:val="24"/>
          <w:szCs w:val="24"/>
        </w:rPr>
        <w:t xml:space="preserve">- «Про місцеве самоврядування в Україні»; </w:t>
      </w:r>
    </w:p>
    <w:p w:rsidR="002754AA" w:rsidRDefault="002754AA" w:rsidP="002754AA">
      <w:pPr>
        <w:tabs>
          <w:tab w:val="left" w:pos="2700"/>
        </w:tabs>
        <w:spacing w:after="0"/>
        <w:jc w:val="both"/>
        <w:rPr>
          <w:rFonts w:ascii="Times New Roman" w:hAnsi="Times New Roman" w:cs="Times New Roman"/>
          <w:sz w:val="24"/>
          <w:szCs w:val="24"/>
        </w:rPr>
      </w:pPr>
      <w:r w:rsidRPr="002754AA">
        <w:rPr>
          <w:rFonts w:ascii="Times New Roman" w:hAnsi="Times New Roman" w:cs="Times New Roman"/>
          <w:sz w:val="24"/>
          <w:szCs w:val="24"/>
        </w:rPr>
        <w:t>- «Про рекламу»;</w:t>
      </w:r>
    </w:p>
    <w:p w:rsidR="00154CEB" w:rsidRPr="00154CEB" w:rsidRDefault="00154CEB" w:rsidP="002754AA">
      <w:pPr>
        <w:tabs>
          <w:tab w:val="left" w:pos="2700"/>
        </w:tabs>
        <w:spacing w:after="0"/>
        <w:jc w:val="both"/>
        <w:rPr>
          <w:rFonts w:ascii="Times New Roman" w:hAnsi="Times New Roman" w:cs="Times New Roman"/>
          <w:sz w:val="24"/>
          <w:szCs w:val="24"/>
        </w:rPr>
      </w:pPr>
      <w:r>
        <w:t xml:space="preserve">- </w:t>
      </w:r>
      <w:r w:rsidRPr="00154CEB">
        <w:rPr>
          <w:rFonts w:ascii="Times New Roman" w:hAnsi="Times New Roman" w:cs="Times New Roman"/>
          <w:sz w:val="24"/>
          <w:szCs w:val="24"/>
        </w:rPr>
        <w:t>Правила благоустрою, санітарного утримання територій, забезпечення чистоти і порядку Почаївської міської об’єднаної територіальної громади</w:t>
      </w:r>
    </w:p>
    <w:p w:rsidR="002754AA" w:rsidRDefault="002754AA" w:rsidP="002754AA">
      <w:pPr>
        <w:tabs>
          <w:tab w:val="left" w:pos="2700"/>
        </w:tabs>
        <w:spacing w:after="0"/>
        <w:jc w:val="both"/>
        <w:rPr>
          <w:rFonts w:ascii="Times New Roman" w:hAnsi="Times New Roman" w:cs="Times New Roman"/>
          <w:sz w:val="24"/>
          <w:szCs w:val="24"/>
        </w:rPr>
      </w:pPr>
      <w:r w:rsidRPr="002754AA">
        <w:rPr>
          <w:rFonts w:ascii="Times New Roman" w:hAnsi="Times New Roman" w:cs="Times New Roman"/>
          <w:sz w:val="24"/>
          <w:szCs w:val="24"/>
        </w:rPr>
        <w:t xml:space="preserve">  - Типових правил розміщення зовнішньої реклами, затверджених постановою Кабінету Міністрів України від 29 грудня 2003 року № 2067;</w:t>
      </w:r>
    </w:p>
    <w:p w:rsidR="002754AA" w:rsidRDefault="002754AA" w:rsidP="002754AA">
      <w:pPr>
        <w:tabs>
          <w:tab w:val="left" w:pos="2700"/>
        </w:tabs>
        <w:spacing w:after="0"/>
        <w:jc w:val="both"/>
        <w:rPr>
          <w:rFonts w:ascii="Times New Roman" w:hAnsi="Times New Roman" w:cs="Times New Roman"/>
          <w:sz w:val="24"/>
          <w:szCs w:val="24"/>
        </w:rPr>
      </w:pPr>
      <w:r w:rsidRPr="002754AA">
        <w:rPr>
          <w:rFonts w:ascii="Times New Roman" w:hAnsi="Times New Roman" w:cs="Times New Roman"/>
          <w:sz w:val="24"/>
          <w:szCs w:val="24"/>
        </w:rPr>
        <w:t xml:space="preserve"> 1.2. Порядок встановлює єдині вимоги проведення демонтажу, обліку, зберігання і реалізації рекламних засобів зовнішньої реклами, установлених з порушенням чинного законодавства на території населених п</w:t>
      </w:r>
      <w:r>
        <w:rPr>
          <w:rFonts w:ascii="Times New Roman" w:hAnsi="Times New Roman" w:cs="Times New Roman"/>
          <w:sz w:val="24"/>
          <w:szCs w:val="24"/>
        </w:rPr>
        <w:t>унктів Почаївської ОТГ</w:t>
      </w:r>
      <w:r w:rsidRPr="002754AA">
        <w:rPr>
          <w:rFonts w:ascii="Times New Roman" w:hAnsi="Times New Roman" w:cs="Times New Roman"/>
          <w:sz w:val="24"/>
          <w:szCs w:val="24"/>
        </w:rPr>
        <w:t xml:space="preserve">. </w:t>
      </w:r>
    </w:p>
    <w:p w:rsidR="002754AA" w:rsidRDefault="002754AA" w:rsidP="002754AA">
      <w:pPr>
        <w:tabs>
          <w:tab w:val="left" w:pos="2700"/>
        </w:tabs>
        <w:jc w:val="both"/>
        <w:rPr>
          <w:rFonts w:ascii="Times New Roman" w:hAnsi="Times New Roman" w:cs="Times New Roman"/>
          <w:sz w:val="24"/>
          <w:szCs w:val="24"/>
        </w:rPr>
      </w:pPr>
      <w:r w:rsidRPr="002754AA">
        <w:rPr>
          <w:rFonts w:ascii="Times New Roman" w:hAnsi="Times New Roman" w:cs="Times New Roman"/>
          <w:sz w:val="24"/>
          <w:szCs w:val="24"/>
        </w:rPr>
        <w:t xml:space="preserve">1.3. Терміни, що зазначені у цьому Порядку, вживаються у значенні, визначеному </w:t>
      </w:r>
      <w:r>
        <w:rPr>
          <w:rFonts w:ascii="Times New Roman" w:hAnsi="Times New Roman" w:cs="Times New Roman"/>
          <w:sz w:val="24"/>
          <w:szCs w:val="24"/>
        </w:rPr>
        <w:t>Правилами</w:t>
      </w:r>
      <w:r w:rsidRPr="002754AA">
        <w:rPr>
          <w:rFonts w:ascii="Times New Roman" w:hAnsi="Times New Roman" w:cs="Times New Roman"/>
          <w:sz w:val="24"/>
          <w:szCs w:val="24"/>
        </w:rPr>
        <w:t xml:space="preserve"> розміщення зовнішньої реклами на території населених пунктів </w:t>
      </w:r>
      <w:r w:rsidR="00154CEB">
        <w:rPr>
          <w:rFonts w:ascii="Times New Roman" w:hAnsi="Times New Roman" w:cs="Times New Roman"/>
          <w:sz w:val="24"/>
          <w:szCs w:val="24"/>
        </w:rPr>
        <w:t>Почаївської ОТГ</w:t>
      </w:r>
      <w:r w:rsidRPr="002754AA">
        <w:rPr>
          <w:rFonts w:ascii="Times New Roman" w:hAnsi="Times New Roman" w:cs="Times New Roman"/>
          <w:sz w:val="24"/>
          <w:szCs w:val="24"/>
        </w:rPr>
        <w:t xml:space="preserve"> та законодавством України.</w:t>
      </w:r>
    </w:p>
    <w:p w:rsidR="002754AA" w:rsidRDefault="002754AA" w:rsidP="002754AA">
      <w:pPr>
        <w:tabs>
          <w:tab w:val="left" w:pos="1335"/>
        </w:tabs>
        <w:spacing w:after="0"/>
        <w:jc w:val="center"/>
        <w:rPr>
          <w:rFonts w:ascii="Times New Roman" w:hAnsi="Times New Roman" w:cs="Times New Roman"/>
          <w:b/>
          <w:sz w:val="24"/>
          <w:szCs w:val="24"/>
        </w:rPr>
      </w:pPr>
      <w:r w:rsidRPr="002754AA">
        <w:rPr>
          <w:rFonts w:ascii="Times New Roman" w:hAnsi="Times New Roman" w:cs="Times New Roman"/>
          <w:b/>
          <w:sz w:val="24"/>
          <w:szCs w:val="24"/>
        </w:rPr>
        <w:t>2. Контроль за розміщенням та утриманням рекламних засобів,</w:t>
      </w:r>
    </w:p>
    <w:p w:rsidR="002754AA" w:rsidRPr="002754AA" w:rsidRDefault="002754AA" w:rsidP="002754AA">
      <w:pPr>
        <w:tabs>
          <w:tab w:val="left" w:pos="1335"/>
        </w:tabs>
        <w:spacing w:after="0"/>
        <w:jc w:val="center"/>
        <w:rPr>
          <w:rFonts w:ascii="Times New Roman" w:hAnsi="Times New Roman" w:cs="Times New Roman"/>
          <w:b/>
          <w:sz w:val="24"/>
          <w:szCs w:val="24"/>
        </w:rPr>
      </w:pPr>
      <w:r w:rsidRPr="002754AA">
        <w:rPr>
          <w:rFonts w:ascii="Times New Roman" w:hAnsi="Times New Roman" w:cs="Times New Roman"/>
          <w:b/>
          <w:sz w:val="24"/>
          <w:szCs w:val="24"/>
        </w:rPr>
        <w:t xml:space="preserve"> демонтаж рекламних засобів, що знаходяться на об’єктах комунальної власності</w:t>
      </w:r>
    </w:p>
    <w:p w:rsidR="002754AA" w:rsidRDefault="002754AA" w:rsidP="002754AA">
      <w:pPr>
        <w:tabs>
          <w:tab w:val="left" w:pos="1335"/>
        </w:tabs>
        <w:spacing w:after="0"/>
        <w:jc w:val="both"/>
        <w:rPr>
          <w:rFonts w:ascii="Times New Roman" w:hAnsi="Times New Roman" w:cs="Times New Roman"/>
          <w:sz w:val="24"/>
          <w:szCs w:val="24"/>
        </w:rPr>
      </w:pPr>
      <w:r w:rsidRPr="002754AA">
        <w:rPr>
          <w:rFonts w:ascii="Times New Roman" w:hAnsi="Times New Roman" w:cs="Times New Roman"/>
          <w:sz w:val="24"/>
          <w:szCs w:val="24"/>
        </w:rPr>
        <w:t xml:space="preserve">2.1. Контроль за розміщенням та утриманням рекламних засобів, що знаходяться на об’єктах комунальної власності здійснюється робочим органом. </w:t>
      </w:r>
    </w:p>
    <w:p w:rsidR="007861FD" w:rsidRDefault="002754AA" w:rsidP="007861FD">
      <w:pPr>
        <w:tabs>
          <w:tab w:val="left" w:pos="1335"/>
        </w:tabs>
        <w:spacing w:after="0"/>
        <w:jc w:val="both"/>
        <w:rPr>
          <w:rFonts w:ascii="Times New Roman" w:hAnsi="Times New Roman" w:cs="Times New Roman"/>
          <w:sz w:val="24"/>
          <w:szCs w:val="24"/>
        </w:rPr>
      </w:pPr>
      <w:r w:rsidRPr="002754AA">
        <w:rPr>
          <w:rFonts w:ascii="Times New Roman" w:hAnsi="Times New Roman" w:cs="Times New Roman"/>
          <w:sz w:val="24"/>
          <w:szCs w:val="24"/>
        </w:rPr>
        <w:t>2.2. У разі виявлення факту установлення рекламних засобів зовнішньої реклами з порушенням чинного законодавства, що знаходяться на об’єктах комунальної вла</w:t>
      </w:r>
      <w:r>
        <w:rPr>
          <w:rFonts w:ascii="Times New Roman" w:hAnsi="Times New Roman" w:cs="Times New Roman"/>
          <w:sz w:val="24"/>
          <w:szCs w:val="24"/>
        </w:rPr>
        <w:t>сності Почаївської ОТГ</w:t>
      </w:r>
      <w:r w:rsidRPr="002754AA">
        <w:rPr>
          <w:rFonts w:ascii="Times New Roman" w:hAnsi="Times New Roman" w:cs="Times New Roman"/>
          <w:sz w:val="24"/>
          <w:szCs w:val="24"/>
        </w:rPr>
        <w:t>, посадовою особою робочого органу складається акт за встановленою формою та проводиться фото- чи відеофіксація факту розміщення рекламного засобу. Акт та матеріали фото- чи відеофіксації подаються робочим органом на розгляд Комісії з ідентифікації і визначення обсягу соціальної реклами, демонтажу, обліку, зберігання і реалізації рекламних засобів зовнішньої реклами (далі – Комісія із соціальної реклам</w:t>
      </w:r>
      <w:r w:rsidR="007861FD">
        <w:rPr>
          <w:rFonts w:ascii="Times New Roman" w:hAnsi="Times New Roman" w:cs="Times New Roman"/>
          <w:sz w:val="24"/>
          <w:szCs w:val="24"/>
        </w:rPr>
        <w:t>и).</w:t>
      </w:r>
    </w:p>
    <w:p w:rsidR="002754AA" w:rsidRDefault="007861FD" w:rsidP="007861FD">
      <w:pPr>
        <w:tabs>
          <w:tab w:val="left" w:pos="1335"/>
        </w:tabs>
        <w:spacing w:after="0"/>
        <w:jc w:val="both"/>
        <w:rPr>
          <w:rFonts w:ascii="Times New Roman" w:hAnsi="Times New Roman" w:cs="Times New Roman"/>
          <w:sz w:val="24"/>
          <w:szCs w:val="24"/>
        </w:rPr>
      </w:pPr>
      <w:r w:rsidRPr="007861FD">
        <w:rPr>
          <w:rFonts w:ascii="Times New Roman" w:hAnsi="Times New Roman" w:cs="Times New Roman"/>
          <w:sz w:val="24"/>
          <w:szCs w:val="24"/>
        </w:rPr>
        <w:t xml:space="preserve">2.3. Рекламний засіб, власник (законний користувач) якого не встановлений, вважається знахідкою. Посадова особа робочого органу, яка знайшла такий рекламний засіб, повідомляє про знахідку поліцію протягом трьох днів з моменту виявлення такого рекламного засобу. Якщо протягом шести місяців з моменту повідомлення поліції про знайдений рекламний засіб, власник (законний користувач) якого не встановлений або власник (законний користувач) не заявив про своє право власності (інше майнове право) до поліції чи робочого органу, </w:t>
      </w:r>
      <w:r>
        <w:rPr>
          <w:rFonts w:ascii="Times New Roman" w:hAnsi="Times New Roman" w:cs="Times New Roman"/>
          <w:sz w:val="24"/>
          <w:szCs w:val="24"/>
        </w:rPr>
        <w:t>міська рада</w:t>
      </w:r>
      <w:r w:rsidRPr="007861FD">
        <w:rPr>
          <w:rFonts w:ascii="Times New Roman" w:hAnsi="Times New Roman" w:cs="Times New Roman"/>
          <w:sz w:val="24"/>
          <w:szCs w:val="24"/>
        </w:rPr>
        <w:t xml:space="preserve"> набуває право власності на такий рекламний засіб</w:t>
      </w:r>
    </w:p>
    <w:p w:rsidR="007861FD" w:rsidRDefault="007861FD" w:rsidP="007861FD">
      <w:pPr>
        <w:tabs>
          <w:tab w:val="left" w:pos="1335"/>
        </w:tabs>
        <w:spacing w:after="0"/>
        <w:jc w:val="both"/>
        <w:rPr>
          <w:rFonts w:ascii="Times New Roman" w:hAnsi="Times New Roman" w:cs="Times New Roman"/>
          <w:sz w:val="24"/>
          <w:szCs w:val="24"/>
        </w:rPr>
      </w:pPr>
      <w:r w:rsidRPr="007861FD">
        <w:rPr>
          <w:rFonts w:ascii="Times New Roman" w:hAnsi="Times New Roman" w:cs="Times New Roman"/>
          <w:sz w:val="24"/>
          <w:szCs w:val="24"/>
        </w:rPr>
        <w:t xml:space="preserve">2.4. Якщо протягом шести місяців з моменту повідомлення поліції про рекламний засіб, власник (законний користувач) якого вважається не встановленим, буде встановлено власника (законного користувача) або власник (законний користувач) заявить про свої права </w:t>
      </w:r>
      <w:r w:rsidRPr="007861FD">
        <w:rPr>
          <w:rFonts w:ascii="Times New Roman" w:hAnsi="Times New Roman" w:cs="Times New Roman"/>
          <w:sz w:val="24"/>
          <w:szCs w:val="24"/>
        </w:rPr>
        <w:lastRenderedPageBreak/>
        <w:t>власності на рекламний засіб у поліцію або до робочого органу, такий рекламний засіб повертається власнику (законному користувачу). Власник (законний користувач), до отримання знайденого рекламного засобу, відшкодовує необхідні витрати, пов'язані зі знахідною (зберігання, транспортування, розшук власника (законного користувача) тощо). Факт повернення рекламного засобу власнику фіксується актом приймання-передачі, що підпис</w:t>
      </w:r>
      <w:r>
        <w:rPr>
          <w:rFonts w:ascii="Times New Roman" w:hAnsi="Times New Roman" w:cs="Times New Roman"/>
          <w:sz w:val="24"/>
          <w:szCs w:val="24"/>
        </w:rPr>
        <w:t xml:space="preserve">ується уповноваженими особами. </w:t>
      </w:r>
    </w:p>
    <w:p w:rsidR="007861FD" w:rsidRDefault="007861FD" w:rsidP="007861FD">
      <w:pPr>
        <w:tabs>
          <w:tab w:val="left" w:pos="1335"/>
        </w:tabs>
        <w:spacing w:after="0"/>
        <w:jc w:val="both"/>
        <w:rPr>
          <w:rFonts w:ascii="Times New Roman" w:hAnsi="Times New Roman" w:cs="Times New Roman"/>
          <w:sz w:val="24"/>
          <w:szCs w:val="24"/>
        </w:rPr>
      </w:pPr>
      <w:r w:rsidRPr="007861FD">
        <w:rPr>
          <w:rFonts w:ascii="Times New Roman" w:hAnsi="Times New Roman" w:cs="Times New Roman"/>
          <w:sz w:val="24"/>
          <w:szCs w:val="24"/>
        </w:rPr>
        <w:t>2.5. При виявленні спроби установлення рекламного засобу зовнішньої реклами з порушенням чинного законодавства на об’єктах комунальної власності, працівники робочого органу вживають необхідних заходів щодо негайного призупинення усіх робіт, виявлення власника (законного користувача) рекламного засобу, виконавця та замовника робіт.</w:t>
      </w:r>
    </w:p>
    <w:p w:rsidR="007861FD" w:rsidRDefault="007861FD" w:rsidP="007861FD">
      <w:pPr>
        <w:tabs>
          <w:tab w:val="left" w:pos="1335"/>
        </w:tabs>
        <w:spacing w:after="0"/>
        <w:jc w:val="both"/>
        <w:rPr>
          <w:rFonts w:ascii="Times New Roman" w:hAnsi="Times New Roman" w:cs="Times New Roman"/>
          <w:sz w:val="24"/>
          <w:szCs w:val="24"/>
        </w:rPr>
      </w:pPr>
      <w:r w:rsidRPr="007861FD">
        <w:rPr>
          <w:rFonts w:ascii="Times New Roman" w:hAnsi="Times New Roman" w:cs="Times New Roman"/>
          <w:sz w:val="24"/>
          <w:szCs w:val="24"/>
        </w:rPr>
        <w:t>2.6. Демонтаж рекламного засобу здійснюється відповідно до цього Порядку у наступних випадках:</w:t>
      </w:r>
    </w:p>
    <w:p w:rsidR="007861FD" w:rsidRDefault="007861FD" w:rsidP="007861FD">
      <w:pPr>
        <w:tabs>
          <w:tab w:val="left" w:pos="1335"/>
        </w:tabs>
        <w:spacing w:after="0"/>
        <w:jc w:val="both"/>
        <w:rPr>
          <w:rFonts w:ascii="Times New Roman" w:hAnsi="Times New Roman" w:cs="Times New Roman"/>
          <w:sz w:val="24"/>
          <w:szCs w:val="24"/>
        </w:rPr>
      </w:pPr>
      <w:r w:rsidRPr="007861FD">
        <w:rPr>
          <w:rFonts w:ascii="Times New Roman" w:hAnsi="Times New Roman" w:cs="Times New Roman"/>
          <w:sz w:val="24"/>
          <w:szCs w:val="24"/>
        </w:rPr>
        <w:t xml:space="preserve"> а) у разі неможливості встановити власника (законного користувача) рекламного засобу, у тому числі у випадках відсутності маркування на рекламному засобі, а також при виявленні безхазяйних рекламних засобів; </w:t>
      </w:r>
    </w:p>
    <w:p w:rsidR="007861FD" w:rsidRDefault="007861FD" w:rsidP="007861FD">
      <w:pPr>
        <w:tabs>
          <w:tab w:val="left" w:pos="1335"/>
        </w:tabs>
        <w:spacing w:after="0"/>
        <w:jc w:val="both"/>
        <w:rPr>
          <w:rFonts w:ascii="Times New Roman" w:hAnsi="Times New Roman" w:cs="Times New Roman"/>
          <w:sz w:val="24"/>
          <w:szCs w:val="24"/>
        </w:rPr>
      </w:pPr>
      <w:r w:rsidRPr="007861FD">
        <w:rPr>
          <w:rFonts w:ascii="Times New Roman" w:hAnsi="Times New Roman" w:cs="Times New Roman"/>
          <w:sz w:val="24"/>
          <w:szCs w:val="24"/>
        </w:rPr>
        <w:t>б) у разі виявлення самовільно розміщених рекламних засобів;</w:t>
      </w:r>
    </w:p>
    <w:p w:rsidR="007861FD" w:rsidRDefault="007861FD" w:rsidP="007861FD">
      <w:pPr>
        <w:tabs>
          <w:tab w:val="left" w:pos="1335"/>
        </w:tabs>
        <w:spacing w:after="0"/>
        <w:jc w:val="both"/>
        <w:rPr>
          <w:rFonts w:ascii="Times New Roman" w:hAnsi="Times New Roman" w:cs="Times New Roman"/>
          <w:sz w:val="24"/>
          <w:szCs w:val="24"/>
        </w:rPr>
      </w:pPr>
      <w:r w:rsidRPr="007861FD">
        <w:rPr>
          <w:rFonts w:ascii="Times New Roman" w:hAnsi="Times New Roman" w:cs="Times New Roman"/>
          <w:sz w:val="24"/>
          <w:szCs w:val="24"/>
        </w:rPr>
        <w:t xml:space="preserve"> в) у разі, коли дозвіл на право тимчасового користування місцями для розміщення рекламних засобів, що знаходяться на об`єктах комунальної власності скасовано або термін дії дозволу закінчився і не був продовжений;</w:t>
      </w:r>
    </w:p>
    <w:p w:rsidR="007861FD" w:rsidRDefault="007861FD" w:rsidP="007861FD">
      <w:pPr>
        <w:tabs>
          <w:tab w:val="left" w:pos="1335"/>
        </w:tabs>
        <w:spacing w:after="0"/>
        <w:jc w:val="both"/>
        <w:rPr>
          <w:rFonts w:ascii="Times New Roman" w:hAnsi="Times New Roman" w:cs="Times New Roman"/>
          <w:sz w:val="24"/>
          <w:szCs w:val="24"/>
        </w:rPr>
      </w:pPr>
      <w:r w:rsidRPr="007861FD">
        <w:rPr>
          <w:rFonts w:ascii="Times New Roman" w:hAnsi="Times New Roman" w:cs="Times New Roman"/>
          <w:sz w:val="24"/>
          <w:szCs w:val="24"/>
        </w:rPr>
        <w:t xml:space="preserve"> г) у разі, коли технічний стан рекламного засобу створює загрозу життю або здоров’ю людей та/або заподіянню шкоди (майнової чи немайнової) третім особам; </w:t>
      </w:r>
    </w:p>
    <w:p w:rsidR="007861FD" w:rsidRDefault="007861FD" w:rsidP="007861FD">
      <w:pPr>
        <w:tabs>
          <w:tab w:val="left" w:pos="1335"/>
        </w:tabs>
        <w:spacing w:after="0"/>
        <w:jc w:val="both"/>
        <w:rPr>
          <w:rFonts w:ascii="Times New Roman" w:hAnsi="Times New Roman" w:cs="Times New Roman"/>
          <w:sz w:val="24"/>
          <w:szCs w:val="24"/>
        </w:rPr>
      </w:pPr>
      <w:r w:rsidRPr="007861FD">
        <w:rPr>
          <w:rFonts w:ascii="Times New Roman" w:hAnsi="Times New Roman" w:cs="Times New Roman"/>
          <w:sz w:val="24"/>
          <w:szCs w:val="24"/>
        </w:rPr>
        <w:t>д) у разі невідповідності технічних характеристик рекламного засобу дозволу на його розміщення та договору на право тимчасового користування місцями для розміщення рекламних засобів, що знаходяться на об’єктах комунальної власності;</w:t>
      </w:r>
    </w:p>
    <w:p w:rsidR="007861FD" w:rsidRDefault="007861FD" w:rsidP="007861FD">
      <w:pPr>
        <w:tabs>
          <w:tab w:val="left" w:pos="1335"/>
        </w:tabs>
        <w:spacing w:after="0"/>
        <w:jc w:val="both"/>
        <w:rPr>
          <w:rFonts w:ascii="Times New Roman" w:hAnsi="Times New Roman" w:cs="Times New Roman"/>
          <w:sz w:val="24"/>
          <w:szCs w:val="24"/>
        </w:rPr>
      </w:pPr>
      <w:r w:rsidRPr="007861FD">
        <w:rPr>
          <w:rFonts w:ascii="Times New Roman" w:hAnsi="Times New Roman" w:cs="Times New Roman"/>
          <w:sz w:val="24"/>
          <w:szCs w:val="24"/>
        </w:rPr>
        <w:t xml:space="preserve"> е) в інших випадках, передбачених договором на право тимчасового користування місцями для розміщення рекламних засобів, що знаходяться на об’єктах комунальної власності.</w:t>
      </w:r>
    </w:p>
    <w:p w:rsidR="007861FD" w:rsidRDefault="007861FD" w:rsidP="007861FD">
      <w:pPr>
        <w:tabs>
          <w:tab w:val="left" w:pos="1335"/>
        </w:tabs>
        <w:spacing w:after="0"/>
        <w:jc w:val="both"/>
        <w:rPr>
          <w:rFonts w:ascii="Times New Roman" w:hAnsi="Times New Roman" w:cs="Times New Roman"/>
          <w:sz w:val="24"/>
          <w:szCs w:val="24"/>
        </w:rPr>
      </w:pPr>
      <w:r w:rsidRPr="007861FD">
        <w:rPr>
          <w:rFonts w:ascii="Times New Roman" w:hAnsi="Times New Roman" w:cs="Times New Roman"/>
          <w:sz w:val="24"/>
          <w:szCs w:val="24"/>
        </w:rPr>
        <w:t xml:space="preserve"> 2.7. Демонтаж рекламних засобів, у зазначених вище випадках, здійснюється представниками робочого органу або уповноваженими на те особами на підставі рішень виконавчого комітету </w:t>
      </w:r>
      <w:r>
        <w:rPr>
          <w:rFonts w:ascii="Times New Roman" w:hAnsi="Times New Roman" w:cs="Times New Roman"/>
          <w:sz w:val="24"/>
          <w:szCs w:val="24"/>
        </w:rPr>
        <w:t>міської ради</w:t>
      </w:r>
      <w:r w:rsidRPr="007861FD">
        <w:rPr>
          <w:rFonts w:ascii="Times New Roman" w:hAnsi="Times New Roman" w:cs="Times New Roman"/>
          <w:sz w:val="24"/>
          <w:szCs w:val="24"/>
        </w:rPr>
        <w:t xml:space="preserve"> за поданням Комісії із соціальної реклами та на умовах, визначених цим Порядком. </w:t>
      </w:r>
    </w:p>
    <w:p w:rsidR="007861FD" w:rsidRDefault="007861FD" w:rsidP="007861FD">
      <w:pPr>
        <w:tabs>
          <w:tab w:val="left" w:pos="1335"/>
        </w:tabs>
        <w:spacing w:after="0"/>
        <w:jc w:val="both"/>
        <w:rPr>
          <w:rFonts w:ascii="Times New Roman" w:hAnsi="Times New Roman" w:cs="Times New Roman"/>
          <w:sz w:val="24"/>
          <w:szCs w:val="24"/>
        </w:rPr>
      </w:pPr>
      <w:r w:rsidRPr="007861FD">
        <w:rPr>
          <w:rFonts w:ascii="Times New Roman" w:hAnsi="Times New Roman" w:cs="Times New Roman"/>
          <w:sz w:val="24"/>
          <w:szCs w:val="24"/>
        </w:rPr>
        <w:t>2.8. При здійсненні демонтажу рекламного засобу, працівниками робочого органу складається акт встановленої форми у двох примірниках. Один примірник акта залишається у робочого органа, інший – надається власнику (законному користувачу) або його представнику.</w:t>
      </w:r>
    </w:p>
    <w:p w:rsidR="007861FD" w:rsidRDefault="007861FD" w:rsidP="007861FD">
      <w:pPr>
        <w:tabs>
          <w:tab w:val="left" w:pos="945"/>
        </w:tabs>
        <w:spacing w:after="0"/>
        <w:rPr>
          <w:rFonts w:ascii="Times New Roman" w:hAnsi="Times New Roman" w:cs="Times New Roman"/>
          <w:sz w:val="24"/>
          <w:szCs w:val="24"/>
        </w:rPr>
      </w:pPr>
      <w:r>
        <w:rPr>
          <w:rFonts w:ascii="Times New Roman" w:hAnsi="Times New Roman" w:cs="Times New Roman"/>
          <w:sz w:val="24"/>
          <w:szCs w:val="24"/>
        </w:rPr>
        <w:tab/>
      </w:r>
      <w:r w:rsidRPr="007861FD">
        <w:rPr>
          <w:rFonts w:ascii="Times New Roman" w:hAnsi="Times New Roman" w:cs="Times New Roman"/>
          <w:sz w:val="24"/>
          <w:szCs w:val="24"/>
        </w:rPr>
        <w:t>В акті повинні бути зазначені наступні відомості:</w:t>
      </w:r>
    </w:p>
    <w:p w:rsidR="007861FD" w:rsidRDefault="007861FD" w:rsidP="007861FD">
      <w:pPr>
        <w:tabs>
          <w:tab w:val="left" w:pos="945"/>
        </w:tabs>
        <w:spacing w:after="0"/>
        <w:rPr>
          <w:rFonts w:ascii="Times New Roman" w:hAnsi="Times New Roman" w:cs="Times New Roman"/>
          <w:sz w:val="24"/>
          <w:szCs w:val="24"/>
        </w:rPr>
      </w:pPr>
      <w:r w:rsidRPr="007861FD">
        <w:rPr>
          <w:rFonts w:ascii="Times New Roman" w:hAnsi="Times New Roman" w:cs="Times New Roman"/>
          <w:sz w:val="24"/>
          <w:szCs w:val="24"/>
        </w:rPr>
        <w:t xml:space="preserve"> - дата, час, адреса розташування рекламних засобів і підстави їх демонтажу; </w:t>
      </w:r>
    </w:p>
    <w:p w:rsidR="007861FD" w:rsidRDefault="007861FD" w:rsidP="007861FD">
      <w:pPr>
        <w:tabs>
          <w:tab w:val="left" w:pos="945"/>
        </w:tabs>
        <w:spacing w:after="0"/>
        <w:rPr>
          <w:rFonts w:ascii="Times New Roman" w:hAnsi="Times New Roman" w:cs="Times New Roman"/>
          <w:sz w:val="24"/>
          <w:szCs w:val="24"/>
        </w:rPr>
      </w:pPr>
      <w:r w:rsidRPr="007861FD">
        <w:rPr>
          <w:rFonts w:ascii="Times New Roman" w:hAnsi="Times New Roman" w:cs="Times New Roman"/>
          <w:sz w:val="24"/>
          <w:szCs w:val="24"/>
        </w:rPr>
        <w:t xml:space="preserve">- прізвище, ім'я, по батькові осіб, які беруть участь при здійсненні демонтажу та перевезенні рекламного засобу; </w:t>
      </w:r>
    </w:p>
    <w:p w:rsidR="007861FD" w:rsidRDefault="007861FD" w:rsidP="007861FD">
      <w:pPr>
        <w:tabs>
          <w:tab w:val="left" w:pos="945"/>
        </w:tabs>
        <w:spacing w:after="0"/>
        <w:rPr>
          <w:rFonts w:ascii="Times New Roman" w:hAnsi="Times New Roman" w:cs="Times New Roman"/>
          <w:sz w:val="24"/>
          <w:szCs w:val="24"/>
        </w:rPr>
      </w:pPr>
      <w:r w:rsidRPr="007861FD">
        <w:rPr>
          <w:rFonts w:ascii="Times New Roman" w:hAnsi="Times New Roman" w:cs="Times New Roman"/>
          <w:sz w:val="24"/>
          <w:szCs w:val="24"/>
        </w:rPr>
        <w:t>- опис рекламного засобу (геометричні параметри, конструкційні матеріали, наявність підключення до мережі електропостачання тощо), перелік візуально виявлених недоліків, пошкоджень з обов'язковою їх фіксацією (фото-, відеофіксація тощо);</w:t>
      </w:r>
    </w:p>
    <w:p w:rsidR="007861FD" w:rsidRDefault="007861FD" w:rsidP="007861FD">
      <w:pPr>
        <w:tabs>
          <w:tab w:val="left" w:pos="945"/>
        </w:tabs>
        <w:spacing w:after="0"/>
        <w:rPr>
          <w:rFonts w:ascii="Times New Roman" w:hAnsi="Times New Roman" w:cs="Times New Roman"/>
          <w:sz w:val="24"/>
          <w:szCs w:val="24"/>
        </w:rPr>
      </w:pPr>
      <w:r w:rsidRPr="007861FD">
        <w:rPr>
          <w:rFonts w:ascii="Times New Roman" w:hAnsi="Times New Roman" w:cs="Times New Roman"/>
          <w:sz w:val="24"/>
          <w:szCs w:val="24"/>
        </w:rPr>
        <w:t xml:space="preserve"> - прізвище, ім'я, по батькові або найменування, місце проживання або місце знаходження власника (законного користувача) рекламного засобу.</w:t>
      </w:r>
    </w:p>
    <w:p w:rsidR="007861FD" w:rsidRDefault="007861FD" w:rsidP="007861FD">
      <w:pPr>
        <w:tabs>
          <w:tab w:val="left" w:pos="945"/>
        </w:tabs>
        <w:spacing w:after="0"/>
        <w:jc w:val="both"/>
        <w:rPr>
          <w:rFonts w:ascii="Times New Roman" w:hAnsi="Times New Roman" w:cs="Times New Roman"/>
          <w:sz w:val="24"/>
          <w:szCs w:val="24"/>
        </w:rPr>
      </w:pPr>
      <w:r w:rsidRPr="007861FD">
        <w:rPr>
          <w:rFonts w:ascii="Times New Roman" w:hAnsi="Times New Roman" w:cs="Times New Roman"/>
          <w:sz w:val="24"/>
          <w:szCs w:val="24"/>
        </w:rPr>
        <w:t xml:space="preserve"> 2.9. Демонтовані рекламні засоби зберігаються робочим органом протягом шести місяців у спеціально відведених місцях з обмеженим доступом.</w:t>
      </w:r>
    </w:p>
    <w:p w:rsidR="007861FD" w:rsidRDefault="007861FD" w:rsidP="007861FD">
      <w:pPr>
        <w:tabs>
          <w:tab w:val="left" w:pos="945"/>
        </w:tabs>
        <w:jc w:val="both"/>
        <w:rPr>
          <w:rFonts w:ascii="Times New Roman" w:hAnsi="Times New Roman" w:cs="Times New Roman"/>
          <w:sz w:val="24"/>
          <w:szCs w:val="24"/>
        </w:rPr>
      </w:pPr>
      <w:r w:rsidRPr="007861FD">
        <w:rPr>
          <w:rFonts w:ascii="Times New Roman" w:hAnsi="Times New Roman" w:cs="Times New Roman"/>
          <w:sz w:val="24"/>
          <w:szCs w:val="24"/>
        </w:rPr>
        <w:lastRenderedPageBreak/>
        <w:t>2.10. Демонтовані рекламні засоби можуть бути передані на тимчасове зберігання іншій організації на підставі відповідного договору та акта прийому</w:t>
      </w:r>
      <w:r>
        <w:rPr>
          <w:rFonts w:ascii="Times New Roman" w:hAnsi="Times New Roman" w:cs="Times New Roman"/>
          <w:sz w:val="24"/>
          <w:szCs w:val="24"/>
        </w:rPr>
        <w:t>-</w:t>
      </w:r>
      <w:r w:rsidRPr="007861FD">
        <w:rPr>
          <w:rFonts w:ascii="Times New Roman" w:hAnsi="Times New Roman" w:cs="Times New Roman"/>
          <w:sz w:val="24"/>
          <w:szCs w:val="24"/>
        </w:rPr>
        <w:t xml:space="preserve">передачі із зазначенням переліку рекламних засобів, їх стану та характеристик. </w:t>
      </w:r>
    </w:p>
    <w:p w:rsidR="007861FD" w:rsidRDefault="007861FD" w:rsidP="007861FD">
      <w:pPr>
        <w:tabs>
          <w:tab w:val="left" w:pos="945"/>
        </w:tabs>
        <w:jc w:val="both"/>
        <w:rPr>
          <w:rFonts w:ascii="Times New Roman" w:hAnsi="Times New Roman" w:cs="Times New Roman"/>
          <w:sz w:val="24"/>
          <w:szCs w:val="24"/>
        </w:rPr>
      </w:pPr>
      <w:r>
        <w:rPr>
          <w:rFonts w:ascii="Times New Roman" w:hAnsi="Times New Roman" w:cs="Times New Roman"/>
          <w:sz w:val="24"/>
          <w:szCs w:val="24"/>
        </w:rPr>
        <w:t>2.11</w:t>
      </w:r>
      <w:r w:rsidRPr="007861FD">
        <w:rPr>
          <w:rFonts w:ascii="Times New Roman" w:hAnsi="Times New Roman" w:cs="Times New Roman"/>
          <w:sz w:val="24"/>
          <w:szCs w:val="24"/>
        </w:rPr>
        <w:t>. Демонтований рекламний засіб видається власнику (законному користувачу) або його представнику за наявності документа, що підтверджує право власності на вказаний рекламний засіб та сплати ним за демонтаж, перевезення, розвантаження, зберігання рекламних засобів та відновлення благоустрою на місці самовільного розміщення рекламного засобу.</w:t>
      </w:r>
    </w:p>
    <w:p w:rsidR="007861FD" w:rsidRPr="007861FD" w:rsidRDefault="007861FD" w:rsidP="007861FD">
      <w:pPr>
        <w:tabs>
          <w:tab w:val="left" w:pos="945"/>
        </w:tabs>
        <w:spacing w:after="0"/>
        <w:jc w:val="center"/>
        <w:rPr>
          <w:rFonts w:ascii="Times New Roman" w:hAnsi="Times New Roman" w:cs="Times New Roman"/>
          <w:b/>
          <w:sz w:val="24"/>
          <w:szCs w:val="24"/>
        </w:rPr>
      </w:pPr>
      <w:r w:rsidRPr="007861FD">
        <w:rPr>
          <w:rFonts w:ascii="Times New Roman" w:hAnsi="Times New Roman" w:cs="Times New Roman"/>
          <w:b/>
          <w:sz w:val="24"/>
          <w:szCs w:val="24"/>
        </w:rPr>
        <w:t>3. Заключні положення</w:t>
      </w:r>
    </w:p>
    <w:p w:rsidR="007861FD" w:rsidRDefault="007861FD" w:rsidP="00182DCD">
      <w:pPr>
        <w:tabs>
          <w:tab w:val="left" w:pos="945"/>
        </w:tabs>
        <w:jc w:val="both"/>
        <w:rPr>
          <w:rFonts w:ascii="Times New Roman" w:hAnsi="Times New Roman" w:cs="Times New Roman"/>
          <w:sz w:val="24"/>
          <w:szCs w:val="24"/>
        </w:rPr>
      </w:pPr>
      <w:r w:rsidRPr="007861FD">
        <w:rPr>
          <w:rFonts w:ascii="Times New Roman" w:hAnsi="Times New Roman" w:cs="Times New Roman"/>
          <w:sz w:val="24"/>
          <w:szCs w:val="24"/>
        </w:rPr>
        <w:t xml:space="preserve"> 3.1. Питання, які не врегульовані цим Порядк</w:t>
      </w:r>
      <w:r w:rsidR="00182DCD">
        <w:rPr>
          <w:rFonts w:ascii="Times New Roman" w:hAnsi="Times New Roman" w:cs="Times New Roman"/>
          <w:sz w:val="24"/>
          <w:szCs w:val="24"/>
        </w:rPr>
        <w:t>ом, вирішуються згідно з чинним</w:t>
      </w:r>
      <w:r w:rsidR="007B4E65">
        <w:rPr>
          <w:rFonts w:ascii="Times New Roman" w:hAnsi="Times New Roman" w:cs="Times New Roman"/>
          <w:sz w:val="24"/>
          <w:szCs w:val="24"/>
        </w:rPr>
        <w:t xml:space="preserve"> </w:t>
      </w:r>
      <w:r w:rsidRPr="007861FD">
        <w:rPr>
          <w:rFonts w:ascii="Times New Roman" w:hAnsi="Times New Roman" w:cs="Times New Roman"/>
          <w:sz w:val="24"/>
          <w:szCs w:val="24"/>
        </w:rPr>
        <w:t xml:space="preserve">законодавством України, рішеннями </w:t>
      </w:r>
      <w:r w:rsidR="00182DCD">
        <w:rPr>
          <w:rFonts w:ascii="Times New Roman" w:hAnsi="Times New Roman" w:cs="Times New Roman"/>
          <w:sz w:val="24"/>
          <w:szCs w:val="24"/>
        </w:rPr>
        <w:t>Почаївської міської</w:t>
      </w:r>
      <w:r w:rsidRPr="007861FD">
        <w:rPr>
          <w:rFonts w:ascii="Times New Roman" w:hAnsi="Times New Roman" w:cs="Times New Roman"/>
          <w:sz w:val="24"/>
          <w:szCs w:val="24"/>
        </w:rPr>
        <w:t xml:space="preserve"> ради та її виконавчого комітету.</w:t>
      </w:r>
    </w:p>
    <w:p w:rsid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p>
    <w:p w:rsidR="007B4E65" w:rsidRDefault="007B4E65" w:rsidP="00182DCD">
      <w:pPr>
        <w:tabs>
          <w:tab w:val="left" w:pos="945"/>
        </w:tabs>
        <w:jc w:val="both"/>
        <w:rPr>
          <w:rFonts w:ascii="Times New Roman" w:hAnsi="Times New Roman" w:cs="Times New Roman"/>
          <w:sz w:val="24"/>
          <w:szCs w:val="24"/>
        </w:rPr>
      </w:pPr>
    </w:p>
    <w:p w:rsidR="007B4E65" w:rsidRDefault="007B4E65" w:rsidP="00182DCD">
      <w:pPr>
        <w:tabs>
          <w:tab w:val="left" w:pos="945"/>
        </w:tabs>
        <w:jc w:val="both"/>
        <w:rPr>
          <w:rFonts w:ascii="Times New Roman" w:hAnsi="Times New Roman" w:cs="Times New Roman"/>
          <w:sz w:val="24"/>
          <w:szCs w:val="24"/>
        </w:rPr>
      </w:pPr>
    </w:p>
    <w:p w:rsidR="007B4E65" w:rsidRDefault="007B4E65" w:rsidP="00182DCD">
      <w:pPr>
        <w:tabs>
          <w:tab w:val="left" w:pos="945"/>
        </w:tabs>
        <w:jc w:val="both"/>
        <w:rPr>
          <w:rFonts w:ascii="Times New Roman" w:hAnsi="Times New Roman" w:cs="Times New Roman"/>
          <w:sz w:val="24"/>
          <w:szCs w:val="24"/>
        </w:rPr>
      </w:pPr>
    </w:p>
    <w:p w:rsidR="007B4E65" w:rsidRDefault="007B4E65" w:rsidP="00182DCD">
      <w:pPr>
        <w:tabs>
          <w:tab w:val="left" w:pos="945"/>
        </w:tabs>
        <w:jc w:val="both"/>
        <w:rPr>
          <w:rFonts w:ascii="Times New Roman" w:hAnsi="Times New Roman" w:cs="Times New Roman"/>
          <w:sz w:val="24"/>
          <w:szCs w:val="24"/>
        </w:rPr>
      </w:pPr>
    </w:p>
    <w:p w:rsidR="007B4E65" w:rsidRDefault="007B4E65"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p>
    <w:p w:rsidR="00154CEB" w:rsidRDefault="00154CEB" w:rsidP="00182DCD">
      <w:pPr>
        <w:tabs>
          <w:tab w:val="left" w:pos="945"/>
        </w:tabs>
        <w:jc w:val="both"/>
        <w:rPr>
          <w:rFonts w:ascii="Times New Roman" w:hAnsi="Times New Roman" w:cs="Times New Roman"/>
          <w:sz w:val="24"/>
          <w:szCs w:val="24"/>
        </w:rPr>
      </w:pPr>
    </w:p>
    <w:p w:rsidR="00182DCD" w:rsidRPr="002C0612" w:rsidRDefault="007B4E65" w:rsidP="00182DCD">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t>Додаток</w:t>
      </w:r>
      <w:r w:rsidR="00182DCD">
        <w:rPr>
          <w:rFonts w:ascii="Times New Roman" w:eastAsia="Times New Roman" w:hAnsi="Times New Roman" w:cs="Times New Roman"/>
          <w:b/>
          <w:bCs/>
          <w:sz w:val="24"/>
          <w:szCs w:val="24"/>
          <w:lang w:eastAsia="uk-UA"/>
        </w:rPr>
        <w:t xml:space="preserve"> 4</w:t>
      </w:r>
    </w:p>
    <w:p w:rsidR="00182DCD" w:rsidRPr="002C0612" w:rsidRDefault="00182DCD" w:rsidP="00182DCD">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sidRPr="002C0612">
        <w:rPr>
          <w:rFonts w:ascii="Times New Roman" w:eastAsia="Times New Roman" w:hAnsi="Times New Roman" w:cs="Times New Roman"/>
          <w:b/>
          <w:bCs/>
          <w:sz w:val="24"/>
          <w:szCs w:val="24"/>
          <w:lang w:eastAsia="uk-UA"/>
        </w:rPr>
        <w:t>до рішення міської ради</w:t>
      </w:r>
    </w:p>
    <w:p w:rsidR="00182DCD" w:rsidRPr="002C0612" w:rsidRDefault="00182DCD" w:rsidP="00182DCD">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r>
      <w:r>
        <w:rPr>
          <w:rFonts w:ascii="Times New Roman" w:eastAsia="Times New Roman" w:hAnsi="Times New Roman" w:cs="Times New Roman"/>
          <w:b/>
          <w:bCs/>
          <w:sz w:val="24"/>
          <w:szCs w:val="24"/>
          <w:lang w:eastAsia="uk-UA"/>
        </w:rPr>
        <w:tab/>
        <w:t>№ ____ від ___________</w:t>
      </w:r>
      <w:r w:rsidRPr="002C0612">
        <w:rPr>
          <w:rFonts w:ascii="Times New Roman" w:eastAsia="Times New Roman" w:hAnsi="Times New Roman" w:cs="Times New Roman"/>
          <w:b/>
          <w:bCs/>
          <w:sz w:val="24"/>
          <w:szCs w:val="24"/>
          <w:lang w:eastAsia="uk-UA"/>
        </w:rPr>
        <w:t>р.</w:t>
      </w:r>
    </w:p>
    <w:p w:rsidR="00182DCD" w:rsidRDefault="00182DCD" w:rsidP="00182DCD">
      <w:pPr>
        <w:tabs>
          <w:tab w:val="left" w:pos="1260"/>
          <w:tab w:val="left" w:pos="1545"/>
          <w:tab w:val="center" w:pos="4819"/>
        </w:tabs>
        <w:rPr>
          <w:rFonts w:ascii="Times New Roman" w:hAnsi="Times New Roman" w:cs="Times New Roman"/>
          <w:sz w:val="20"/>
          <w:szCs w:val="20"/>
        </w:rPr>
      </w:pPr>
    </w:p>
    <w:p w:rsid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3960"/>
        </w:tabs>
        <w:spacing w:after="0"/>
        <w:jc w:val="center"/>
        <w:rPr>
          <w:rFonts w:ascii="Times New Roman" w:hAnsi="Times New Roman" w:cs="Times New Roman"/>
          <w:b/>
          <w:sz w:val="24"/>
          <w:szCs w:val="24"/>
        </w:rPr>
      </w:pPr>
      <w:r w:rsidRPr="00182DCD">
        <w:rPr>
          <w:rFonts w:ascii="Times New Roman" w:hAnsi="Times New Roman" w:cs="Times New Roman"/>
          <w:b/>
          <w:sz w:val="24"/>
          <w:szCs w:val="24"/>
        </w:rPr>
        <w:t>Склад комісії з ідентифікації і визначення обсягу соціальної реклами,</w:t>
      </w:r>
    </w:p>
    <w:p w:rsidR="00182DCD" w:rsidRPr="00182DCD" w:rsidRDefault="00182DCD" w:rsidP="00182DCD">
      <w:pPr>
        <w:tabs>
          <w:tab w:val="left" w:pos="3960"/>
        </w:tabs>
        <w:jc w:val="center"/>
        <w:rPr>
          <w:rFonts w:ascii="Times New Roman" w:hAnsi="Times New Roman" w:cs="Times New Roman"/>
          <w:b/>
          <w:sz w:val="24"/>
          <w:szCs w:val="24"/>
        </w:rPr>
      </w:pPr>
      <w:r w:rsidRPr="00182DCD">
        <w:rPr>
          <w:rFonts w:ascii="Times New Roman" w:hAnsi="Times New Roman" w:cs="Times New Roman"/>
          <w:b/>
          <w:sz w:val="24"/>
          <w:szCs w:val="24"/>
        </w:rPr>
        <w:t xml:space="preserve"> демонтажу, обліку, зберігання і реалізації рекламних засобів зовнішньої реклами</w:t>
      </w:r>
    </w:p>
    <w:p w:rsid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r w:rsidRPr="00154CEB">
        <w:rPr>
          <w:rFonts w:ascii="Times New Roman" w:hAnsi="Times New Roman" w:cs="Times New Roman"/>
          <w:b/>
          <w:sz w:val="24"/>
          <w:szCs w:val="24"/>
        </w:rPr>
        <w:t>Коношевська Марія Володимирівна</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182DCD">
        <w:rPr>
          <w:rFonts w:ascii="Times New Roman" w:hAnsi="Times New Roman" w:cs="Times New Roman"/>
          <w:sz w:val="24"/>
          <w:szCs w:val="24"/>
        </w:rPr>
        <w:t xml:space="preserve">начальник відділу управління проектами та </w:t>
      </w:r>
      <w:r w:rsidRPr="00182DCD">
        <w:rPr>
          <w:rFonts w:ascii="Times New Roman" w:hAnsi="Times New Roman" w:cs="Times New Roman"/>
          <w:sz w:val="24"/>
          <w:szCs w:val="24"/>
        </w:rPr>
        <w:tab/>
      </w:r>
      <w:r w:rsidRPr="00182DCD">
        <w:rPr>
          <w:rFonts w:ascii="Times New Roman" w:hAnsi="Times New Roman" w:cs="Times New Roman"/>
          <w:sz w:val="24"/>
          <w:szCs w:val="24"/>
        </w:rPr>
        <w:tab/>
      </w:r>
      <w:r w:rsidRPr="00182DCD">
        <w:rPr>
          <w:rFonts w:ascii="Times New Roman" w:hAnsi="Times New Roman" w:cs="Times New Roman"/>
          <w:sz w:val="24"/>
          <w:szCs w:val="24"/>
        </w:rPr>
        <w:tab/>
      </w:r>
      <w:r w:rsidRPr="00182DCD">
        <w:rPr>
          <w:rFonts w:ascii="Times New Roman" w:hAnsi="Times New Roman" w:cs="Times New Roman"/>
          <w:sz w:val="24"/>
          <w:szCs w:val="24"/>
        </w:rPr>
        <w:tab/>
      </w:r>
      <w:r w:rsidRPr="00182DCD">
        <w:rPr>
          <w:rFonts w:ascii="Times New Roman" w:hAnsi="Times New Roman" w:cs="Times New Roman"/>
          <w:sz w:val="24"/>
          <w:szCs w:val="24"/>
        </w:rPr>
        <w:tab/>
      </w:r>
      <w:r w:rsidRPr="00182DCD">
        <w:rPr>
          <w:rFonts w:ascii="Times New Roman" w:hAnsi="Times New Roman" w:cs="Times New Roman"/>
          <w:sz w:val="24"/>
          <w:szCs w:val="24"/>
        </w:rPr>
        <w:tab/>
      </w:r>
      <w:r w:rsidRPr="00182DCD">
        <w:rPr>
          <w:rFonts w:ascii="Times New Roman" w:hAnsi="Times New Roman" w:cs="Times New Roman"/>
          <w:sz w:val="24"/>
          <w:szCs w:val="24"/>
        </w:rPr>
        <w:tab/>
        <w:t xml:space="preserve">програмами соціально-економічного </w:t>
      </w:r>
      <w:r w:rsidRPr="00182DCD">
        <w:rPr>
          <w:rFonts w:ascii="Times New Roman" w:hAnsi="Times New Roman" w:cs="Times New Roman"/>
          <w:sz w:val="24"/>
          <w:szCs w:val="24"/>
        </w:rPr>
        <w:tab/>
      </w:r>
      <w:r w:rsidRPr="00182DCD">
        <w:rPr>
          <w:rFonts w:ascii="Times New Roman" w:hAnsi="Times New Roman" w:cs="Times New Roman"/>
          <w:sz w:val="24"/>
          <w:szCs w:val="24"/>
        </w:rPr>
        <w:tab/>
      </w:r>
      <w:r w:rsidRPr="00182DCD">
        <w:rPr>
          <w:rFonts w:ascii="Times New Roman" w:hAnsi="Times New Roman" w:cs="Times New Roman"/>
          <w:sz w:val="24"/>
          <w:szCs w:val="24"/>
        </w:rPr>
        <w:tab/>
      </w:r>
      <w:r w:rsidRPr="00182DCD">
        <w:rPr>
          <w:rFonts w:ascii="Times New Roman" w:hAnsi="Times New Roman" w:cs="Times New Roman"/>
          <w:sz w:val="24"/>
          <w:szCs w:val="24"/>
        </w:rPr>
        <w:tab/>
      </w:r>
      <w:r w:rsidRPr="00182DCD">
        <w:rPr>
          <w:rFonts w:ascii="Times New Roman" w:hAnsi="Times New Roman" w:cs="Times New Roman"/>
          <w:sz w:val="24"/>
          <w:szCs w:val="24"/>
        </w:rPr>
        <w:tab/>
      </w:r>
      <w:r w:rsidRPr="00182DCD">
        <w:rPr>
          <w:rFonts w:ascii="Times New Roman" w:hAnsi="Times New Roman" w:cs="Times New Roman"/>
          <w:sz w:val="24"/>
          <w:szCs w:val="24"/>
        </w:rPr>
        <w:tab/>
      </w:r>
      <w:r w:rsidRPr="00182DCD">
        <w:rPr>
          <w:rFonts w:ascii="Times New Roman" w:hAnsi="Times New Roman" w:cs="Times New Roman"/>
          <w:sz w:val="24"/>
          <w:szCs w:val="24"/>
        </w:rPr>
        <w:tab/>
      </w:r>
      <w:r w:rsidRPr="00182DCD">
        <w:rPr>
          <w:rFonts w:ascii="Times New Roman" w:hAnsi="Times New Roman" w:cs="Times New Roman"/>
          <w:sz w:val="24"/>
          <w:szCs w:val="24"/>
        </w:rPr>
        <w:tab/>
        <w:t xml:space="preserve">розвитку Почаївської міської ради-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2DCD">
        <w:rPr>
          <w:rFonts w:ascii="Times New Roman" w:hAnsi="Times New Roman" w:cs="Times New Roman"/>
          <w:sz w:val="24"/>
          <w:szCs w:val="24"/>
        </w:rPr>
        <w:t>комісії</w:t>
      </w:r>
      <w:r>
        <w:rPr>
          <w:rFonts w:ascii="Times New Roman" w:hAnsi="Times New Roman" w:cs="Times New Roman"/>
          <w:sz w:val="24"/>
          <w:szCs w:val="24"/>
        </w:rPr>
        <w:t>.</w:t>
      </w:r>
    </w:p>
    <w:p w:rsidR="00182DCD" w:rsidRDefault="00182DCD" w:rsidP="00182DCD">
      <w:pPr>
        <w:tabs>
          <w:tab w:val="left" w:pos="945"/>
        </w:tabs>
        <w:jc w:val="both"/>
        <w:rPr>
          <w:rFonts w:ascii="Times New Roman" w:hAnsi="Times New Roman" w:cs="Times New Roman"/>
          <w:sz w:val="24"/>
          <w:szCs w:val="24"/>
        </w:rPr>
      </w:pPr>
      <w:r w:rsidRPr="00154CEB">
        <w:rPr>
          <w:rFonts w:ascii="Times New Roman" w:hAnsi="Times New Roman" w:cs="Times New Roman"/>
          <w:b/>
          <w:sz w:val="24"/>
          <w:szCs w:val="24"/>
        </w:rPr>
        <w:t>Онук Вікторія Віталіївна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спеціаліст земельного відділу Почаївської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міської ради</w:t>
      </w:r>
      <w:r w:rsidR="00154CEB">
        <w:rPr>
          <w:rFonts w:ascii="Times New Roman" w:hAnsi="Times New Roman" w:cs="Times New Roman"/>
          <w:sz w:val="24"/>
          <w:szCs w:val="24"/>
        </w:rPr>
        <w:t xml:space="preserve"> </w:t>
      </w:r>
      <w:r>
        <w:rPr>
          <w:rFonts w:ascii="Times New Roman" w:hAnsi="Times New Roman" w:cs="Times New Roman"/>
          <w:sz w:val="24"/>
          <w:szCs w:val="24"/>
        </w:rPr>
        <w:t>- секретар комісії</w:t>
      </w:r>
    </w:p>
    <w:p w:rsidR="00182DCD" w:rsidRDefault="00182DCD" w:rsidP="00182DCD">
      <w:pPr>
        <w:tabs>
          <w:tab w:val="left" w:pos="945"/>
        </w:tabs>
        <w:jc w:val="both"/>
        <w:rPr>
          <w:rFonts w:ascii="Times New Roman" w:hAnsi="Times New Roman" w:cs="Times New Roman"/>
          <w:sz w:val="24"/>
          <w:szCs w:val="24"/>
        </w:rPr>
      </w:pPr>
      <w:r w:rsidRPr="00154CEB">
        <w:rPr>
          <w:rFonts w:ascii="Times New Roman" w:hAnsi="Times New Roman" w:cs="Times New Roman"/>
          <w:b/>
          <w:sz w:val="24"/>
          <w:szCs w:val="24"/>
        </w:rPr>
        <w:t>Бондар Галина Володимирівна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спеціаліст І категорії юридичного відділу </w:t>
      </w:r>
      <w:r w:rsidR="009B679C">
        <w:rPr>
          <w:rFonts w:ascii="Times New Roman" w:hAnsi="Times New Roman" w:cs="Times New Roman"/>
          <w:sz w:val="24"/>
          <w:szCs w:val="24"/>
        </w:rPr>
        <w:tab/>
      </w:r>
      <w:r w:rsidR="009B679C">
        <w:rPr>
          <w:rFonts w:ascii="Times New Roman" w:hAnsi="Times New Roman" w:cs="Times New Roman"/>
          <w:sz w:val="24"/>
          <w:szCs w:val="24"/>
        </w:rPr>
        <w:tab/>
      </w:r>
      <w:r w:rsidR="009B679C">
        <w:rPr>
          <w:rFonts w:ascii="Times New Roman" w:hAnsi="Times New Roman" w:cs="Times New Roman"/>
          <w:sz w:val="24"/>
          <w:szCs w:val="24"/>
        </w:rPr>
        <w:tab/>
      </w:r>
      <w:r w:rsidR="009B679C">
        <w:rPr>
          <w:rFonts w:ascii="Times New Roman" w:hAnsi="Times New Roman" w:cs="Times New Roman"/>
          <w:sz w:val="24"/>
          <w:szCs w:val="24"/>
        </w:rPr>
        <w:tab/>
      </w:r>
      <w:r w:rsidR="009B679C">
        <w:rPr>
          <w:rFonts w:ascii="Times New Roman" w:hAnsi="Times New Roman" w:cs="Times New Roman"/>
          <w:sz w:val="24"/>
          <w:szCs w:val="24"/>
        </w:rPr>
        <w:tab/>
      </w:r>
      <w:r w:rsidR="009B679C">
        <w:rPr>
          <w:rFonts w:ascii="Times New Roman" w:hAnsi="Times New Roman" w:cs="Times New Roman"/>
          <w:sz w:val="24"/>
          <w:szCs w:val="24"/>
        </w:rPr>
        <w:tab/>
      </w:r>
      <w:r w:rsidR="009B679C">
        <w:rPr>
          <w:rFonts w:ascii="Times New Roman" w:hAnsi="Times New Roman" w:cs="Times New Roman"/>
          <w:sz w:val="24"/>
          <w:szCs w:val="24"/>
        </w:rPr>
        <w:tab/>
      </w:r>
      <w:r>
        <w:rPr>
          <w:rFonts w:ascii="Times New Roman" w:hAnsi="Times New Roman" w:cs="Times New Roman"/>
          <w:sz w:val="24"/>
          <w:szCs w:val="24"/>
        </w:rPr>
        <w:t>Почаївської</w:t>
      </w:r>
      <w:r w:rsidR="009B679C">
        <w:rPr>
          <w:rFonts w:ascii="Times New Roman" w:hAnsi="Times New Roman" w:cs="Times New Roman"/>
          <w:sz w:val="24"/>
          <w:szCs w:val="24"/>
        </w:rPr>
        <w:t xml:space="preserve"> міської ради</w:t>
      </w:r>
      <w:r w:rsidR="00154CEB">
        <w:rPr>
          <w:rFonts w:ascii="Times New Roman" w:hAnsi="Times New Roman" w:cs="Times New Roman"/>
          <w:sz w:val="24"/>
          <w:szCs w:val="24"/>
        </w:rPr>
        <w:t xml:space="preserve"> </w:t>
      </w:r>
      <w:r w:rsidR="009B679C">
        <w:rPr>
          <w:rFonts w:ascii="Times New Roman" w:hAnsi="Times New Roman" w:cs="Times New Roman"/>
          <w:sz w:val="24"/>
          <w:szCs w:val="24"/>
        </w:rPr>
        <w:t>- член комісії</w:t>
      </w:r>
    </w:p>
    <w:p w:rsidR="009B679C" w:rsidRDefault="009B679C" w:rsidP="009B679C">
      <w:pPr>
        <w:tabs>
          <w:tab w:val="left" w:pos="945"/>
          <w:tab w:val="left" w:pos="3630"/>
        </w:tabs>
        <w:jc w:val="both"/>
        <w:rPr>
          <w:rFonts w:ascii="Times New Roman" w:hAnsi="Times New Roman" w:cs="Times New Roman"/>
          <w:sz w:val="24"/>
          <w:szCs w:val="24"/>
        </w:rPr>
      </w:pPr>
      <w:r w:rsidRPr="00154CEB">
        <w:rPr>
          <w:rFonts w:ascii="Times New Roman" w:hAnsi="Times New Roman" w:cs="Times New Roman"/>
          <w:b/>
          <w:sz w:val="24"/>
          <w:szCs w:val="24"/>
        </w:rPr>
        <w:t xml:space="preserve">Трофимлюк Наталія </w:t>
      </w:r>
      <w:r w:rsidR="007B4E65" w:rsidRPr="00154CEB">
        <w:rPr>
          <w:rFonts w:ascii="Times New Roman" w:hAnsi="Times New Roman" w:cs="Times New Roman"/>
          <w:b/>
          <w:sz w:val="24"/>
          <w:szCs w:val="24"/>
        </w:rPr>
        <w:t>Федорівна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спеціаліст фінансового відділу Почаївської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міської ради</w:t>
      </w:r>
      <w:r w:rsidR="00154CEB">
        <w:rPr>
          <w:rFonts w:ascii="Times New Roman" w:hAnsi="Times New Roman" w:cs="Times New Roman"/>
          <w:sz w:val="24"/>
          <w:szCs w:val="24"/>
        </w:rPr>
        <w:t xml:space="preserve"> </w:t>
      </w:r>
      <w:r w:rsidR="007B4E65">
        <w:rPr>
          <w:rFonts w:ascii="Times New Roman" w:hAnsi="Times New Roman" w:cs="Times New Roman"/>
          <w:sz w:val="24"/>
          <w:szCs w:val="24"/>
        </w:rPr>
        <w:t>-</w:t>
      </w:r>
      <w:r w:rsidR="00154CEB">
        <w:rPr>
          <w:rFonts w:ascii="Times New Roman" w:hAnsi="Times New Roman" w:cs="Times New Roman"/>
          <w:sz w:val="24"/>
          <w:szCs w:val="24"/>
        </w:rPr>
        <w:t xml:space="preserve"> </w:t>
      </w:r>
      <w:r w:rsidR="007B4E65">
        <w:rPr>
          <w:rFonts w:ascii="Times New Roman" w:hAnsi="Times New Roman" w:cs="Times New Roman"/>
          <w:sz w:val="24"/>
          <w:szCs w:val="24"/>
        </w:rPr>
        <w:t>член комісії</w:t>
      </w:r>
    </w:p>
    <w:p w:rsidR="009B679C" w:rsidRDefault="007B4E65" w:rsidP="009B679C">
      <w:pPr>
        <w:tabs>
          <w:tab w:val="left" w:pos="945"/>
          <w:tab w:val="left" w:pos="3630"/>
        </w:tabs>
        <w:jc w:val="both"/>
        <w:rPr>
          <w:rFonts w:ascii="Times New Roman" w:hAnsi="Times New Roman" w:cs="Times New Roman"/>
          <w:sz w:val="24"/>
          <w:szCs w:val="24"/>
        </w:rPr>
      </w:pPr>
      <w:r w:rsidRPr="00154CEB">
        <w:rPr>
          <w:rFonts w:ascii="Times New Roman" w:hAnsi="Times New Roman" w:cs="Times New Roman"/>
          <w:b/>
          <w:sz w:val="24"/>
          <w:szCs w:val="24"/>
        </w:rPr>
        <w:t xml:space="preserve"> Келимник</w:t>
      </w:r>
      <w:r w:rsidR="009B679C" w:rsidRPr="00154CEB">
        <w:rPr>
          <w:rFonts w:ascii="Times New Roman" w:hAnsi="Times New Roman" w:cs="Times New Roman"/>
          <w:b/>
          <w:sz w:val="24"/>
          <w:szCs w:val="24"/>
        </w:rPr>
        <w:t xml:space="preserve"> Павло</w:t>
      </w:r>
      <w:r w:rsidRPr="00154CEB">
        <w:rPr>
          <w:rFonts w:ascii="Times New Roman" w:hAnsi="Times New Roman" w:cs="Times New Roman"/>
          <w:b/>
          <w:sz w:val="24"/>
          <w:szCs w:val="24"/>
        </w:rPr>
        <w:t xml:space="preserve"> Михайлович</w:t>
      </w:r>
      <w:r w:rsidR="009B679C">
        <w:rPr>
          <w:rFonts w:ascii="Times New Roman" w:hAnsi="Times New Roman" w:cs="Times New Roman"/>
          <w:sz w:val="24"/>
          <w:szCs w:val="24"/>
        </w:rPr>
        <w:tab/>
      </w:r>
      <w:r w:rsidR="009B679C">
        <w:rPr>
          <w:rFonts w:ascii="Times New Roman" w:hAnsi="Times New Roman" w:cs="Times New Roman"/>
          <w:sz w:val="24"/>
          <w:szCs w:val="24"/>
        </w:rPr>
        <w:tab/>
      </w:r>
      <w:r w:rsidR="009B679C">
        <w:rPr>
          <w:rFonts w:ascii="Times New Roman" w:hAnsi="Times New Roman" w:cs="Times New Roman"/>
          <w:sz w:val="24"/>
          <w:szCs w:val="24"/>
        </w:rPr>
        <w:tab/>
      </w:r>
      <w:r>
        <w:rPr>
          <w:rFonts w:ascii="Times New Roman" w:hAnsi="Times New Roman" w:cs="Times New Roman"/>
          <w:sz w:val="24"/>
          <w:szCs w:val="24"/>
        </w:rPr>
        <w:t>економіст</w:t>
      </w:r>
      <w:r w:rsidR="009B679C">
        <w:rPr>
          <w:rFonts w:ascii="Times New Roman" w:hAnsi="Times New Roman" w:cs="Times New Roman"/>
          <w:sz w:val="24"/>
          <w:szCs w:val="24"/>
        </w:rPr>
        <w:t xml:space="preserve"> Почаївської ККП</w:t>
      </w:r>
      <w:r w:rsidR="00154CEB">
        <w:rPr>
          <w:rFonts w:ascii="Times New Roman" w:hAnsi="Times New Roman" w:cs="Times New Roman"/>
          <w:sz w:val="24"/>
          <w:szCs w:val="24"/>
        </w:rPr>
        <w:t xml:space="preserve"> </w:t>
      </w:r>
      <w:r>
        <w:rPr>
          <w:rFonts w:ascii="Times New Roman" w:hAnsi="Times New Roman" w:cs="Times New Roman"/>
          <w:sz w:val="24"/>
          <w:szCs w:val="24"/>
        </w:rPr>
        <w:t>-</w:t>
      </w:r>
      <w:r w:rsidR="00154CEB">
        <w:rPr>
          <w:rFonts w:ascii="Times New Roman" w:hAnsi="Times New Roman" w:cs="Times New Roman"/>
          <w:sz w:val="24"/>
          <w:szCs w:val="24"/>
        </w:rPr>
        <w:t xml:space="preserve"> </w:t>
      </w:r>
      <w:r>
        <w:rPr>
          <w:rFonts w:ascii="Times New Roman" w:hAnsi="Times New Roman" w:cs="Times New Roman"/>
          <w:sz w:val="24"/>
          <w:szCs w:val="24"/>
        </w:rPr>
        <w:t>член комісії</w:t>
      </w:r>
    </w:p>
    <w:p w:rsidR="00182DCD" w:rsidRP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p>
    <w:p w:rsidR="00182DCD" w:rsidRDefault="00182DCD" w:rsidP="00182DCD">
      <w:pPr>
        <w:tabs>
          <w:tab w:val="left" w:pos="945"/>
        </w:tabs>
        <w:jc w:val="both"/>
        <w:rPr>
          <w:rFonts w:ascii="Times New Roman" w:hAnsi="Times New Roman" w:cs="Times New Roman"/>
          <w:sz w:val="24"/>
          <w:szCs w:val="24"/>
        </w:rPr>
      </w:pPr>
    </w:p>
    <w:p w:rsidR="00182DCD" w:rsidRPr="007861FD" w:rsidRDefault="00182DCD" w:rsidP="00182DCD">
      <w:pPr>
        <w:tabs>
          <w:tab w:val="left" w:pos="945"/>
        </w:tabs>
        <w:jc w:val="both"/>
        <w:rPr>
          <w:rFonts w:ascii="Times New Roman" w:hAnsi="Times New Roman" w:cs="Times New Roman"/>
          <w:sz w:val="24"/>
          <w:szCs w:val="24"/>
        </w:rPr>
      </w:pPr>
    </w:p>
    <w:sectPr w:rsidR="00182DCD" w:rsidRPr="007861F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1EB" w:rsidRDefault="001561EB" w:rsidP="00882E40">
      <w:pPr>
        <w:spacing w:after="0" w:line="240" w:lineRule="auto"/>
      </w:pPr>
      <w:r>
        <w:separator/>
      </w:r>
    </w:p>
  </w:endnote>
  <w:endnote w:type="continuationSeparator" w:id="0">
    <w:p w:rsidR="001561EB" w:rsidRDefault="001561EB" w:rsidP="00882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1EB" w:rsidRDefault="001561EB" w:rsidP="00882E40">
      <w:pPr>
        <w:spacing w:after="0" w:line="240" w:lineRule="auto"/>
      </w:pPr>
      <w:r>
        <w:separator/>
      </w:r>
    </w:p>
  </w:footnote>
  <w:footnote w:type="continuationSeparator" w:id="0">
    <w:p w:rsidR="001561EB" w:rsidRDefault="001561EB" w:rsidP="00882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B0EDE"/>
    <w:multiLevelType w:val="multilevel"/>
    <w:tmpl w:val="3AAC4F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883721"/>
    <w:multiLevelType w:val="multilevel"/>
    <w:tmpl w:val="69428C9C"/>
    <w:lvl w:ilvl="0">
      <w:start w:val="1"/>
      <w:numFmt w:val="decimal"/>
      <w:lvlText w:val="%1."/>
      <w:lvlJc w:val="left"/>
      <w:pPr>
        <w:tabs>
          <w:tab w:val="num" w:pos="3196"/>
        </w:tabs>
        <w:ind w:left="3196" w:hanging="360"/>
      </w:pPr>
    </w:lvl>
    <w:lvl w:ilvl="1" w:tentative="1">
      <w:start w:val="1"/>
      <w:numFmt w:val="decimal"/>
      <w:lvlText w:val="%2."/>
      <w:lvlJc w:val="left"/>
      <w:pPr>
        <w:tabs>
          <w:tab w:val="num" w:pos="3916"/>
        </w:tabs>
        <w:ind w:left="3916" w:hanging="360"/>
      </w:pPr>
    </w:lvl>
    <w:lvl w:ilvl="2" w:tentative="1">
      <w:start w:val="1"/>
      <w:numFmt w:val="decimal"/>
      <w:lvlText w:val="%3."/>
      <w:lvlJc w:val="left"/>
      <w:pPr>
        <w:tabs>
          <w:tab w:val="num" w:pos="4636"/>
        </w:tabs>
        <w:ind w:left="4636" w:hanging="360"/>
      </w:pPr>
    </w:lvl>
    <w:lvl w:ilvl="3" w:tentative="1">
      <w:start w:val="1"/>
      <w:numFmt w:val="decimal"/>
      <w:lvlText w:val="%4."/>
      <w:lvlJc w:val="left"/>
      <w:pPr>
        <w:tabs>
          <w:tab w:val="num" w:pos="5356"/>
        </w:tabs>
        <w:ind w:left="5356" w:hanging="360"/>
      </w:pPr>
    </w:lvl>
    <w:lvl w:ilvl="4" w:tentative="1">
      <w:start w:val="1"/>
      <w:numFmt w:val="decimal"/>
      <w:lvlText w:val="%5."/>
      <w:lvlJc w:val="left"/>
      <w:pPr>
        <w:tabs>
          <w:tab w:val="num" w:pos="6076"/>
        </w:tabs>
        <w:ind w:left="6076" w:hanging="360"/>
      </w:pPr>
    </w:lvl>
    <w:lvl w:ilvl="5" w:tentative="1">
      <w:start w:val="1"/>
      <w:numFmt w:val="decimal"/>
      <w:lvlText w:val="%6."/>
      <w:lvlJc w:val="left"/>
      <w:pPr>
        <w:tabs>
          <w:tab w:val="num" w:pos="6796"/>
        </w:tabs>
        <w:ind w:left="6796" w:hanging="360"/>
      </w:pPr>
    </w:lvl>
    <w:lvl w:ilvl="6" w:tentative="1">
      <w:start w:val="1"/>
      <w:numFmt w:val="decimal"/>
      <w:lvlText w:val="%7."/>
      <w:lvlJc w:val="left"/>
      <w:pPr>
        <w:tabs>
          <w:tab w:val="num" w:pos="7516"/>
        </w:tabs>
        <w:ind w:left="7516" w:hanging="360"/>
      </w:pPr>
    </w:lvl>
    <w:lvl w:ilvl="7" w:tentative="1">
      <w:start w:val="1"/>
      <w:numFmt w:val="decimal"/>
      <w:lvlText w:val="%8."/>
      <w:lvlJc w:val="left"/>
      <w:pPr>
        <w:tabs>
          <w:tab w:val="num" w:pos="8236"/>
        </w:tabs>
        <w:ind w:left="8236" w:hanging="360"/>
      </w:pPr>
    </w:lvl>
    <w:lvl w:ilvl="8" w:tentative="1">
      <w:start w:val="1"/>
      <w:numFmt w:val="decimal"/>
      <w:lvlText w:val="%9."/>
      <w:lvlJc w:val="left"/>
      <w:pPr>
        <w:tabs>
          <w:tab w:val="num" w:pos="8956"/>
        </w:tabs>
        <w:ind w:left="8956" w:hanging="360"/>
      </w:pPr>
    </w:lvl>
  </w:abstractNum>
  <w:abstractNum w:abstractNumId="2" w15:restartNumberingAfterBreak="0">
    <w:nsid w:val="252F2860"/>
    <w:multiLevelType w:val="multilevel"/>
    <w:tmpl w:val="3F76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61F59"/>
    <w:multiLevelType w:val="multilevel"/>
    <w:tmpl w:val="90160E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66661"/>
    <w:multiLevelType w:val="multilevel"/>
    <w:tmpl w:val="ACA0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A43FE9"/>
    <w:multiLevelType w:val="multilevel"/>
    <w:tmpl w:val="0E6CB6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9D2035"/>
    <w:multiLevelType w:val="multilevel"/>
    <w:tmpl w:val="869812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1210F8"/>
    <w:multiLevelType w:val="multilevel"/>
    <w:tmpl w:val="463002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416CD3"/>
    <w:multiLevelType w:val="multilevel"/>
    <w:tmpl w:val="562641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09633C"/>
    <w:multiLevelType w:val="multilevel"/>
    <w:tmpl w:val="5F1E6A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6E72E0"/>
    <w:multiLevelType w:val="multilevel"/>
    <w:tmpl w:val="95E03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F43963"/>
    <w:multiLevelType w:val="multilevel"/>
    <w:tmpl w:val="990E47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5C5891"/>
    <w:multiLevelType w:val="multilevel"/>
    <w:tmpl w:val="F828A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D9148E"/>
    <w:multiLevelType w:val="multilevel"/>
    <w:tmpl w:val="6140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0"/>
  </w:num>
  <w:num w:numId="4">
    <w:abstractNumId w:val="3"/>
  </w:num>
  <w:num w:numId="5">
    <w:abstractNumId w:val="5"/>
  </w:num>
  <w:num w:numId="6">
    <w:abstractNumId w:val="7"/>
  </w:num>
  <w:num w:numId="7">
    <w:abstractNumId w:val="8"/>
  </w:num>
  <w:num w:numId="8">
    <w:abstractNumId w:val="6"/>
  </w:num>
  <w:num w:numId="9">
    <w:abstractNumId w:val="0"/>
  </w:num>
  <w:num w:numId="10">
    <w:abstractNumId w:val="12"/>
  </w:num>
  <w:num w:numId="11">
    <w:abstractNumId w:val="11"/>
  </w:num>
  <w:num w:numId="12">
    <w:abstractNumId w:val="9"/>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34"/>
    <w:rsid w:val="00006E38"/>
    <w:rsid w:val="00011E19"/>
    <w:rsid w:val="00013718"/>
    <w:rsid w:val="00042842"/>
    <w:rsid w:val="0006627A"/>
    <w:rsid w:val="00070E54"/>
    <w:rsid w:val="000C1E62"/>
    <w:rsid w:val="00154CEB"/>
    <w:rsid w:val="001561EB"/>
    <w:rsid w:val="00182DCD"/>
    <w:rsid w:val="001A0009"/>
    <w:rsid w:val="001C04EE"/>
    <w:rsid w:val="001F4B87"/>
    <w:rsid w:val="00227F48"/>
    <w:rsid w:val="00270FD2"/>
    <w:rsid w:val="002754AA"/>
    <w:rsid w:val="00276A0F"/>
    <w:rsid w:val="002C0612"/>
    <w:rsid w:val="002E200B"/>
    <w:rsid w:val="00302772"/>
    <w:rsid w:val="00304D13"/>
    <w:rsid w:val="0032788A"/>
    <w:rsid w:val="00341F21"/>
    <w:rsid w:val="00370C0A"/>
    <w:rsid w:val="00371E2D"/>
    <w:rsid w:val="00384DFA"/>
    <w:rsid w:val="003E38D4"/>
    <w:rsid w:val="00400734"/>
    <w:rsid w:val="004828F5"/>
    <w:rsid w:val="004962BC"/>
    <w:rsid w:val="004F0829"/>
    <w:rsid w:val="00536275"/>
    <w:rsid w:val="005B2CAE"/>
    <w:rsid w:val="005F108C"/>
    <w:rsid w:val="006069DF"/>
    <w:rsid w:val="006421FF"/>
    <w:rsid w:val="006C5312"/>
    <w:rsid w:val="00710E09"/>
    <w:rsid w:val="00740755"/>
    <w:rsid w:val="00780B7A"/>
    <w:rsid w:val="007861FD"/>
    <w:rsid w:val="007B4E65"/>
    <w:rsid w:val="007D4A45"/>
    <w:rsid w:val="007F2039"/>
    <w:rsid w:val="00825861"/>
    <w:rsid w:val="008470D8"/>
    <w:rsid w:val="0087244B"/>
    <w:rsid w:val="00882281"/>
    <w:rsid w:val="00882E40"/>
    <w:rsid w:val="008B573F"/>
    <w:rsid w:val="008B5C6F"/>
    <w:rsid w:val="008C78DC"/>
    <w:rsid w:val="00902C57"/>
    <w:rsid w:val="00915170"/>
    <w:rsid w:val="009155D0"/>
    <w:rsid w:val="00940350"/>
    <w:rsid w:val="0094379B"/>
    <w:rsid w:val="00995FF1"/>
    <w:rsid w:val="00997FA3"/>
    <w:rsid w:val="009B679C"/>
    <w:rsid w:val="009D33B8"/>
    <w:rsid w:val="00A36148"/>
    <w:rsid w:val="00B2642C"/>
    <w:rsid w:val="00BB0919"/>
    <w:rsid w:val="00BF3D37"/>
    <w:rsid w:val="00C21C86"/>
    <w:rsid w:val="00C353EA"/>
    <w:rsid w:val="00CE5774"/>
    <w:rsid w:val="00D04528"/>
    <w:rsid w:val="00D52C34"/>
    <w:rsid w:val="00D77533"/>
    <w:rsid w:val="00DC633C"/>
    <w:rsid w:val="00DD410C"/>
    <w:rsid w:val="00DE3BEA"/>
    <w:rsid w:val="00DF545C"/>
    <w:rsid w:val="00E438C6"/>
    <w:rsid w:val="00E459C2"/>
    <w:rsid w:val="00E74912"/>
    <w:rsid w:val="00EE21D1"/>
    <w:rsid w:val="00F167A7"/>
    <w:rsid w:val="00F614D8"/>
    <w:rsid w:val="00F821F1"/>
    <w:rsid w:val="00F97B08"/>
    <w:rsid w:val="00FA72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EC87"/>
  <w15:docId w15:val="{036D15C5-F27E-459C-BCF7-E042EA0A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C5312"/>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6C531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9">
    <w:name w:val="heading 9"/>
    <w:basedOn w:val="a"/>
    <w:next w:val="a"/>
    <w:link w:val="90"/>
    <w:unhideWhenUsed/>
    <w:qFormat/>
    <w:rsid w:val="005F108C"/>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5312"/>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6C5312"/>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6C53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C5312"/>
    <w:rPr>
      <w:b/>
      <w:bCs/>
    </w:rPr>
  </w:style>
  <w:style w:type="character" w:styleId="a5">
    <w:name w:val="Emphasis"/>
    <w:basedOn w:val="a0"/>
    <w:uiPriority w:val="20"/>
    <w:qFormat/>
    <w:rsid w:val="006C5312"/>
    <w:rPr>
      <w:i/>
      <w:iCs/>
    </w:rPr>
  </w:style>
  <w:style w:type="character" w:customStyle="1" w:styleId="l-count">
    <w:name w:val="l-count"/>
    <w:basedOn w:val="a0"/>
    <w:rsid w:val="006C5312"/>
  </w:style>
  <w:style w:type="character" w:styleId="a6">
    <w:name w:val="Hyperlink"/>
    <w:basedOn w:val="a0"/>
    <w:uiPriority w:val="99"/>
    <w:semiHidden/>
    <w:unhideWhenUsed/>
    <w:rsid w:val="006C5312"/>
    <w:rPr>
      <w:color w:val="0000FF"/>
      <w:u w:val="single"/>
    </w:rPr>
  </w:style>
  <w:style w:type="paragraph" w:styleId="a7">
    <w:name w:val="Balloon Text"/>
    <w:basedOn w:val="a"/>
    <w:link w:val="a8"/>
    <w:uiPriority w:val="99"/>
    <w:semiHidden/>
    <w:unhideWhenUsed/>
    <w:rsid w:val="006C53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5312"/>
    <w:rPr>
      <w:rFonts w:ascii="Tahoma" w:hAnsi="Tahoma" w:cs="Tahoma"/>
      <w:sz w:val="16"/>
      <w:szCs w:val="16"/>
    </w:rPr>
  </w:style>
  <w:style w:type="character" w:customStyle="1" w:styleId="90">
    <w:name w:val="Заголовок 9 Знак"/>
    <w:basedOn w:val="a0"/>
    <w:link w:val="9"/>
    <w:rsid w:val="005F108C"/>
    <w:rPr>
      <w:rFonts w:asciiTheme="majorHAnsi" w:eastAsiaTheme="majorEastAsia" w:hAnsiTheme="majorHAnsi" w:cstheme="majorBidi"/>
      <w:i/>
      <w:iCs/>
      <w:color w:val="404040" w:themeColor="text1" w:themeTint="BF"/>
      <w:sz w:val="20"/>
      <w:szCs w:val="20"/>
      <w:lang w:val="ru-RU" w:eastAsia="ru-RU"/>
    </w:rPr>
  </w:style>
  <w:style w:type="paragraph" w:styleId="a9">
    <w:name w:val="caption"/>
    <w:basedOn w:val="a"/>
    <w:next w:val="a"/>
    <w:qFormat/>
    <w:rsid w:val="005F108C"/>
    <w:pPr>
      <w:spacing w:after="0" w:line="360" w:lineRule="auto"/>
      <w:jc w:val="center"/>
    </w:pPr>
    <w:rPr>
      <w:rFonts w:ascii="Times New Roman" w:eastAsia="Times New Roman" w:hAnsi="Times New Roman" w:cs="Times New Roman"/>
      <w:b/>
      <w:bCs/>
      <w:sz w:val="28"/>
      <w:szCs w:val="24"/>
      <w:lang w:eastAsia="ru-RU"/>
    </w:rPr>
  </w:style>
  <w:style w:type="paragraph" w:styleId="31">
    <w:name w:val="Body Text 3"/>
    <w:basedOn w:val="a"/>
    <w:link w:val="32"/>
    <w:rsid w:val="005F108C"/>
    <w:pPr>
      <w:tabs>
        <w:tab w:val="left" w:pos="2260"/>
      </w:tabs>
      <w:spacing w:after="0" w:line="360" w:lineRule="auto"/>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5F108C"/>
    <w:rPr>
      <w:rFonts w:ascii="Times New Roman" w:eastAsia="Times New Roman" w:hAnsi="Times New Roman" w:cs="Times New Roman"/>
      <w:sz w:val="24"/>
      <w:szCs w:val="24"/>
      <w:lang w:eastAsia="ru-RU"/>
    </w:rPr>
  </w:style>
  <w:style w:type="character" w:customStyle="1" w:styleId="33">
    <w:name w:val="Основной текст (3)_"/>
    <w:basedOn w:val="a0"/>
    <w:link w:val="34"/>
    <w:rsid w:val="00536275"/>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3"/>
    <w:rsid w:val="00536275"/>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paragraph" w:customStyle="1" w:styleId="34">
    <w:name w:val="Основной текст (3)"/>
    <w:basedOn w:val="a"/>
    <w:link w:val="33"/>
    <w:rsid w:val="00536275"/>
    <w:pPr>
      <w:widowControl w:val="0"/>
      <w:shd w:val="clear" w:color="auto" w:fill="FFFFFF"/>
      <w:spacing w:after="240" w:line="278" w:lineRule="exact"/>
      <w:jc w:val="center"/>
    </w:pPr>
    <w:rPr>
      <w:rFonts w:ascii="Times New Roman" w:eastAsia="Times New Roman" w:hAnsi="Times New Roman" w:cs="Times New Roman"/>
      <w:b/>
      <w:bCs/>
      <w:spacing w:val="-10"/>
    </w:rPr>
  </w:style>
  <w:style w:type="table" w:styleId="aa">
    <w:name w:val="Table Grid"/>
    <w:basedOn w:val="a1"/>
    <w:uiPriority w:val="59"/>
    <w:rsid w:val="00C2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link w:val="1"/>
    <w:rsid w:val="0006627A"/>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b"/>
    <w:rsid w:val="0006627A"/>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c">
    <w:name w:val="header"/>
    <w:basedOn w:val="a"/>
    <w:link w:val="ad"/>
    <w:uiPriority w:val="99"/>
    <w:unhideWhenUsed/>
    <w:rsid w:val="00882E4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882E40"/>
  </w:style>
  <w:style w:type="paragraph" w:styleId="ae">
    <w:name w:val="footer"/>
    <w:basedOn w:val="a"/>
    <w:link w:val="af"/>
    <w:uiPriority w:val="99"/>
    <w:unhideWhenUsed/>
    <w:rsid w:val="00882E4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882E40"/>
  </w:style>
  <w:style w:type="paragraph" w:styleId="af0">
    <w:name w:val="List Paragraph"/>
    <w:basedOn w:val="a"/>
    <w:uiPriority w:val="34"/>
    <w:qFormat/>
    <w:rsid w:val="00BF3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11790">
      <w:bodyDiv w:val="1"/>
      <w:marLeft w:val="0"/>
      <w:marRight w:val="0"/>
      <w:marTop w:val="0"/>
      <w:marBottom w:val="0"/>
      <w:divBdr>
        <w:top w:val="none" w:sz="0" w:space="0" w:color="auto"/>
        <w:left w:val="none" w:sz="0" w:space="0" w:color="auto"/>
        <w:bottom w:val="none" w:sz="0" w:space="0" w:color="auto"/>
        <w:right w:val="none" w:sz="0" w:space="0" w:color="auto"/>
      </w:divBdr>
      <w:divsChild>
        <w:div w:id="804931891">
          <w:marLeft w:val="0"/>
          <w:marRight w:val="0"/>
          <w:marTop w:val="0"/>
          <w:marBottom w:val="0"/>
          <w:divBdr>
            <w:top w:val="none" w:sz="0" w:space="0" w:color="auto"/>
            <w:left w:val="none" w:sz="0" w:space="0" w:color="auto"/>
            <w:bottom w:val="none" w:sz="0" w:space="0" w:color="auto"/>
            <w:right w:val="none" w:sz="0" w:space="0" w:color="auto"/>
          </w:divBdr>
          <w:divsChild>
            <w:div w:id="1992051952">
              <w:marLeft w:val="0"/>
              <w:marRight w:val="0"/>
              <w:marTop w:val="0"/>
              <w:marBottom w:val="0"/>
              <w:divBdr>
                <w:top w:val="none" w:sz="0" w:space="0" w:color="auto"/>
                <w:left w:val="none" w:sz="0" w:space="0" w:color="auto"/>
                <w:bottom w:val="none" w:sz="0" w:space="0" w:color="auto"/>
                <w:right w:val="none" w:sz="0" w:space="0" w:color="auto"/>
              </w:divBdr>
              <w:divsChild>
                <w:div w:id="1347947507">
                  <w:marLeft w:val="0"/>
                  <w:marRight w:val="0"/>
                  <w:marTop w:val="0"/>
                  <w:marBottom w:val="0"/>
                  <w:divBdr>
                    <w:top w:val="none" w:sz="0" w:space="0" w:color="auto"/>
                    <w:left w:val="none" w:sz="0" w:space="0" w:color="auto"/>
                    <w:bottom w:val="none" w:sz="0" w:space="0" w:color="auto"/>
                    <w:right w:val="none" w:sz="0" w:space="0" w:color="auto"/>
                  </w:divBdr>
                  <w:divsChild>
                    <w:div w:id="2117361679">
                      <w:marLeft w:val="0"/>
                      <w:marRight w:val="0"/>
                      <w:marTop w:val="0"/>
                      <w:marBottom w:val="0"/>
                      <w:divBdr>
                        <w:top w:val="none" w:sz="0" w:space="0" w:color="auto"/>
                        <w:left w:val="none" w:sz="0" w:space="0" w:color="auto"/>
                        <w:bottom w:val="none" w:sz="0" w:space="0" w:color="auto"/>
                        <w:right w:val="none" w:sz="0" w:space="0" w:color="auto"/>
                      </w:divBdr>
                      <w:divsChild>
                        <w:div w:id="2083676957">
                          <w:marLeft w:val="0"/>
                          <w:marRight w:val="0"/>
                          <w:marTop w:val="0"/>
                          <w:marBottom w:val="0"/>
                          <w:divBdr>
                            <w:top w:val="none" w:sz="0" w:space="0" w:color="auto"/>
                            <w:left w:val="none" w:sz="0" w:space="0" w:color="auto"/>
                            <w:bottom w:val="none" w:sz="0" w:space="0" w:color="auto"/>
                            <w:right w:val="none" w:sz="0" w:space="0" w:color="auto"/>
                          </w:divBdr>
                          <w:divsChild>
                            <w:div w:id="495802124">
                              <w:marLeft w:val="0"/>
                              <w:marRight w:val="0"/>
                              <w:marTop w:val="0"/>
                              <w:marBottom w:val="0"/>
                              <w:divBdr>
                                <w:top w:val="none" w:sz="0" w:space="0" w:color="auto"/>
                                <w:left w:val="none" w:sz="0" w:space="0" w:color="auto"/>
                                <w:bottom w:val="none" w:sz="0" w:space="0" w:color="auto"/>
                                <w:right w:val="none" w:sz="0" w:space="0" w:color="auto"/>
                              </w:divBdr>
                              <w:divsChild>
                                <w:div w:id="755445057">
                                  <w:marLeft w:val="0"/>
                                  <w:marRight w:val="0"/>
                                  <w:marTop w:val="0"/>
                                  <w:marBottom w:val="0"/>
                                  <w:divBdr>
                                    <w:top w:val="none" w:sz="0" w:space="0" w:color="auto"/>
                                    <w:left w:val="none" w:sz="0" w:space="0" w:color="auto"/>
                                    <w:bottom w:val="none" w:sz="0" w:space="0" w:color="auto"/>
                                    <w:right w:val="none" w:sz="0" w:space="0" w:color="auto"/>
                                  </w:divBdr>
                                  <w:divsChild>
                                    <w:div w:id="11581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528742">
          <w:marLeft w:val="0"/>
          <w:marRight w:val="0"/>
          <w:marTop w:val="0"/>
          <w:marBottom w:val="0"/>
          <w:divBdr>
            <w:top w:val="none" w:sz="0" w:space="0" w:color="auto"/>
            <w:left w:val="none" w:sz="0" w:space="0" w:color="auto"/>
            <w:bottom w:val="none" w:sz="0" w:space="0" w:color="auto"/>
            <w:right w:val="none" w:sz="0" w:space="0" w:color="auto"/>
          </w:divBdr>
          <w:divsChild>
            <w:div w:id="232669323">
              <w:marLeft w:val="0"/>
              <w:marRight w:val="0"/>
              <w:marTop w:val="0"/>
              <w:marBottom w:val="0"/>
              <w:divBdr>
                <w:top w:val="none" w:sz="0" w:space="0" w:color="auto"/>
                <w:left w:val="none" w:sz="0" w:space="0" w:color="auto"/>
                <w:bottom w:val="none" w:sz="0" w:space="0" w:color="auto"/>
                <w:right w:val="none" w:sz="0" w:space="0" w:color="auto"/>
              </w:divBdr>
              <w:divsChild>
                <w:div w:id="1209799401">
                  <w:marLeft w:val="0"/>
                  <w:marRight w:val="0"/>
                  <w:marTop w:val="0"/>
                  <w:marBottom w:val="0"/>
                  <w:divBdr>
                    <w:top w:val="none" w:sz="0" w:space="0" w:color="auto"/>
                    <w:left w:val="none" w:sz="0" w:space="0" w:color="auto"/>
                    <w:bottom w:val="none" w:sz="0" w:space="0" w:color="auto"/>
                    <w:right w:val="none" w:sz="0" w:space="0" w:color="auto"/>
                  </w:divBdr>
                  <w:divsChild>
                    <w:div w:id="1980769875">
                      <w:marLeft w:val="0"/>
                      <w:marRight w:val="0"/>
                      <w:marTop w:val="0"/>
                      <w:marBottom w:val="0"/>
                      <w:divBdr>
                        <w:top w:val="none" w:sz="0" w:space="0" w:color="auto"/>
                        <w:left w:val="none" w:sz="0" w:space="0" w:color="auto"/>
                        <w:bottom w:val="none" w:sz="0" w:space="0" w:color="auto"/>
                        <w:right w:val="none" w:sz="0" w:space="0" w:color="auto"/>
                      </w:divBdr>
                      <w:divsChild>
                        <w:div w:id="51929301">
                          <w:marLeft w:val="0"/>
                          <w:marRight w:val="0"/>
                          <w:marTop w:val="0"/>
                          <w:marBottom w:val="0"/>
                          <w:divBdr>
                            <w:top w:val="none" w:sz="0" w:space="0" w:color="auto"/>
                            <w:left w:val="none" w:sz="0" w:space="0" w:color="auto"/>
                            <w:bottom w:val="none" w:sz="0" w:space="0" w:color="auto"/>
                            <w:right w:val="none" w:sz="0" w:space="0" w:color="auto"/>
                          </w:divBdr>
                          <w:divsChild>
                            <w:div w:id="423452198">
                              <w:marLeft w:val="0"/>
                              <w:marRight w:val="0"/>
                              <w:marTop w:val="0"/>
                              <w:marBottom w:val="0"/>
                              <w:divBdr>
                                <w:top w:val="none" w:sz="0" w:space="0" w:color="auto"/>
                                <w:left w:val="none" w:sz="0" w:space="0" w:color="auto"/>
                                <w:bottom w:val="none" w:sz="0" w:space="0" w:color="auto"/>
                                <w:right w:val="none" w:sz="0" w:space="0" w:color="auto"/>
                              </w:divBdr>
                              <w:divsChild>
                                <w:div w:id="14146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866657">
                  <w:marLeft w:val="450"/>
                  <w:marRight w:val="0"/>
                  <w:marTop w:val="0"/>
                  <w:marBottom w:val="0"/>
                  <w:divBdr>
                    <w:top w:val="none" w:sz="0" w:space="0" w:color="auto"/>
                    <w:left w:val="none" w:sz="0" w:space="0" w:color="auto"/>
                    <w:bottom w:val="none" w:sz="0" w:space="0" w:color="auto"/>
                    <w:right w:val="none" w:sz="0" w:space="0" w:color="auto"/>
                  </w:divBdr>
                  <w:divsChild>
                    <w:div w:id="919294406">
                      <w:marLeft w:val="0"/>
                      <w:marRight w:val="0"/>
                      <w:marTop w:val="0"/>
                      <w:marBottom w:val="0"/>
                      <w:divBdr>
                        <w:top w:val="none" w:sz="0" w:space="0" w:color="auto"/>
                        <w:left w:val="none" w:sz="0" w:space="0" w:color="auto"/>
                        <w:bottom w:val="none" w:sz="0" w:space="0" w:color="auto"/>
                        <w:right w:val="none" w:sz="0" w:space="0" w:color="auto"/>
                      </w:divBdr>
                      <w:divsChild>
                        <w:div w:id="1382751499">
                          <w:marLeft w:val="0"/>
                          <w:marRight w:val="0"/>
                          <w:marTop w:val="0"/>
                          <w:marBottom w:val="0"/>
                          <w:divBdr>
                            <w:top w:val="none" w:sz="0" w:space="0" w:color="auto"/>
                            <w:left w:val="none" w:sz="0" w:space="0" w:color="auto"/>
                            <w:bottom w:val="none" w:sz="0" w:space="0" w:color="auto"/>
                            <w:right w:val="none" w:sz="0" w:space="0" w:color="auto"/>
                          </w:divBdr>
                          <w:divsChild>
                            <w:div w:id="833106476">
                              <w:marLeft w:val="0"/>
                              <w:marRight w:val="0"/>
                              <w:marTop w:val="0"/>
                              <w:marBottom w:val="0"/>
                              <w:divBdr>
                                <w:top w:val="none" w:sz="0" w:space="0" w:color="auto"/>
                                <w:left w:val="none" w:sz="0" w:space="0" w:color="auto"/>
                                <w:bottom w:val="none" w:sz="0" w:space="0" w:color="auto"/>
                                <w:right w:val="none" w:sz="0" w:space="0" w:color="auto"/>
                              </w:divBdr>
                              <w:divsChild>
                                <w:div w:id="17841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54586">
                  <w:marLeft w:val="450"/>
                  <w:marRight w:val="0"/>
                  <w:marTop w:val="0"/>
                  <w:marBottom w:val="0"/>
                  <w:divBdr>
                    <w:top w:val="none" w:sz="0" w:space="0" w:color="auto"/>
                    <w:left w:val="none" w:sz="0" w:space="0" w:color="auto"/>
                    <w:bottom w:val="none" w:sz="0" w:space="0" w:color="auto"/>
                    <w:right w:val="none" w:sz="0" w:space="0" w:color="auto"/>
                  </w:divBdr>
                  <w:divsChild>
                    <w:div w:id="1520319102">
                      <w:marLeft w:val="0"/>
                      <w:marRight w:val="0"/>
                      <w:marTop w:val="0"/>
                      <w:marBottom w:val="0"/>
                      <w:divBdr>
                        <w:top w:val="none" w:sz="0" w:space="0" w:color="auto"/>
                        <w:left w:val="none" w:sz="0" w:space="0" w:color="auto"/>
                        <w:bottom w:val="none" w:sz="0" w:space="0" w:color="auto"/>
                        <w:right w:val="none" w:sz="0" w:space="0" w:color="auto"/>
                      </w:divBdr>
                      <w:divsChild>
                        <w:div w:id="988629346">
                          <w:marLeft w:val="0"/>
                          <w:marRight w:val="0"/>
                          <w:marTop w:val="0"/>
                          <w:marBottom w:val="0"/>
                          <w:divBdr>
                            <w:top w:val="none" w:sz="0" w:space="0" w:color="auto"/>
                            <w:left w:val="none" w:sz="0" w:space="0" w:color="auto"/>
                            <w:bottom w:val="none" w:sz="0" w:space="0" w:color="auto"/>
                            <w:right w:val="none" w:sz="0" w:space="0" w:color="auto"/>
                          </w:divBdr>
                          <w:divsChild>
                            <w:div w:id="706300204">
                              <w:marLeft w:val="0"/>
                              <w:marRight w:val="0"/>
                              <w:marTop w:val="0"/>
                              <w:marBottom w:val="0"/>
                              <w:divBdr>
                                <w:top w:val="none" w:sz="0" w:space="0" w:color="auto"/>
                                <w:left w:val="none" w:sz="0" w:space="0" w:color="auto"/>
                                <w:bottom w:val="none" w:sz="0" w:space="0" w:color="auto"/>
                                <w:right w:val="none" w:sz="0" w:space="0" w:color="auto"/>
                              </w:divBdr>
                              <w:divsChild>
                                <w:div w:id="17038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DF2C9-947C-4181-9C1C-897844B2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9186</Words>
  <Characters>52365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Sasha Ivashchuk</cp:lastModifiedBy>
  <cp:revision>16</cp:revision>
  <cp:lastPrinted>2020-07-20T07:22:00Z</cp:lastPrinted>
  <dcterms:created xsi:type="dcterms:W3CDTF">2020-07-14T14:08:00Z</dcterms:created>
  <dcterms:modified xsi:type="dcterms:W3CDTF">2020-07-21T07:45:00Z</dcterms:modified>
</cp:coreProperties>
</file>