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938B" w14:textId="77777777" w:rsidR="00AB5B38" w:rsidRPr="00AB5B38" w:rsidRDefault="00AB5B38" w:rsidP="006F5469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5B38">
        <w:rPr>
          <w:rFonts w:ascii="Calibri" w:eastAsia="Calibri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4599539" wp14:editId="5BBE89E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0F6B" w14:textId="0E0D4F0F" w:rsidR="00AB5B38" w:rsidRPr="00AB5B38" w:rsidRDefault="00AB5B38" w:rsidP="006F546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5B38">
        <w:rPr>
          <w:rFonts w:ascii="Times New Roman" w:eastAsia="Calibri" w:hAnsi="Times New Roman" w:cs="Times New Roman"/>
          <w:b/>
          <w:bCs/>
          <w:sz w:val="28"/>
          <w:szCs w:val="28"/>
        </w:rPr>
        <w:t>УКРАЇНА</w:t>
      </w:r>
    </w:p>
    <w:p w14:paraId="615C4021" w14:textId="7416C95A" w:rsidR="00AB5B38" w:rsidRPr="00AB5B38" w:rsidRDefault="00AB5B38" w:rsidP="006F546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5B38">
        <w:rPr>
          <w:rFonts w:ascii="Times New Roman" w:eastAsia="Calibri" w:hAnsi="Times New Roman" w:cs="Times New Roman"/>
          <w:b/>
          <w:bCs/>
          <w:sz w:val="28"/>
          <w:szCs w:val="28"/>
        </w:rPr>
        <w:t>ПОЧАЇВСЬКА  МІСЬКА  РАДА</w:t>
      </w:r>
    </w:p>
    <w:p w14:paraId="2B151E09" w14:textId="77777777" w:rsidR="00AB5B38" w:rsidRPr="00AB5B38" w:rsidRDefault="00AB5B38" w:rsidP="006F5469">
      <w:pPr>
        <w:keepNext/>
        <w:spacing w:after="0" w:line="276" w:lineRule="auto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</w:rPr>
      </w:pPr>
      <w:r w:rsidRPr="00AB5B38">
        <w:rPr>
          <w:rFonts w:ascii="Times New Roman" w:eastAsia="Calibri" w:hAnsi="Times New Roman" w:cs="Times New Roman"/>
          <w:b/>
          <w:bCs/>
          <w:sz w:val="28"/>
          <w:szCs w:val="28"/>
        </w:rPr>
        <w:t>ВОСЬМЕ  СКЛИКАННЯ</w:t>
      </w:r>
    </w:p>
    <w:p w14:paraId="642E1642" w14:textId="29378725" w:rsidR="00AB5B38" w:rsidRPr="00AB5B38" w:rsidRDefault="00AB5B38" w:rsidP="006F54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B38">
        <w:rPr>
          <w:rFonts w:ascii="Times New Roman" w:eastAsia="Calibri" w:hAnsi="Times New Roman" w:cs="Times New Roman"/>
          <w:b/>
          <w:bCs/>
          <w:sz w:val="28"/>
          <w:szCs w:val="28"/>
        </w:rPr>
        <w:t>ТРЕТЯ СЕСІЯ</w:t>
      </w:r>
    </w:p>
    <w:p w14:paraId="5718DDC2" w14:textId="77777777" w:rsidR="00AB5B38" w:rsidRPr="00AB5B38" w:rsidRDefault="00AB5B38" w:rsidP="006F546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50"/>
          <w:sz w:val="24"/>
          <w:szCs w:val="24"/>
          <w:shd w:val="clear" w:color="auto" w:fill="FFFFFF"/>
          <w:lang w:eastAsia="uk-UA" w:bidi="uk-UA"/>
        </w:rPr>
      </w:pPr>
    </w:p>
    <w:p w14:paraId="70003803" w14:textId="77777777" w:rsidR="00AB5B38" w:rsidRPr="00AB5B38" w:rsidRDefault="00AB5B38" w:rsidP="006F5469">
      <w:pPr>
        <w:widowControl w:val="0"/>
        <w:spacing w:after="29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AB5B3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  <w:lang w:eastAsia="uk-UA" w:bidi="uk-UA"/>
        </w:rPr>
        <w:t>РІШЕННЯ</w:t>
      </w:r>
    </w:p>
    <w:p w14:paraId="5371B171" w14:textId="77777777" w:rsidR="00AB5B38" w:rsidRPr="00AB5B38" w:rsidRDefault="00AB5B38" w:rsidP="00AB5B38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Від «     »</w:t>
      </w:r>
      <w:r w:rsidRPr="00AB5B38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 w:bidi="uk-UA"/>
        </w:rPr>
        <w:t xml:space="preserve"> лютого 2021 </w:t>
      </w:r>
      <w:r w:rsidRPr="00AB5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року</w:t>
      </w:r>
      <w:r w:rsidRPr="00AB5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ab/>
        <w:t>№ ПРОЕКТ</w:t>
      </w:r>
    </w:p>
    <w:p w14:paraId="4BB11AAF" w14:textId="77777777" w:rsidR="00AB5B38" w:rsidRPr="00AB5B38" w:rsidRDefault="00AB5B38" w:rsidP="00AB5B3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14:paraId="2C69AFD4" w14:textId="77777777" w:rsidR="00DF7D7E" w:rsidRPr="00DF7D7E" w:rsidRDefault="00DF7D7E" w:rsidP="00DF7D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7D7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68B7565" w14:textId="77777777" w:rsidR="00AB5B38" w:rsidRPr="00AA17B3" w:rsidRDefault="00DF7D7E" w:rsidP="00AB5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надання дозволу </w:t>
      </w:r>
    </w:p>
    <w:p w14:paraId="398E1E56" w14:textId="77777777" w:rsidR="00AB5B38" w:rsidRPr="00AA17B3" w:rsidRDefault="00AB5B38" w:rsidP="00AB5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Почаївському комбінату комунальних</w:t>
      </w:r>
    </w:p>
    <w:p w14:paraId="508E0E5B" w14:textId="77777777" w:rsidR="00AB5B38" w:rsidRPr="00AA17B3" w:rsidRDefault="00AB5B38" w:rsidP="00AB5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підприємств</w:t>
      </w:r>
      <w:r w:rsidR="00DF7D7E"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укладання договору фінансового </w:t>
      </w:r>
    </w:p>
    <w:p w14:paraId="6D8B1A66" w14:textId="197732AA" w:rsidR="00DF7D7E" w:rsidRPr="00AA17B3" w:rsidRDefault="00DF7D7E" w:rsidP="00AB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лізингу для пр</w:t>
      </w:r>
      <w:r w:rsidR="00AB5B38" w:rsidRPr="00AA17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идбання автогрейдера</w:t>
      </w:r>
    </w:p>
    <w:p w14:paraId="0C80B8B7" w14:textId="77777777" w:rsidR="00DF7D7E" w:rsidRPr="00AA17B3" w:rsidRDefault="00DF7D7E" w:rsidP="00DF7D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13AE91F" w14:textId="69EBA23E" w:rsidR="00DF7D7E" w:rsidRPr="00AA17B3" w:rsidRDefault="00DF7D7E" w:rsidP="00AB5B3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</w:t>
      </w:r>
      <w:r w:rsidR="00AB5B38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 від Почаївського комбінату комунальних підприємств,</w:t>
      </w: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Законами України "Про місцеве самоврядування в Україні", "Про фінансовий лізинг", Бюджетним кодексом України, міська рада</w:t>
      </w:r>
    </w:p>
    <w:p w14:paraId="0C0E1D49" w14:textId="77777777" w:rsidR="00DF7D7E" w:rsidRPr="00AA17B3" w:rsidRDefault="00DF7D7E" w:rsidP="00AB5B3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148636E4" w14:textId="798A68BA" w:rsidR="00DF7D7E" w:rsidRPr="00AA17B3" w:rsidRDefault="00AB5B38" w:rsidP="00AB2BC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1. Надати дозвіл Почаївському комбінату комунальних підприє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 (код ЄДРПОУ </w:t>
      </w:r>
      <w:r w:rsidR="00AB2BCF" w:rsidRPr="00AA17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03353816</w:t>
      </w:r>
      <w:r w:rsidR="00DF7D7E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укладання договору фінансового лізингу з правом дострокового погашення для придбання 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автогрейдера у кількості 1 одиниці  на загаль</w:t>
      </w:r>
      <w:r w:rsidR="00742EEF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суму не більше 4000000 грн (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 мільйони гривень</w:t>
      </w:r>
      <w:r w:rsidR="00DF7D7E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F7D7E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556E0D3" w14:textId="47B2286B" w:rsidR="00DF7D7E" w:rsidRPr="00AA17B3" w:rsidRDefault="00DF7D7E" w:rsidP="00AA17B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Після закінчення лізингу здійснити дії щодо оформлення відповідних документів, що підтверджують право вла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сності</w:t>
      </w: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особі </w:t>
      </w:r>
      <w:r w:rsidR="00AA17B3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Почаївського комбінату комунальних підприємств.</w:t>
      </w:r>
    </w:p>
    <w:p w14:paraId="02A590E6" w14:textId="59DD15DB" w:rsidR="00DF7D7E" w:rsidRPr="00AA17B3" w:rsidRDefault="00AA17B3" w:rsidP="00AA17B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F7D7E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рішення покласти на постійну комісію з питань </w:t>
      </w:r>
      <w:bookmarkStart w:id="0" w:name="_GoBack"/>
      <w:bookmarkEnd w:id="0"/>
      <w:r w:rsidR="00DF0BA1" w:rsidRPr="00DF0BA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фінансів, бюджету, планування соціально-економічного розвитку, інвестицій та міжнародного співробітництва:</w:t>
      </w:r>
      <w:r w:rsidR="00DF7D7E"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B46E98" w14:textId="7E5063DE" w:rsidR="00DF7D7E" w:rsidRPr="00AA17B3" w:rsidRDefault="00DF7D7E" w:rsidP="00DF7D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7B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D1427EB" w14:textId="5400AAAF" w:rsidR="00AA17B3" w:rsidRDefault="00AA17B3" w:rsidP="00DF7D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A0D39E" w14:textId="44ABFF62" w:rsidR="00AA17B3" w:rsidRDefault="00AA17B3" w:rsidP="00DF7D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711A63" w14:textId="114E1952" w:rsidR="00AA17B3" w:rsidRDefault="00AA17B3" w:rsidP="00DF7D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2E09CB" w14:textId="77777777" w:rsidR="00AA17B3" w:rsidRPr="00DF7D7E" w:rsidRDefault="00AA17B3" w:rsidP="00DF7D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03890D" w14:textId="77777777" w:rsidR="00DF7D7E" w:rsidRPr="00DF7D7E" w:rsidRDefault="00DF7D7E" w:rsidP="00AA17B3">
      <w:pPr>
        <w:shd w:val="clear" w:color="auto" w:fill="FDFDFD"/>
        <w:spacing w:beforeAutospacing="1" w:after="0" w:afterAutospacing="1" w:line="240" w:lineRule="auto"/>
        <w:ind w:left="360"/>
        <w:jc w:val="center"/>
        <w:rPr>
          <w:rFonts w:ascii="Conv_Rubik-Regular" w:eastAsia="Times New Roman" w:hAnsi="Conv_Rubik-Regular" w:cs="Times New Roman"/>
          <w:color w:val="252B33"/>
          <w:sz w:val="2"/>
          <w:szCs w:val="2"/>
          <w:lang w:eastAsia="uk-UA"/>
        </w:rPr>
      </w:pPr>
    </w:p>
    <w:p w14:paraId="57AD7B4F" w14:textId="59B986BD" w:rsidR="00583AD4" w:rsidRPr="00AA17B3" w:rsidRDefault="00AA17B3" w:rsidP="00AA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B3">
        <w:rPr>
          <w:rFonts w:ascii="Times New Roman" w:hAnsi="Times New Roman" w:cs="Times New Roman"/>
          <w:sz w:val="24"/>
          <w:szCs w:val="24"/>
        </w:rPr>
        <w:t xml:space="preserve">Чубик А.В. </w:t>
      </w:r>
    </w:p>
    <w:p w14:paraId="3D72E2BE" w14:textId="2F240B8B" w:rsidR="00AA17B3" w:rsidRPr="00AA17B3" w:rsidRDefault="00AA17B3" w:rsidP="00AA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B3">
        <w:rPr>
          <w:rFonts w:ascii="Times New Roman" w:hAnsi="Times New Roman" w:cs="Times New Roman"/>
          <w:sz w:val="24"/>
          <w:szCs w:val="24"/>
        </w:rPr>
        <w:t>Мамчур С.М.</w:t>
      </w:r>
    </w:p>
    <w:p w14:paraId="14DB9D27" w14:textId="0DB10080" w:rsidR="00AA17B3" w:rsidRPr="00AA17B3" w:rsidRDefault="00AA17B3" w:rsidP="00AA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B3">
        <w:rPr>
          <w:rFonts w:ascii="Times New Roman" w:hAnsi="Times New Roman" w:cs="Times New Roman"/>
          <w:sz w:val="24"/>
          <w:szCs w:val="24"/>
        </w:rPr>
        <w:t>Бондар Г.М.</w:t>
      </w:r>
    </w:p>
    <w:sectPr w:rsidR="00AA17B3" w:rsidRPr="00AA1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48FE"/>
    <w:multiLevelType w:val="multilevel"/>
    <w:tmpl w:val="0C4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637BA"/>
    <w:multiLevelType w:val="multilevel"/>
    <w:tmpl w:val="297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E163E"/>
    <w:multiLevelType w:val="multilevel"/>
    <w:tmpl w:val="E1D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AA"/>
    <w:rsid w:val="004B5EAA"/>
    <w:rsid w:val="005F7AAF"/>
    <w:rsid w:val="006F5469"/>
    <w:rsid w:val="00742EEF"/>
    <w:rsid w:val="007745DF"/>
    <w:rsid w:val="00AA17B3"/>
    <w:rsid w:val="00AB2BCF"/>
    <w:rsid w:val="00AB5B38"/>
    <w:rsid w:val="00C91DE4"/>
    <w:rsid w:val="00CC5299"/>
    <w:rsid w:val="00DA43A9"/>
    <w:rsid w:val="00DF0BA1"/>
    <w:rsid w:val="00DF7D7E"/>
    <w:rsid w:val="00E84D4C"/>
    <w:rsid w:val="00F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8D1D"/>
  <w15:chartTrackingRefBased/>
  <w15:docId w15:val="{A3610871-19BC-41B4-B778-9A6AE9A9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D7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rtecenter">
    <w:name w:val="rtecenter"/>
    <w:basedOn w:val="a"/>
    <w:rsid w:val="00DF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F7D7E"/>
    <w:rPr>
      <w:b/>
      <w:bCs/>
    </w:rPr>
  </w:style>
  <w:style w:type="paragraph" w:customStyle="1" w:styleId="rtejustify">
    <w:name w:val="rtejustify"/>
    <w:basedOn w:val="a"/>
    <w:rsid w:val="00DF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DF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DF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8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7</cp:revision>
  <dcterms:created xsi:type="dcterms:W3CDTF">2021-02-17T05:50:00Z</dcterms:created>
  <dcterms:modified xsi:type="dcterms:W3CDTF">2021-02-17T14:09:00Z</dcterms:modified>
</cp:coreProperties>
</file>