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EAECD5" wp14:editId="428C6CC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43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5437">
        <w:rPr>
          <w:rFonts w:ascii="Times New Roman" w:hAnsi="Times New Roman" w:cs="Times New Roman"/>
          <w:b/>
          <w:bCs/>
          <w:sz w:val="28"/>
          <w:szCs w:val="28"/>
        </w:rPr>
        <w:t>ПОЧАЇВСЬКА  МІСЬКА</w:t>
      </w:r>
      <w:proofErr w:type="gramEnd"/>
      <w:r w:rsidRPr="00A05437">
        <w:rPr>
          <w:rFonts w:ascii="Times New Roman" w:hAnsi="Times New Roman" w:cs="Times New Roman"/>
          <w:b/>
          <w:bCs/>
          <w:sz w:val="28"/>
          <w:szCs w:val="28"/>
        </w:rPr>
        <w:t xml:space="preserve">  РАДА </w:t>
      </w:r>
    </w:p>
    <w:p w:rsidR="00A05437" w:rsidRPr="00A05437" w:rsidRDefault="00A05437" w:rsidP="00A0543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A05437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A05437">
        <w:rPr>
          <w:rStyle w:val="32pt"/>
          <w:rFonts w:eastAsia="Calibri"/>
          <w:b/>
          <w:sz w:val="28"/>
          <w:szCs w:val="28"/>
        </w:rPr>
        <w:t>П’ЯТА СЕСІЯ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A05437">
        <w:rPr>
          <w:rStyle w:val="32pt"/>
          <w:rFonts w:eastAsia="Calibri"/>
          <w:b/>
          <w:sz w:val="28"/>
          <w:szCs w:val="28"/>
        </w:rPr>
        <w:t>РІШЕННЯ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A05437" w:rsidRPr="00A05437" w:rsidRDefault="00A05437" w:rsidP="00A05437">
      <w:pPr>
        <w:pStyle w:val="20"/>
        <w:shd w:val="clear" w:color="auto" w:fill="auto"/>
        <w:tabs>
          <w:tab w:val="left" w:pos="7848"/>
        </w:tabs>
        <w:spacing w:after="0"/>
        <w:ind w:left="142"/>
        <w:rPr>
          <w:rFonts w:ascii="Times New Roman" w:hAnsi="Times New Roman" w:cs="Times New Roman"/>
          <w:b/>
          <w:bCs/>
          <w:lang w:val="uk-UA" w:eastAsia="uk-UA" w:bidi="uk-UA"/>
        </w:rPr>
      </w:pPr>
      <w:r w:rsidRPr="00A05437">
        <w:rPr>
          <w:rFonts w:ascii="Times New Roman" w:hAnsi="Times New Roman" w:cs="Times New Roman"/>
          <w:b/>
          <w:lang w:val="uk-UA" w:eastAsia="uk-UA" w:bidi="uk-UA"/>
        </w:rPr>
        <w:t>від         травня 2021 року                                                                 Проект</w:t>
      </w:r>
    </w:p>
    <w:p w:rsidR="00A05437" w:rsidRPr="00A05437" w:rsidRDefault="00A05437" w:rsidP="00A05437">
      <w:pPr>
        <w:spacing w:after="0"/>
        <w:ind w:firstLine="315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:rsidR="003A18DA" w:rsidRPr="00A05437" w:rsidRDefault="00A05437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A18DA" w:rsidRP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Положення </w:t>
      </w:r>
    </w:p>
    <w:p w:rsidR="003A18DA" w:rsidRPr="00A05437" w:rsidRDefault="003A18DA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преміювання керівників   </w:t>
      </w:r>
    </w:p>
    <w:p w:rsidR="00A05437" w:rsidRDefault="00E677D9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комунальних підприємств</w:t>
      </w:r>
    </w:p>
    <w:p w:rsidR="005C76D5" w:rsidRPr="00A05437" w:rsidRDefault="00A05437" w:rsidP="005C7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Почаївської міської ради</w:t>
      </w:r>
    </w:p>
    <w:p w:rsidR="003A18DA" w:rsidRDefault="003A18DA" w:rsidP="005C7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8DA" w:rsidRDefault="003A18DA" w:rsidP="005C7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8DA" w:rsidRPr="00A05437" w:rsidRDefault="003A18DA" w:rsidP="003A18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З метою посилення </w:t>
      </w:r>
      <w:r w:rsidR="001A679C" w:rsidRPr="001A679C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сумлінного та якісного виконання </w:t>
      </w:r>
      <w:r w:rsidR="001A679C">
        <w:rPr>
          <w:rFonts w:ascii="Times New Roman" w:hAnsi="Times New Roman" w:cs="Times New Roman"/>
          <w:sz w:val="28"/>
          <w:szCs w:val="28"/>
          <w:lang w:val="uk-UA"/>
        </w:rPr>
        <w:t>керівниками  комунальних підприємств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засновником яких є </w:t>
      </w:r>
      <w:r w:rsidR="008A2FDC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Почаївська міська рада або передані до сфери управління міської ради в установленому порядку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, св</w:t>
      </w:r>
      <w:r w:rsidR="001A679C" w:rsidRPr="001A679C">
        <w:rPr>
          <w:rFonts w:ascii="Times New Roman" w:hAnsi="Times New Roman" w:cs="Times New Roman"/>
          <w:sz w:val="28"/>
          <w:szCs w:val="28"/>
          <w:lang w:val="uk-UA"/>
        </w:rPr>
        <w:t xml:space="preserve">оїх посадових обов’язків, ініціативного й творчого підходу до вирішення ними поставлених завдань, забезпечення належного рівня трудової 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та виконавської дисципліни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,  відповідно до Закону України «Про оплату праці», </w:t>
      </w:r>
      <w:r w:rsidR="008A2FDC" w:rsidRPr="00DC2A15">
        <w:rPr>
          <w:rFonts w:ascii="Times New Roman" w:eastAsia="Times New Roman" w:hAnsi="Times New Roman" w:cs="Times New Roman"/>
          <w:sz w:val="28"/>
          <w:szCs w:val="28"/>
          <w:lang w:val="uk-UA"/>
        </w:rPr>
        <w:t>КЗпП України</w:t>
      </w:r>
      <w:r w:rsidR="008A2FD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A2FDC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19 травня 1999 року № 859</w:t>
      </w:r>
      <w:r w:rsidR="008A2FDC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умови і розмір оплати праці керівників підприємств, заснованих на державній, комунальній власності та об</w:t>
      </w:r>
      <w:r w:rsidR="008A2FDC" w:rsidRPr="00F54F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єднань державних підприємств</w:t>
      </w:r>
      <w:r w:rsidR="008A2FDC" w:rsidRPr="00A054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>та відповідних профільних підзак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онних нормативно-правових актів,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аказів</w:t>
      </w:r>
      <w:r w:rsidR="0056640D">
        <w:rPr>
          <w:rFonts w:ascii="Times New Roman" w:hAnsi="Times New Roman" w:cs="Times New Roman"/>
          <w:sz w:val="28"/>
          <w:szCs w:val="28"/>
          <w:lang w:val="uk-UA"/>
        </w:rPr>
        <w:t>, керуючись  ст.26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A05437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Почаївська міська 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</w:p>
    <w:p w:rsidR="003A18DA" w:rsidRPr="00A05437" w:rsidRDefault="00A05437" w:rsidP="00A054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3A18DA" w:rsidRPr="00A0543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A18DA" w:rsidRPr="003A18DA" w:rsidRDefault="003A18DA" w:rsidP="000E13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A18DA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преміюванн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я керівників комунальних підприємств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40D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3A18DA" w:rsidRPr="003A18DA" w:rsidRDefault="003A18DA" w:rsidP="000E13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2. Керівникам комунальних 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роботу щодо привед</w:t>
      </w:r>
      <w:r w:rsidR="00DC2A15">
        <w:rPr>
          <w:rFonts w:ascii="Times New Roman" w:hAnsi="Times New Roman" w:cs="Times New Roman"/>
          <w:sz w:val="28"/>
          <w:szCs w:val="28"/>
          <w:lang w:val="uk-UA"/>
        </w:rPr>
        <w:t>ення відповідних документів та П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>оложень про премі</w:t>
      </w:r>
      <w:r w:rsidR="008A2FDC">
        <w:rPr>
          <w:rFonts w:ascii="Times New Roman" w:hAnsi="Times New Roman" w:cs="Times New Roman"/>
          <w:sz w:val="28"/>
          <w:szCs w:val="28"/>
          <w:lang w:val="uk-UA"/>
        </w:rPr>
        <w:t>ювання очолюваних  комунальних підприємств</w:t>
      </w:r>
      <w:r w:rsidR="008B3CE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відповідність до цього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 забезпечення його виконання.</w:t>
      </w:r>
    </w:p>
    <w:p w:rsidR="003A18DA" w:rsidRPr="003A18DA" w:rsidRDefault="0056640D" w:rsidP="000E13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2A15" w:rsidRPr="00DC2A1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3A18DA" w:rsidRDefault="003A18DA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Default="0056640D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Pr="0056640D" w:rsidRDefault="0056640D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Pr="0056640D" w:rsidRDefault="0056640D" w:rsidP="0056640D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640D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56640D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Василь БОЙКО</w:t>
      </w:r>
    </w:p>
    <w:p w:rsidR="0056640D" w:rsidRPr="0056640D" w:rsidRDefault="0056640D" w:rsidP="0056640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0D" w:rsidRPr="0056640D" w:rsidRDefault="0056640D" w:rsidP="0056640D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6640D">
        <w:rPr>
          <w:rFonts w:ascii="Times New Roman" w:hAnsi="Times New Roman" w:cs="Times New Roman"/>
        </w:rPr>
        <w:t xml:space="preserve">Богдан </w:t>
      </w:r>
      <w:proofErr w:type="spellStart"/>
      <w:r w:rsidRPr="0056640D">
        <w:rPr>
          <w:rFonts w:ascii="Times New Roman" w:hAnsi="Times New Roman" w:cs="Times New Roman"/>
        </w:rPr>
        <w:t>Касаткін</w:t>
      </w:r>
      <w:proofErr w:type="spellEnd"/>
    </w:p>
    <w:p w:rsidR="0056640D" w:rsidRPr="008A2FDC" w:rsidRDefault="0056640D" w:rsidP="008A2FDC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6640D">
        <w:rPr>
          <w:rFonts w:ascii="Times New Roman" w:hAnsi="Times New Roman" w:cs="Times New Roman"/>
        </w:rPr>
        <w:t xml:space="preserve">Галина Бондар </w:t>
      </w: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40D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56640D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рішення </w:t>
      </w:r>
      <w:proofErr w:type="spellStart"/>
      <w:r w:rsidRPr="0056640D">
        <w:rPr>
          <w:rFonts w:ascii="Times New Roman" w:hAnsi="Times New Roman" w:cs="Times New Roman"/>
          <w:sz w:val="24"/>
          <w:szCs w:val="24"/>
          <w:lang w:val="uk-UA"/>
        </w:rPr>
        <w:t>пятої</w:t>
      </w:r>
      <w:proofErr w:type="spellEnd"/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сесії </w:t>
      </w: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0D">
        <w:rPr>
          <w:rFonts w:ascii="Times New Roman" w:hAnsi="Times New Roman" w:cs="Times New Roman"/>
          <w:sz w:val="24"/>
          <w:szCs w:val="24"/>
          <w:lang w:val="uk-UA"/>
        </w:rPr>
        <w:t>Почаївської міської ради</w:t>
      </w: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>№        від        травня</w:t>
      </w:r>
      <w:r w:rsidRPr="0056640D">
        <w:rPr>
          <w:rFonts w:ascii="Times New Roman" w:hAnsi="Times New Roman" w:cs="Times New Roman"/>
          <w:sz w:val="24"/>
          <w:szCs w:val="24"/>
          <w:lang w:val="uk-UA"/>
        </w:rPr>
        <w:t xml:space="preserve"> 2021 року</w:t>
      </w:r>
    </w:p>
    <w:p w:rsidR="00D27C35" w:rsidRPr="0056640D" w:rsidRDefault="00D27C35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D27C35" w:rsidRPr="0056640D" w:rsidRDefault="00D27C35" w:rsidP="00D27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D27C35" w:rsidRDefault="00D27C35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преміюванн</w:t>
      </w:r>
      <w:r w:rsidR="00F54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 керівників комунальних підприємств</w:t>
      </w:r>
      <w:r w:rsid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Почаївської міської ради</w:t>
      </w:r>
    </w:p>
    <w:p w:rsidR="0056640D" w:rsidRPr="0056640D" w:rsidRDefault="0056640D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C35" w:rsidRDefault="00FB5FCF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C2A15" w:rsidRPr="00DC2A15" w:rsidRDefault="00DC2A15" w:rsidP="00DC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1.1.</w:t>
      </w:r>
      <w:r w:rsidRPr="00DC2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Дане Положення розроблене відповідно до ст. 26 Закону України «Про місцеве самоврядування в Україні», КЗпП України,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кону України «Про оплату праці»,</w:t>
      </w:r>
      <w:r w:rsidRPr="00DC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>Постанови Кабінету</w:t>
      </w:r>
      <w:r w:rsidR="00F54FA9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19 травня 1999 року № 859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F54FA9">
        <w:rPr>
          <w:rFonts w:ascii="Times New Roman" w:hAnsi="Times New Roman" w:cs="Times New Roman"/>
          <w:sz w:val="28"/>
          <w:szCs w:val="28"/>
          <w:lang w:val="uk-UA"/>
        </w:rPr>
        <w:t>умови і розмір оплати праці керівників підприємств, заснованих на державній, комунальній власності та об</w:t>
      </w:r>
      <w:r w:rsidR="00F54FA9" w:rsidRPr="00F54F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54FA9">
        <w:rPr>
          <w:rFonts w:ascii="Times New Roman" w:hAnsi="Times New Roman" w:cs="Times New Roman"/>
          <w:sz w:val="28"/>
          <w:szCs w:val="28"/>
          <w:lang w:val="uk-UA"/>
        </w:rPr>
        <w:t>єднань державних підприємств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 1.2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 Положення розроблене з метою посилення відповідального та професійног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ставлення керівників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підприємств, які входять до сфери управління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Почаївської міської ради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виконання своїх посадових обов’язків, ініціативного і творчого підходу до вирішення поставлених завдань,  підвищення ефективності та якості індивідуальної праці та оцінки особистого вкладу в загальні результати роботи, забезпечення належного рівня трудової та виконавської дисципліни, встановлення єдиних критеріїв оцінювання р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оботи та преміювання керівників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нальних підприємств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керівників комунальних підприємств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A2FDC" w:rsidRPr="00D27C35" w:rsidRDefault="00614619" w:rsidP="0061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1.3. Положення визначає умови, показники та розміри преміювання керівників комунальних підприємств, які входять до сфери управління Почаївської міської.</w:t>
      </w:r>
    </w:p>
    <w:p w:rsidR="00D27C35" w:rsidRPr="0056640D" w:rsidRDefault="0061461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1.4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комунальними підприємствами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цьому Положенні розуміються 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E8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творені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Почаївською міською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радою</w:t>
      </w:r>
      <w:r w:rsidR="00E8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передані до сфери управління міської ради</w:t>
      </w:r>
      <w:r w:rsidR="00F5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установленому порядку</w:t>
      </w:r>
      <w:r w:rsidR="00E8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7C35" w:rsidRPr="00E8753A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614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1.5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Преміюванн</w:t>
      </w:r>
      <w:r w:rsidR="00E8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керівників комунальних підприємств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здійснюється відповідно до їх особистого вкладу в загальний результат за підсумками роботи у звітному періоді з урахуванням фактично відпрацьованого часу.</w:t>
      </w:r>
    </w:p>
    <w:p w:rsidR="00D27C35" w:rsidRPr="00D27C35" w:rsidRDefault="0061461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1.6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Преміюванн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керівників комунальних підприємств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у межах коштів, передбачених на преміювання в кошторисі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відповідних підприємств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врахуванням вимог П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про 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преміювання відповідної підприємства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C35" w:rsidRDefault="00FB5FCF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Показники преміювання та розмір премії.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82CE9" w:rsidRPr="00C82CE9" w:rsidRDefault="00C3482D" w:rsidP="00C82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2.1</w:t>
      </w:r>
      <w:r w:rsidR="00C82CE9" w:rsidRPr="00C82CE9">
        <w:rPr>
          <w:rStyle w:val="apple-tab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Преміювання керівників здійснюється на підставі бухгалтерських даних та за результатами фінансово-господарської діяльності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комунальних </w:t>
      </w:r>
      <w:r w:rsidR="0031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звітний період.</w:t>
      </w:r>
    </w:p>
    <w:p w:rsidR="001865EF" w:rsidRPr="00C82CE9" w:rsidRDefault="00C3482D" w:rsidP="00614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2.2.</w:t>
      </w:r>
      <w:r w:rsidR="00C82CE9" w:rsidRPr="00C82CE9">
        <w:rPr>
          <w:rStyle w:val="apple-tab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Премія нараховується за фактично відпрацьований час у звітному періоді за рахунок фонду оплати праці </w:t>
      </w:r>
      <w:r w:rsidR="0031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підприємства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4619" w:rsidRDefault="00C3482D" w:rsidP="00316A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614619">
        <w:rPr>
          <w:rFonts w:ascii="Times New Roman" w:hAnsi="Times New Roman" w:cs="Times New Roman"/>
          <w:color w:val="000000"/>
          <w:sz w:val="28"/>
          <w:szCs w:val="28"/>
          <w:lang w:val="uk-UA"/>
        </w:rPr>
        <w:t>2.3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8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Основою для розрахунку розміру премії керівників є показники роботи </w:t>
      </w:r>
      <w:r w:rsidR="00316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підприємства за звітний період. </w:t>
      </w:r>
    </w:p>
    <w:p w:rsidR="00316A91" w:rsidRPr="00316A91" w:rsidRDefault="00614619" w:rsidP="00316A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2.4. </w:t>
      </w:r>
      <w:r w:rsidR="0031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316A91" w:rsidRPr="0031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мови, диференційовані показники та розміри преміювання за підсумками роботи за:</w:t>
      </w:r>
    </w:p>
    <w:p w:rsidR="00316A91" w:rsidRPr="00316A91" w:rsidRDefault="00316A91" w:rsidP="00316A9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n59"/>
      <w:bookmarkEnd w:id="1"/>
      <w:r>
        <w:rPr>
          <w:sz w:val="28"/>
          <w:szCs w:val="28"/>
        </w:rPr>
        <w:t xml:space="preserve">     - </w:t>
      </w:r>
      <w:r w:rsidR="00614619">
        <w:rPr>
          <w:sz w:val="28"/>
          <w:szCs w:val="28"/>
        </w:rPr>
        <w:t>квартал визначаються</w:t>
      </w:r>
      <w:r w:rsidRPr="00316A91">
        <w:rPr>
          <w:sz w:val="28"/>
          <w:szCs w:val="28"/>
        </w:rPr>
        <w:t xml:space="preserve"> у розмірі до трьох місячних посадових окладів керівника підприємства;</w:t>
      </w:r>
    </w:p>
    <w:p w:rsidR="00316A91" w:rsidRPr="00614619" w:rsidRDefault="00316A91" w:rsidP="0061461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60"/>
      <w:bookmarkEnd w:id="2"/>
      <w:r>
        <w:rPr>
          <w:sz w:val="28"/>
          <w:szCs w:val="28"/>
        </w:rPr>
        <w:t xml:space="preserve">    - </w:t>
      </w:r>
      <w:r w:rsidRPr="00316A91">
        <w:rPr>
          <w:sz w:val="28"/>
          <w:szCs w:val="28"/>
        </w:rPr>
        <w:t>рік - у розмірі до двадцяти чотирьох місячних посадових окладів керівника підприємства.</w:t>
      </w:r>
    </w:p>
    <w:p w:rsidR="00D27C35" w:rsidRPr="00D27C35" w:rsidRDefault="00316A91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  </w:t>
      </w:r>
      <w:r w:rsidR="00186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C34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Премія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комунального підприємства</w:t>
      </w:r>
      <w:r w:rsidR="00C34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надається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відсутності порушень </w:t>
      </w:r>
      <w:r w:rsid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 чинного законодавства та цього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Положення, за: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- виконання основн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показників роботи комунального підприємства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особистий вклад у загальні результати роботи;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розробку, реа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лізацію та впровадження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програм, проектів, грантів та інноваційних ідей;</w:t>
      </w:r>
    </w:p>
    <w:p w:rsidR="00D27C35" w:rsidRPr="00C24BE7" w:rsidRDefault="00D27C35" w:rsidP="005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- якісне і вчасне виконання рішень сесій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розпоряджень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планів роботи 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оручень та завдань керівництва 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виданих в межах делегованих повноважень;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- проявлену ініціативу та креативність при виконанні посадових обов’язків, відданість своїй справі;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- постійне вдосконалення організації </w:t>
      </w:r>
      <w:r w:rsidR="00F4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своєї роботи і роботи очолюваного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 підвищення професійної кваліфікації;</w:t>
      </w:r>
    </w:p>
    <w:p w:rsidR="0056640D" w:rsidRPr="0056640D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- своєчасну і якісну підготовку контрольних документів, комплекту документації та проектів питань, які виносяться на розгляд сесії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C24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або засідання виконавчого комітету міської ради.</w:t>
      </w:r>
    </w:p>
    <w:p w:rsidR="00D27C35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2.6</w:t>
      </w:r>
      <w:r w:rsidR="008F7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 Керівники</w:t>
      </w:r>
      <w:r w:rsidR="00316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підприємств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позбавляються преміювання</w:t>
      </w:r>
      <w:r w:rsid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частково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повністю 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:</w:t>
      </w:r>
    </w:p>
    <w:p w:rsidR="0037405A" w:rsidRDefault="0037405A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</w:t>
      </w:r>
      <w:r w:rsidRP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заборгованості підприємства з виплати заробітної плати у відповідному квартальному або річному звітному періоді 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премії за такий період повинен становити не більше 20 відсотків максимально дозволеного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озміру премії відповідно до</w:t>
      </w:r>
      <w:r w:rsidRP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КМУ №859.</w:t>
      </w:r>
    </w:p>
    <w:p w:rsidR="00B87B7A" w:rsidRDefault="00B87B7A" w:rsidP="00B87B7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</w:t>
      </w:r>
      <w:r w:rsidRPr="00B87B7A">
        <w:rPr>
          <w:sz w:val="28"/>
          <w:szCs w:val="28"/>
          <w:lang w:eastAsia="ru-RU"/>
        </w:rPr>
        <w:t xml:space="preserve"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</w:t>
      </w:r>
      <w:r w:rsidR="00743F2A">
        <w:rPr>
          <w:sz w:val="28"/>
          <w:szCs w:val="28"/>
          <w:lang w:eastAsia="ru-RU"/>
        </w:rPr>
        <w:t xml:space="preserve">- </w:t>
      </w:r>
      <w:r w:rsidRPr="00B87B7A">
        <w:rPr>
          <w:sz w:val="28"/>
          <w:szCs w:val="28"/>
          <w:lang w:eastAsia="ru-RU"/>
        </w:rPr>
        <w:t>премія за такий поточний звітний період не нараховується;</w:t>
      </w:r>
    </w:p>
    <w:p w:rsidR="00E773E2" w:rsidRPr="00B87B7A" w:rsidRDefault="00E773E2" w:rsidP="00B87B7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у разі наявності заборгованості зі сплати податків, зборів та інших </w:t>
      </w:r>
      <w:proofErr w:type="spellStart"/>
      <w:r>
        <w:rPr>
          <w:sz w:val="28"/>
          <w:szCs w:val="28"/>
          <w:lang w:eastAsia="ru-RU"/>
        </w:rPr>
        <w:t>обов</w:t>
      </w:r>
      <w:proofErr w:type="spellEnd"/>
      <w:r w:rsidRPr="00E773E2">
        <w:rPr>
          <w:sz w:val="28"/>
          <w:szCs w:val="28"/>
          <w:lang w:val="ru-RU" w:eastAsia="ru-RU"/>
        </w:rPr>
        <w:t>’</w:t>
      </w:r>
      <w:proofErr w:type="spellStart"/>
      <w:r>
        <w:rPr>
          <w:sz w:val="28"/>
          <w:szCs w:val="28"/>
          <w:lang w:eastAsia="ru-RU"/>
        </w:rPr>
        <w:t>язкових</w:t>
      </w:r>
      <w:proofErr w:type="spellEnd"/>
      <w:r>
        <w:rPr>
          <w:sz w:val="28"/>
          <w:szCs w:val="28"/>
          <w:lang w:eastAsia="ru-RU"/>
        </w:rPr>
        <w:t xml:space="preserve"> платежів до бюджетів, Пенсійного фонду - премія</w:t>
      </w:r>
      <w:r w:rsidRPr="00B87B7A">
        <w:rPr>
          <w:sz w:val="28"/>
          <w:szCs w:val="28"/>
          <w:lang w:eastAsia="ru-RU"/>
        </w:rPr>
        <w:t xml:space="preserve"> не нараховується</w:t>
      </w:r>
      <w:r>
        <w:rPr>
          <w:sz w:val="28"/>
          <w:szCs w:val="28"/>
          <w:lang w:eastAsia="ru-RU"/>
        </w:rPr>
        <w:t xml:space="preserve"> ;</w:t>
      </w:r>
    </w:p>
    <w:p w:rsidR="00B87B7A" w:rsidRPr="00B87B7A" w:rsidRDefault="00B87B7A" w:rsidP="00B87B7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</w:t>
      </w:r>
      <w:r w:rsidRPr="00B87B7A">
        <w:rPr>
          <w:sz w:val="28"/>
          <w:szCs w:val="28"/>
          <w:lang w:eastAsia="ru-RU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B87B7A" w:rsidRDefault="00B87B7A" w:rsidP="00B87B7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</w:t>
      </w:r>
      <w:r w:rsidRPr="00B87B7A">
        <w:rPr>
          <w:sz w:val="28"/>
          <w:szCs w:val="28"/>
          <w:lang w:eastAsia="ru-RU"/>
        </w:rPr>
        <w:t>незатвердження (непогодження) в установленому законодавством порядку річн</w:t>
      </w:r>
      <w:r w:rsidR="00743F2A">
        <w:rPr>
          <w:sz w:val="28"/>
          <w:szCs w:val="28"/>
          <w:lang w:eastAsia="ru-RU"/>
        </w:rPr>
        <w:t xml:space="preserve">ого фінансового плану - </w:t>
      </w:r>
      <w:r>
        <w:rPr>
          <w:sz w:val="28"/>
          <w:szCs w:val="28"/>
          <w:lang w:eastAsia="ru-RU"/>
        </w:rPr>
        <w:t>премія</w:t>
      </w:r>
      <w:r w:rsidRPr="00B87B7A">
        <w:rPr>
          <w:sz w:val="28"/>
          <w:szCs w:val="28"/>
          <w:lang w:eastAsia="ru-RU"/>
        </w:rPr>
        <w:t xml:space="preserve"> не нараховується;</w:t>
      </w:r>
    </w:p>
    <w:p w:rsidR="00E773E2" w:rsidRDefault="00E773E2" w:rsidP="00B87B7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</w:t>
      </w:r>
      <w:r w:rsidR="007041D1">
        <w:rPr>
          <w:sz w:val="28"/>
          <w:szCs w:val="28"/>
          <w:lang w:eastAsia="ru-RU"/>
        </w:rPr>
        <w:t>у разі зростання простроченої кредиторської або дебіторської заборгованості - премія</w:t>
      </w:r>
      <w:r w:rsidR="007041D1" w:rsidRPr="00B87B7A">
        <w:rPr>
          <w:sz w:val="28"/>
          <w:szCs w:val="28"/>
          <w:lang w:eastAsia="ru-RU"/>
        </w:rPr>
        <w:t xml:space="preserve"> не нараховується</w:t>
      </w:r>
      <w:r w:rsidR="007041D1">
        <w:rPr>
          <w:sz w:val="28"/>
          <w:szCs w:val="28"/>
          <w:lang w:eastAsia="ru-RU"/>
        </w:rPr>
        <w:t>;</w:t>
      </w:r>
    </w:p>
    <w:p w:rsidR="001A679C" w:rsidRDefault="001A679C" w:rsidP="003740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874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- у разі виникнення на комунальному підприємстві нещасного випадку</w:t>
      </w:r>
      <w:r w:rsidR="00B87B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 вини керівника</w:t>
      </w:r>
      <w:r w:rsidR="00B87B7A">
        <w:rPr>
          <w:sz w:val="28"/>
          <w:szCs w:val="28"/>
          <w:lang w:eastAsia="ru-RU"/>
        </w:rPr>
        <w:t xml:space="preserve"> </w:t>
      </w:r>
      <w:r w:rsidR="00743F2A">
        <w:rPr>
          <w:sz w:val="28"/>
          <w:szCs w:val="28"/>
          <w:lang w:eastAsia="ru-RU"/>
        </w:rPr>
        <w:t xml:space="preserve">- </w:t>
      </w:r>
      <w:r w:rsidR="00B87B7A">
        <w:rPr>
          <w:sz w:val="28"/>
          <w:szCs w:val="28"/>
          <w:lang w:eastAsia="ru-RU"/>
        </w:rPr>
        <w:t>премія</w:t>
      </w:r>
      <w:r w:rsidR="00B87B7A" w:rsidRPr="00B87B7A">
        <w:rPr>
          <w:sz w:val="28"/>
          <w:szCs w:val="28"/>
          <w:lang w:eastAsia="ru-RU"/>
        </w:rPr>
        <w:t xml:space="preserve"> не нараховується;</w:t>
      </w:r>
    </w:p>
    <w:p w:rsidR="00D27C35" w:rsidRPr="00687429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- наявність вмотивованих скарг громадян щодо низької яко</w:t>
      </w:r>
      <w:r w:rsid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1A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наданих послуг комуналь</w:t>
      </w:r>
      <w:r w:rsidR="00374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 підприємством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87429" w:rsidRPr="006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премія зменшується або не нараховується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-</w:t>
      </w:r>
      <w:r w:rsidR="0070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неналежного або несвоєчасного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рішень сесій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розпоряджень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доруче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та завдань керівництва виконавчого органу міської ради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головного розпорядника коштів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87429" w:rsidRPr="006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премія зменшується або не нараховується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14619" w:rsidRPr="00743F2A" w:rsidRDefault="00743F2A" w:rsidP="00743F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614619" w:rsidRP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перебування у відпу</w:t>
      </w:r>
      <w:r w:rsidR="0068742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стках</w:t>
      </w:r>
      <w:r w:rsidR="00614619" w:rsidRP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тимчасової непрацездатності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навчання, у випадках, коли згідно з чинним законодавством виплати проводяться виходячи з середньої заробітної плати -</w:t>
      </w:r>
      <w:r w:rsidR="00614619" w:rsidRP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премія не </w:t>
      </w:r>
      <w:r w:rsidR="00614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нарахову</w:t>
      </w:r>
      <w:r w:rsidR="00614619" w:rsidRP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ється.</w:t>
      </w:r>
      <w:r w:rsidR="00614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7C35" w:rsidRPr="00D27C35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 2.7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 комунальної установи, який допустив порушення трудової дисципліни і притягнутий до дисциплінарної відповідальності, позбавляється премії на термін дії дисциплінарного стягнення.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63"/>
      <w:bookmarkEnd w:id="3"/>
    </w:p>
    <w:p w:rsidR="00D27C35" w:rsidRDefault="00FB5FCF" w:rsidP="00FB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27C35" w:rsidRPr="00FB5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нарахування та виплати премій.</w:t>
      </w:r>
    </w:p>
    <w:p w:rsidR="000E2BF9" w:rsidRPr="00FB5FCF" w:rsidRDefault="000E2BF9" w:rsidP="00FB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2BF9" w:rsidRDefault="000F4C44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3.1.</w:t>
      </w:r>
      <w:r w:rsidR="000E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Преміювання керівника комунальної установи </w:t>
      </w:r>
      <w:r w:rsidR="000E2BF9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проводитись за результатами роботи за </w:t>
      </w:r>
      <w:r w:rsidR="000E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відповідний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3F2A" w:rsidRDefault="000E2BF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3.2</w:t>
      </w:r>
      <w:r w:rsidR="000F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Преміювання керівників 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за розпорядженням 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голови</w:t>
      </w:r>
      <w:r w:rsidR="00743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3DC9" w:rsidRDefault="00743F2A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</w:t>
      </w:r>
      <w:r w:rsidR="000E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F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63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Преміювання проводиться за результатами розгляду та аналізу таких матеріалів:</w:t>
      </w:r>
    </w:p>
    <w:p w:rsidR="00E773E2" w:rsidRDefault="00E773E2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- інформації комунального підприємства про виконання умов та показників преміювання за відповідний період</w:t>
      </w:r>
      <w:r w:rsidR="0070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41D1" w:rsidRDefault="007041D1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звіту комунального підприємства за відповідний період про основні фінансові показники діяльності комунального підприємства;</w:t>
      </w:r>
    </w:p>
    <w:p w:rsidR="007041D1" w:rsidRDefault="007041D1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інформації із зверненнями громадян, щодо виконавчої дисципліни за відповідний період.</w:t>
      </w:r>
    </w:p>
    <w:p w:rsidR="007041D1" w:rsidRDefault="000E2BF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3.4</w:t>
      </w:r>
      <w:r w:rsidR="0070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Матеріали щодо преміювання керівників комунальних підприємств, зазначені в 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цього Положення, надаються </w:t>
      </w:r>
      <w:r w:rsidR="000F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місяці, наступного за періодом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результатами якого проводиться преміювання.</w:t>
      </w:r>
    </w:p>
    <w:p w:rsidR="00D27C35" w:rsidRPr="00D27C35" w:rsidRDefault="000E2BF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3.5</w:t>
      </w:r>
      <w:r w:rsidR="0070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Проект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готується заступником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згідно функціональних обов</w:t>
      </w:r>
      <w:r w:rsidR="00906EE5" w:rsidRP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 з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погодженням із </w:t>
      </w:r>
      <w:r w:rsidR="000F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начальником фінансового відділу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Почаївської міської ради.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7C35" w:rsidRPr="00D27C35" w:rsidRDefault="000E2BF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 3.6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Нарахування та виплату премії для керівників комунальних установ здійснюють   бухгалтерії відповідних установ.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Виплата премії проводиться разом із виплатою заробітної плати </w:t>
      </w:r>
      <w:r w:rsidR="000E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відповідного 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звітного періоду.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C35" w:rsidRPr="00FB5FCF" w:rsidRDefault="00FB5FCF" w:rsidP="00FB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Вирішення спорів</w:t>
      </w:r>
    </w:p>
    <w:p w:rsidR="00D27C35" w:rsidRPr="00D27C35" w:rsidRDefault="00D27C35" w:rsidP="00D2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Спори з питань преміювання керівників комунальних  установ вирішуються в порядку, передбаченому чинним законодавством.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3A1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27C35" w:rsidRPr="00D27C35" w:rsidSect="00A05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DBB"/>
    <w:multiLevelType w:val="hybridMultilevel"/>
    <w:tmpl w:val="6FD6E4AA"/>
    <w:lvl w:ilvl="0" w:tplc="615A56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78EE"/>
    <w:multiLevelType w:val="hybridMultilevel"/>
    <w:tmpl w:val="17C06D7C"/>
    <w:lvl w:ilvl="0" w:tplc="C8945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B"/>
    <w:rsid w:val="000269E4"/>
    <w:rsid w:val="00063056"/>
    <w:rsid w:val="00076E31"/>
    <w:rsid w:val="00091388"/>
    <w:rsid w:val="000B090F"/>
    <w:rsid w:val="000C491B"/>
    <w:rsid w:val="000E139B"/>
    <w:rsid w:val="000E2BF9"/>
    <w:rsid w:val="000F2AA3"/>
    <w:rsid w:val="000F4C44"/>
    <w:rsid w:val="00100B26"/>
    <w:rsid w:val="0010196C"/>
    <w:rsid w:val="00116C34"/>
    <w:rsid w:val="0012438E"/>
    <w:rsid w:val="00131DE6"/>
    <w:rsid w:val="00136B83"/>
    <w:rsid w:val="0016656A"/>
    <w:rsid w:val="0018209C"/>
    <w:rsid w:val="001865EF"/>
    <w:rsid w:val="001A679C"/>
    <w:rsid w:val="00221DC7"/>
    <w:rsid w:val="00275CD0"/>
    <w:rsid w:val="00294E94"/>
    <w:rsid w:val="002D75F2"/>
    <w:rsid w:val="002F29E0"/>
    <w:rsid w:val="002F5EF1"/>
    <w:rsid w:val="00314857"/>
    <w:rsid w:val="00316A91"/>
    <w:rsid w:val="003374E7"/>
    <w:rsid w:val="00342A2C"/>
    <w:rsid w:val="003650E6"/>
    <w:rsid w:val="0037405A"/>
    <w:rsid w:val="00392DF2"/>
    <w:rsid w:val="003A18DA"/>
    <w:rsid w:val="003B5003"/>
    <w:rsid w:val="003D2F12"/>
    <w:rsid w:val="003F4898"/>
    <w:rsid w:val="00402074"/>
    <w:rsid w:val="00435023"/>
    <w:rsid w:val="00443CA2"/>
    <w:rsid w:val="00484D05"/>
    <w:rsid w:val="004B3AAC"/>
    <w:rsid w:val="004D53B6"/>
    <w:rsid w:val="004E74D3"/>
    <w:rsid w:val="004F730B"/>
    <w:rsid w:val="005030EB"/>
    <w:rsid w:val="0052087C"/>
    <w:rsid w:val="0056640D"/>
    <w:rsid w:val="00574A3D"/>
    <w:rsid w:val="00590DCD"/>
    <w:rsid w:val="005C76D5"/>
    <w:rsid w:val="00614619"/>
    <w:rsid w:val="006170C5"/>
    <w:rsid w:val="00623B1F"/>
    <w:rsid w:val="0063697C"/>
    <w:rsid w:val="00663DC9"/>
    <w:rsid w:val="006845C4"/>
    <w:rsid w:val="00687429"/>
    <w:rsid w:val="006903C1"/>
    <w:rsid w:val="006E5A91"/>
    <w:rsid w:val="007041D1"/>
    <w:rsid w:val="00722957"/>
    <w:rsid w:val="007413F8"/>
    <w:rsid w:val="00743F2A"/>
    <w:rsid w:val="007A7322"/>
    <w:rsid w:val="007C5021"/>
    <w:rsid w:val="00862286"/>
    <w:rsid w:val="008821EC"/>
    <w:rsid w:val="008A2FDC"/>
    <w:rsid w:val="008B3CED"/>
    <w:rsid w:val="008C6220"/>
    <w:rsid w:val="008F7D5D"/>
    <w:rsid w:val="00906EE5"/>
    <w:rsid w:val="00974655"/>
    <w:rsid w:val="009A1479"/>
    <w:rsid w:val="009A621A"/>
    <w:rsid w:val="009B1BCD"/>
    <w:rsid w:val="009E1D4B"/>
    <w:rsid w:val="00A05437"/>
    <w:rsid w:val="00A7796F"/>
    <w:rsid w:val="00AD7C5B"/>
    <w:rsid w:val="00B14282"/>
    <w:rsid w:val="00B4683D"/>
    <w:rsid w:val="00B87B7A"/>
    <w:rsid w:val="00BC0191"/>
    <w:rsid w:val="00BF246E"/>
    <w:rsid w:val="00BF73E3"/>
    <w:rsid w:val="00C00B4B"/>
    <w:rsid w:val="00C22D3A"/>
    <w:rsid w:val="00C23498"/>
    <w:rsid w:val="00C24BE7"/>
    <w:rsid w:val="00C3482D"/>
    <w:rsid w:val="00C35913"/>
    <w:rsid w:val="00C427B2"/>
    <w:rsid w:val="00C82CE9"/>
    <w:rsid w:val="00C85A6C"/>
    <w:rsid w:val="00CA50C7"/>
    <w:rsid w:val="00D10FEF"/>
    <w:rsid w:val="00D27C35"/>
    <w:rsid w:val="00D8678E"/>
    <w:rsid w:val="00D87F55"/>
    <w:rsid w:val="00DA7D07"/>
    <w:rsid w:val="00DC1BBA"/>
    <w:rsid w:val="00DC2A15"/>
    <w:rsid w:val="00DE0A5B"/>
    <w:rsid w:val="00DE3650"/>
    <w:rsid w:val="00DF0FDE"/>
    <w:rsid w:val="00E14364"/>
    <w:rsid w:val="00E677D9"/>
    <w:rsid w:val="00E773E2"/>
    <w:rsid w:val="00E8753A"/>
    <w:rsid w:val="00EB63B7"/>
    <w:rsid w:val="00F000C4"/>
    <w:rsid w:val="00F341F5"/>
    <w:rsid w:val="00F4577B"/>
    <w:rsid w:val="00F516A6"/>
    <w:rsid w:val="00F54FA9"/>
    <w:rsid w:val="00F84BFD"/>
    <w:rsid w:val="00FA22D1"/>
    <w:rsid w:val="00FA2793"/>
    <w:rsid w:val="00FB5FCF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347F-8C31-45EF-82E9-B598612C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7C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97C"/>
    <w:pPr>
      <w:ind w:left="720"/>
      <w:contextualSpacing/>
    </w:pPr>
  </w:style>
  <w:style w:type="paragraph" w:styleId="a6">
    <w:name w:val="No Spacing"/>
    <w:uiPriority w:val="1"/>
    <w:qFormat/>
    <w:rsid w:val="00443CA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23B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623B1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9">
    <w:name w:val="Table Grid"/>
    <w:basedOn w:val="a1"/>
    <w:uiPriority w:val="59"/>
    <w:rsid w:val="00131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2">
    <w:name w:val="WW8Num1z2"/>
    <w:rsid w:val="00131DE6"/>
  </w:style>
  <w:style w:type="paragraph" w:customStyle="1" w:styleId="1">
    <w:name w:val="Название объекта1"/>
    <w:basedOn w:val="a"/>
    <w:next w:val="a"/>
    <w:rsid w:val="000269E4"/>
    <w:pPr>
      <w:suppressAutoHyphens/>
      <w:spacing w:after="0" w:line="240" w:lineRule="auto"/>
      <w:jc w:val="center"/>
    </w:pPr>
    <w:rPr>
      <w:rFonts w:ascii="MS Sans Serif" w:eastAsia="Times New Roman" w:hAnsi="MS Sans Serif" w:cs="MS Sans Serif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9E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A05437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437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</w:rPr>
  </w:style>
  <w:style w:type="character" w:customStyle="1" w:styleId="2">
    <w:name w:val="Основной текст (2)_"/>
    <w:link w:val="20"/>
    <w:locked/>
    <w:rsid w:val="00A0543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437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  <w:style w:type="character" w:customStyle="1" w:styleId="32pt">
    <w:name w:val="Основной текст (3) + Интервал 2 pt"/>
    <w:rsid w:val="00A05437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aliases w:val="Интервал 0 pt"/>
    <w:rsid w:val="00A054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Интервал 0 pt"/>
    <w:rsid w:val="00A0543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pple-tab-span">
    <w:name w:val="apple-tab-span"/>
    <w:basedOn w:val="a0"/>
    <w:rsid w:val="00C82CE9"/>
  </w:style>
  <w:style w:type="paragraph" w:customStyle="1" w:styleId="rvps2">
    <w:name w:val="rvps2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C40C-902B-45E5-A83A-4CF1A219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Sasha Ivashchuk</cp:lastModifiedBy>
  <cp:revision>15</cp:revision>
  <cp:lastPrinted>2020-03-05T14:26:00Z</cp:lastPrinted>
  <dcterms:created xsi:type="dcterms:W3CDTF">2021-03-24T12:47:00Z</dcterms:created>
  <dcterms:modified xsi:type="dcterms:W3CDTF">2021-05-13T06:58:00Z</dcterms:modified>
</cp:coreProperties>
</file>