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C3" w:rsidRPr="00E5457E" w:rsidRDefault="009952C3" w:rsidP="009952C3">
      <w:pPr>
        <w:jc w:val="center"/>
        <w:rPr>
          <w:rFonts w:ascii="Times New Roman" w:hAnsi="Times New Roman"/>
          <w:sz w:val="24"/>
          <w:szCs w:val="24"/>
        </w:rPr>
      </w:pPr>
      <w:r w:rsidRPr="00E5457E">
        <w:rPr>
          <w:rFonts w:ascii="Times New Roman" w:hAnsi="Times New Roman"/>
          <w:sz w:val="24"/>
          <w:szCs w:val="24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4" o:title=""/>
          </v:shape>
          <o:OLEObject Type="Embed" ProgID="Photoshop.Image.5" ShapeID="_x0000_i1025" DrawAspect="Content" ObjectID="_1681800313" r:id="rId5">
            <o:FieldCodes>\s</o:FieldCodes>
          </o:OLEObject>
        </w:object>
      </w:r>
    </w:p>
    <w:p w:rsidR="009952C3" w:rsidRPr="00E5457E" w:rsidRDefault="009952C3" w:rsidP="009952C3">
      <w:pPr>
        <w:pStyle w:val="a3"/>
        <w:spacing w:line="240" w:lineRule="auto"/>
        <w:rPr>
          <w:sz w:val="24"/>
        </w:rPr>
      </w:pPr>
      <w:r w:rsidRPr="00E5457E">
        <w:rPr>
          <w:sz w:val="24"/>
        </w:rPr>
        <w:t>УКРАЇНА</w:t>
      </w:r>
    </w:p>
    <w:p w:rsidR="009952C3" w:rsidRPr="00E5457E" w:rsidRDefault="009952C3" w:rsidP="009952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457E">
        <w:rPr>
          <w:rFonts w:ascii="Times New Roman" w:hAnsi="Times New Roman"/>
          <w:b/>
          <w:bCs/>
          <w:sz w:val="24"/>
          <w:szCs w:val="24"/>
        </w:rPr>
        <w:t>ПОЧАЇВСЬКА  МІСЬКА  РАДА</w:t>
      </w:r>
    </w:p>
    <w:p w:rsidR="009952C3" w:rsidRPr="00E5457E" w:rsidRDefault="0038766F" w:rsidP="009952C3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ВОСЬМЕ</w:t>
      </w:r>
      <w:r w:rsidR="009952C3" w:rsidRPr="00E5457E">
        <w:rPr>
          <w:rFonts w:ascii="Times New Roman" w:hAnsi="Times New Roman" w:cs="Times New Roman"/>
          <w:b/>
          <w:sz w:val="24"/>
          <w:szCs w:val="24"/>
        </w:rPr>
        <w:t xml:space="preserve">  СКЛИКАННЯ</w:t>
      </w:r>
    </w:p>
    <w:p w:rsidR="009952C3" w:rsidRPr="00E5457E" w:rsidRDefault="007973FE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9952C3" w:rsidRPr="00E5457E">
        <w:rPr>
          <w:rFonts w:ascii="Times New Roman" w:hAnsi="Times New Roman" w:cs="Times New Roman"/>
          <w:b/>
          <w:sz w:val="24"/>
          <w:szCs w:val="24"/>
        </w:rPr>
        <w:t>СЕСІЯ</w:t>
      </w:r>
    </w:p>
    <w:p w:rsidR="009952C3" w:rsidRPr="00E5457E" w:rsidRDefault="009952C3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E5457E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9952C3" w:rsidRPr="00E5457E" w:rsidRDefault="009952C3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</w:p>
    <w:p w:rsidR="009952C3" w:rsidRDefault="005A35B9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="00311C1B">
        <w:rPr>
          <w:rFonts w:ascii="Times New Roman" w:hAnsi="Times New Roman"/>
          <w:b/>
          <w:color w:val="000000"/>
          <w:sz w:val="24"/>
          <w:szCs w:val="24"/>
        </w:rPr>
        <w:t xml:space="preserve">ід </w:t>
      </w:r>
      <w:r w:rsidR="0038766F">
        <w:rPr>
          <w:rFonts w:ascii="Times New Roman" w:hAnsi="Times New Roman"/>
          <w:b/>
          <w:color w:val="000000"/>
          <w:sz w:val="24"/>
          <w:szCs w:val="24"/>
        </w:rPr>
        <w:t xml:space="preserve">«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»</w:t>
      </w:r>
      <w:r w:rsidR="009952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2B32">
        <w:rPr>
          <w:rFonts w:ascii="Times New Roman" w:hAnsi="Times New Roman"/>
          <w:b/>
          <w:color w:val="000000"/>
          <w:sz w:val="24"/>
          <w:szCs w:val="24"/>
        </w:rPr>
        <w:t>_________</w:t>
      </w:r>
      <w:r w:rsidR="0038766F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р.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35016E">
        <w:rPr>
          <w:rFonts w:ascii="Times New Roman" w:hAnsi="Times New Roman"/>
          <w:b/>
          <w:color w:val="000000"/>
          <w:sz w:val="24"/>
          <w:szCs w:val="24"/>
        </w:rPr>
        <w:tab/>
      </w:r>
      <w:r w:rsidR="0035016E">
        <w:rPr>
          <w:rFonts w:ascii="Times New Roman" w:hAnsi="Times New Roman"/>
          <w:b/>
          <w:color w:val="000000"/>
          <w:sz w:val="24"/>
          <w:szCs w:val="24"/>
        </w:rPr>
        <w:tab/>
      </w:r>
      <w:r w:rsidR="0038766F">
        <w:rPr>
          <w:rFonts w:ascii="Times New Roman" w:hAnsi="Times New Roman"/>
          <w:b/>
          <w:color w:val="000000"/>
          <w:sz w:val="24"/>
          <w:szCs w:val="24"/>
          <w:lang w:val="ru-RU"/>
        </w:rPr>
        <w:t>ПРОЕКТ</w:t>
      </w:r>
    </w:p>
    <w:p w:rsidR="009952C3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57E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єдиного податку </w:t>
      </w:r>
    </w:p>
    <w:p w:rsidR="009952C3" w:rsidRPr="00E5457E" w:rsidRDefault="0038766F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території Почаївської </w:t>
      </w:r>
      <w:r w:rsidR="009952C3">
        <w:rPr>
          <w:rFonts w:ascii="Times New Roman" w:hAnsi="Times New Roman"/>
          <w:b/>
          <w:color w:val="000000"/>
          <w:sz w:val="24"/>
          <w:szCs w:val="24"/>
        </w:rPr>
        <w:t>ТГ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E5457E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 статей 7, 10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підпункту 12.3 статті 12, статті </w:t>
      </w:r>
      <w:r>
        <w:rPr>
          <w:rFonts w:ascii="Times New Roman" w:hAnsi="Times New Roman"/>
          <w:sz w:val="24"/>
          <w:szCs w:val="24"/>
        </w:rPr>
        <w:t xml:space="preserve">291-296  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Податкового кодексу України від 02.12.2010 року №2755-VI</w:t>
      </w:r>
      <w:r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 та керуючись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пунктом 24 частини 1 статті 26 Закону України «Про місцеве самоврядування в Україні», сесія Почаївської міської ради 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311C1B" w:rsidRDefault="005A35B9" w:rsidP="009952C3">
      <w:pPr>
        <w:widowControl w:val="0"/>
        <w:jc w:val="center"/>
        <w:rPr>
          <w:rFonts w:ascii="Times New Roman" w:hAnsi="Times New Roman"/>
          <w:b/>
          <w:color w:val="000000"/>
          <w:szCs w:val="28"/>
        </w:rPr>
      </w:pPr>
      <w:r w:rsidRPr="00311C1B">
        <w:rPr>
          <w:rFonts w:ascii="Times New Roman" w:hAnsi="Times New Roman"/>
          <w:b/>
          <w:color w:val="000000"/>
          <w:szCs w:val="28"/>
        </w:rPr>
        <w:t>В И Р І Ш И Л А :</w:t>
      </w:r>
    </w:p>
    <w:p w:rsidR="009952C3" w:rsidRPr="00A167E4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5A35B9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У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становити на територі</w:t>
      </w:r>
      <w:r w:rsidR="004D22AB">
        <w:rPr>
          <w:rFonts w:ascii="Times New Roman" w:hAnsi="Times New Roman"/>
          <w:color w:val="000000"/>
          <w:sz w:val="24"/>
          <w:szCs w:val="24"/>
        </w:rPr>
        <w:t>ї Почаївської міської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територіальної громади</w:t>
      </w:r>
      <w:r w:rsidR="005A566D">
        <w:rPr>
          <w:rFonts w:ascii="Times New Roman" w:hAnsi="Times New Roman"/>
          <w:color w:val="000000"/>
          <w:sz w:val="24"/>
          <w:szCs w:val="24"/>
        </w:rPr>
        <w:t xml:space="preserve"> єдиний податок</w:t>
      </w:r>
      <w:r w:rsidR="00311C1B">
        <w:rPr>
          <w:rFonts w:ascii="Times New Roman" w:hAnsi="Times New Roman"/>
          <w:color w:val="000000"/>
          <w:sz w:val="24"/>
          <w:szCs w:val="24"/>
        </w:rPr>
        <w:t>.</w:t>
      </w:r>
    </w:p>
    <w:p w:rsidR="009952C3" w:rsidRPr="00A167E4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Default="005A35B9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Установити ставки єдиного податку для </w:t>
      </w:r>
      <w:r w:rsidR="004F491B">
        <w:rPr>
          <w:rFonts w:ascii="Times New Roman" w:hAnsi="Times New Roman"/>
          <w:color w:val="000000"/>
          <w:sz w:val="24"/>
          <w:szCs w:val="24"/>
        </w:rPr>
        <w:t>фізичних осіб-підприємців незалежно від виду господарської діяльності з розрахунку на календарний місяць (фіксовані ставки):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1.1.1. для першої групи платників єдиного податку</w:t>
      </w:r>
      <w:r w:rsidR="00B1441B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10 відсотків розміру прожиткового мінімуму для працездатних осіб, встановленої законом на 1 січня податкового (звітного) періоду;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1.1.2. для другої групи платників єдиного податку – 20 відсотків розміру мінімальної заробітної плати, встановленої законом на 1 січня податкового (звітного) періоду.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Застосування інших ставок єдиного податку здійснюється відповідно до Податкового кодексу України.</w:t>
      </w:r>
    </w:p>
    <w:p w:rsidR="00311C1B" w:rsidRDefault="00311C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3178">
        <w:rPr>
          <w:rFonts w:ascii="Times New Roman" w:hAnsi="Times New Roman"/>
          <w:color w:val="000000"/>
          <w:sz w:val="24"/>
          <w:szCs w:val="24"/>
        </w:rPr>
        <w:t>Установити, що е</w:t>
      </w:r>
      <w:r>
        <w:rPr>
          <w:rFonts w:ascii="Times New Roman" w:hAnsi="Times New Roman"/>
          <w:color w:val="000000"/>
          <w:sz w:val="24"/>
          <w:szCs w:val="24"/>
        </w:rPr>
        <w:t>лементи єдиного податку: платники податку, об’єкт оп</w:t>
      </w:r>
      <w:r w:rsidR="00D96BC1">
        <w:rPr>
          <w:rFonts w:ascii="Times New Roman" w:hAnsi="Times New Roman"/>
          <w:color w:val="000000"/>
          <w:sz w:val="24"/>
          <w:szCs w:val="24"/>
        </w:rPr>
        <w:t>одаткування, база оподаткування,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</w:t>
      </w:r>
      <w:r w:rsidR="00D96BC1">
        <w:rPr>
          <w:rFonts w:ascii="Times New Roman" w:hAnsi="Times New Roman"/>
          <w:color w:val="000000"/>
          <w:sz w:val="24"/>
          <w:szCs w:val="24"/>
        </w:rPr>
        <w:t>обчислення податку, податковий період, строк та порядок сплати податку, строк та подання звітності про обчислення і сплату податку визначено ст. 291-300 Податкового кодексу України.</w:t>
      </w:r>
    </w:p>
    <w:p w:rsidR="00D96BC1" w:rsidRPr="00A167E4" w:rsidRDefault="00D96BC1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3. </w:t>
      </w:r>
      <w:r w:rsidR="00D96BC1">
        <w:rPr>
          <w:rFonts w:ascii="Times New Roman" w:hAnsi="Times New Roman"/>
          <w:color w:val="000000"/>
          <w:sz w:val="24"/>
          <w:szCs w:val="24"/>
        </w:rPr>
        <w:t>Єдиний податок сплачується платниками за місцем податкової адреси та зараховується до бюджету Почаївської міської об’єднаної територіальної громади згідно з кодами бюджетної класифікації доходів.</w:t>
      </w:r>
    </w:p>
    <w:p w:rsidR="009952C3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6BC1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96BC1">
        <w:rPr>
          <w:rFonts w:ascii="Times New Roman" w:hAnsi="Times New Roman"/>
          <w:color w:val="000000"/>
          <w:sz w:val="24"/>
          <w:szCs w:val="24"/>
        </w:rPr>
        <w:t>. Оприлюднити дане рішення не пізніше як у десятиденн</w:t>
      </w:r>
      <w:r>
        <w:rPr>
          <w:rFonts w:ascii="Times New Roman" w:hAnsi="Times New Roman"/>
          <w:color w:val="000000"/>
          <w:sz w:val="24"/>
          <w:szCs w:val="24"/>
        </w:rPr>
        <w:t>ий строк після його затвердження</w:t>
      </w:r>
      <w:r w:rsidR="00D96BC1">
        <w:rPr>
          <w:rFonts w:ascii="Times New Roman" w:hAnsi="Times New Roman"/>
          <w:color w:val="000000"/>
          <w:sz w:val="24"/>
          <w:szCs w:val="24"/>
        </w:rPr>
        <w:t>.</w:t>
      </w:r>
    </w:p>
    <w:p w:rsidR="00202E26" w:rsidRPr="00A167E4" w:rsidRDefault="00202E26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. Надати в </w:t>
      </w:r>
      <w:r w:rsidR="0035016E">
        <w:rPr>
          <w:rFonts w:ascii="Times New Roman" w:hAnsi="Times New Roman"/>
          <w:color w:val="000000"/>
          <w:sz w:val="24"/>
          <w:szCs w:val="24"/>
        </w:rPr>
        <w:t>Кременецьке управління ГУ ДПС у Тернопільській області</w:t>
      </w:r>
      <w:r w:rsidR="009824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інформацію щодо ставок </w:t>
      </w:r>
      <w:r w:rsidR="00431A46">
        <w:rPr>
          <w:rFonts w:ascii="Times New Roman" w:hAnsi="Times New Roman"/>
          <w:color w:val="000000"/>
          <w:sz w:val="24"/>
          <w:szCs w:val="24"/>
        </w:rPr>
        <w:t>єдиного податку на т</w:t>
      </w:r>
      <w:r w:rsidR="005A566D">
        <w:rPr>
          <w:rFonts w:ascii="Times New Roman" w:hAnsi="Times New Roman"/>
          <w:color w:val="000000"/>
          <w:sz w:val="24"/>
          <w:szCs w:val="24"/>
        </w:rPr>
        <w:t>ериторії Почаївської ТГ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7973FE">
      <w:pPr>
        <w:pStyle w:val="a3"/>
        <w:ind w:firstLine="708"/>
        <w:jc w:val="both"/>
        <w:rPr>
          <w:color w:val="000000"/>
          <w:sz w:val="24"/>
        </w:rPr>
      </w:pPr>
      <w:r w:rsidRPr="004D22AB">
        <w:rPr>
          <w:b w:val="0"/>
          <w:color w:val="000000"/>
          <w:sz w:val="24"/>
        </w:rPr>
        <w:lastRenderedPageBreak/>
        <w:t>6</w:t>
      </w:r>
      <w:r w:rsidR="009952C3" w:rsidRPr="004D22AB">
        <w:rPr>
          <w:b w:val="0"/>
          <w:color w:val="000000"/>
          <w:sz w:val="24"/>
        </w:rPr>
        <w:t>. Контроль за виконанням рішення покласти на</w:t>
      </w:r>
      <w:r w:rsidR="009952C3" w:rsidRPr="00A167E4">
        <w:rPr>
          <w:color w:val="000000"/>
          <w:sz w:val="24"/>
        </w:rPr>
        <w:t xml:space="preserve"> </w:t>
      </w:r>
      <w:r w:rsidR="004D22AB">
        <w:rPr>
          <w:b w:val="0"/>
          <w:sz w:val="24"/>
        </w:rPr>
        <w:t>п</w:t>
      </w:r>
      <w:r w:rsidR="004D22AB" w:rsidRPr="004D22AB">
        <w:rPr>
          <w:b w:val="0"/>
          <w:sz w:val="24"/>
        </w:rPr>
        <w:t>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9952C3" w:rsidRPr="00A167E4">
        <w:rPr>
          <w:color w:val="000000"/>
          <w:sz w:val="24"/>
        </w:rPr>
        <w:t>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Рішення №</w:t>
      </w:r>
      <w:r w:rsidR="00AE2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22AB">
        <w:rPr>
          <w:rFonts w:ascii="Times New Roman" w:hAnsi="Times New Roman"/>
          <w:color w:val="000000"/>
          <w:sz w:val="24"/>
          <w:szCs w:val="24"/>
        </w:rPr>
        <w:t>2449 від 24 червня 2020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року визн</w:t>
      </w:r>
      <w:r w:rsidR="00311C1B">
        <w:rPr>
          <w:rFonts w:ascii="Times New Roman" w:hAnsi="Times New Roman"/>
          <w:color w:val="000000"/>
          <w:sz w:val="24"/>
          <w:szCs w:val="24"/>
        </w:rPr>
        <w:t>ати таким, що втратило чинність з моменту набрання чинності даного рішення.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Рішен</w:t>
      </w:r>
      <w:r w:rsidR="004D22AB">
        <w:rPr>
          <w:rFonts w:ascii="Times New Roman" w:hAnsi="Times New Roman"/>
          <w:color w:val="000000"/>
          <w:sz w:val="24"/>
          <w:szCs w:val="24"/>
        </w:rPr>
        <w:t>ня набирає чинності з 01.01.2022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C1B" w:rsidRDefault="00311C1B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952C3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Pr="004C249D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Default="009952C3" w:rsidP="009952C3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9952C3" w:rsidRDefault="009952C3" w:rsidP="009952C3">
      <w:pPr>
        <w:ind w:right="75"/>
        <w:jc w:val="both"/>
        <w:rPr>
          <w:rFonts w:ascii="Times New Roman" w:hAnsi="Times New Roman"/>
          <w:sz w:val="24"/>
          <w:szCs w:val="24"/>
        </w:rPr>
      </w:pPr>
    </w:p>
    <w:sectPr w:rsidR="009952C3" w:rsidSect="002573A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3"/>
    <w:rsid w:val="000427C8"/>
    <w:rsid w:val="000630D0"/>
    <w:rsid w:val="0006757C"/>
    <w:rsid w:val="001B7E1A"/>
    <w:rsid w:val="00202E26"/>
    <w:rsid w:val="002573A2"/>
    <w:rsid w:val="00272C2C"/>
    <w:rsid w:val="002815E9"/>
    <w:rsid w:val="00311C1B"/>
    <w:rsid w:val="0035016E"/>
    <w:rsid w:val="0038766F"/>
    <w:rsid w:val="00431A46"/>
    <w:rsid w:val="004D22AB"/>
    <w:rsid w:val="004D3124"/>
    <w:rsid w:val="004D3178"/>
    <w:rsid w:val="004F491B"/>
    <w:rsid w:val="005A35B9"/>
    <w:rsid w:val="005A566D"/>
    <w:rsid w:val="005F7AAF"/>
    <w:rsid w:val="007973FE"/>
    <w:rsid w:val="007A6527"/>
    <w:rsid w:val="00810D8C"/>
    <w:rsid w:val="00861817"/>
    <w:rsid w:val="008B0AB6"/>
    <w:rsid w:val="008B375E"/>
    <w:rsid w:val="009106F9"/>
    <w:rsid w:val="00982433"/>
    <w:rsid w:val="009952C3"/>
    <w:rsid w:val="00A51E93"/>
    <w:rsid w:val="00AE22C3"/>
    <w:rsid w:val="00B1441B"/>
    <w:rsid w:val="00B5116B"/>
    <w:rsid w:val="00BE4445"/>
    <w:rsid w:val="00C21280"/>
    <w:rsid w:val="00CC155E"/>
    <w:rsid w:val="00D96BC1"/>
    <w:rsid w:val="00E054CE"/>
    <w:rsid w:val="00E84D4C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B704"/>
  <w15:docId w15:val="{D0545193-4EBF-46FB-91EC-28E7313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C3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52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link w:val="30"/>
    <w:rsid w:val="009952C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2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9952C3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character" w:styleId="a4">
    <w:name w:val="Hyperlink"/>
    <w:basedOn w:val="a0"/>
    <w:uiPriority w:val="99"/>
    <w:semiHidden/>
    <w:unhideWhenUsed/>
    <w:rsid w:val="009952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D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0AB6"/>
    <w:pPr>
      <w:ind w:left="720"/>
      <w:contextualSpacing/>
    </w:pPr>
  </w:style>
  <w:style w:type="character" w:styleId="a8">
    <w:name w:val="Strong"/>
    <w:basedOn w:val="a0"/>
    <w:uiPriority w:val="22"/>
    <w:qFormat/>
    <w:rsid w:val="004D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38</cp:revision>
  <cp:lastPrinted>2019-06-11T12:34:00Z</cp:lastPrinted>
  <dcterms:created xsi:type="dcterms:W3CDTF">2019-06-06T17:00:00Z</dcterms:created>
  <dcterms:modified xsi:type="dcterms:W3CDTF">2021-05-06T06:59:00Z</dcterms:modified>
</cp:coreProperties>
</file>