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51" w:rsidRDefault="00F12D51" w:rsidP="00F12D51">
      <w:pPr>
        <w:keepNext/>
        <w:outlineLvl w:val="0"/>
        <w:rPr>
          <w:b/>
          <w:sz w:val="28"/>
          <w:szCs w:val="28"/>
          <w:lang w:eastAsia="ru-RU"/>
        </w:rPr>
      </w:pPr>
    </w:p>
    <w:p w:rsidR="002256D7" w:rsidRDefault="002256D7" w:rsidP="00F12D51">
      <w:pPr>
        <w:keepNext/>
        <w:outlineLvl w:val="0"/>
        <w:rPr>
          <w:b/>
          <w:sz w:val="28"/>
          <w:szCs w:val="28"/>
          <w:lang w:eastAsia="ru-RU"/>
        </w:rPr>
      </w:pPr>
    </w:p>
    <w:p w:rsidR="000C37A0" w:rsidRPr="00260DAD" w:rsidRDefault="000C37A0" w:rsidP="000C37A0">
      <w:pPr>
        <w:keepNext/>
        <w:jc w:val="center"/>
        <w:outlineLvl w:val="0"/>
        <w:rPr>
          <w:b/>
          <w:sz w:val="28"/>
          <w:szCs w:val="28"/>
          <w:lang w:eastAsia="ru-RU"/>
        </w:rPr>
      </w:pPr>
      <w:r w:rsidRPr="00260DAD">
        <w:rPr>
          <w:b/>
          <w:noProof/>
          <w:sz w:val="24"/>
          <w:szCs w:val="24"/>
          <w:lang w:eastAsia="uk-UA"/>
        </w:rPr>
        <w:drawing>
          <wp:inline distT="0" distB="0" distL="0" distR="0" wp14:anchorId="0EB6423F" wp14:editId="0118220A">
            <wp:extent cx="457200" cy="58881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7" cy="5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A0" w:rsidRPr="00260DAD" w:rsidRDefault="000C37A0" w:rsidP="000C37A0">
      <w:pPr>
        <w:keepNext/>
        <w:jc w:val="center"/>
        <w:outlineLvl w:val="0"/>
        <w:rPr>
          <w:b/>
          <w:sz w:val="28"/>
          <w:szCs w:val="28"/>
          <w:lang w:eastAsia="ru-RU"/>
        </w:rPr>
      </w:pPr>
      <w:r w:rsidRPr="00260DAD">
        <w:rPr>
          <w:b/>
          <w:sz w:val="28"/>
          <w:szCs w:val="28"/>
          <w:lang w:eastAsia="ru-RU"/>
        </w:rPr>
        <w:t>ПОЧАЇВСЬКА МІСЬКА РАДА</w:t>
      </w:r>
    </w:p>
    <w:p w:rsidR="000C37A0" w:rsidRPr="00260DAD" w:rsidRDefault="000C37A0" w:rsidP="000C37A0">
      <w:pPr>
        <w:jc w:val="center"/>
        <w:rPr>
          <w:b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ВОСЬМЕ</w:t>
      </w:r>
      <w:r w:rsidRPr="00260DAD">
        <w:rPr>
          <w:b/>
          <w:caps/>
          <w:sz w:val="28"/>
          <w:szCs w:val="28"/>
          <w:lang w:eastAsia="ru-RU"/>
        </w:rPr>
        <w:t xml:space="preserve"> </w:t>
      </w:r>
      <w:r w:rsidRPr="00260DAD">
        <w:rPr>
          <w:b/>
          <w:sz w:val="28"/>
          <w:szCs w:val="28"/>
          <w:lang w:eastAsia="ru-RU"/>
        </w:rPr>
        <w:t>СКЛИКАННЯ</w:t>
      </w:r>
    </w:p>
    <w:p w:rsidR="000C37A0" w:rsidRPr="00260DAD" w:rsidRDefault="00DC4C2F" w:rsidP="000C37A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СОРОК </w:t>
      </w:r>
      <w:r w:rsidR="00542E7A">
        <w:rPr>
          <w:b/>
          <w:sz w:val="28"/>
          <w:szCs w:val="28"/>
          <w:lang w:eastAsia="ru-RU"/>
        </w:rPr>
        <w:t>ДЕВ’ЯТА</w:t>
      </w:r>
      <w:r w:rsidR="000C37A0" w:rsidRPr="00260DAD">
        <w:rPr>
          <w:b/>
          <w:sz w:val="28"/>
          <w:szCs w:val="28"/>
          <w:lang w:eastAsia="ru-RU"/>
        </w:rPr>
        <w:t xml:space="preserve"> СЕСІЯ</w:t>
      </w:r>
    </w:p>
    <w:p w:rsidR="000C37A0" w:rsidRDefault="000C37A0" w:rsidP="000C37A0">
      <w:pPr>
        <w:keepNext/>
        <w:jc w:val="center"/>
        <w:outlineLvl w:val="0"/>
        <w:rPr>
          <w:b/>
          <w:sz w:val="28"/>
          <w:szCs w:val="28"/>
          <w:lang w:eastAsia="ru-RU"/>
        </w:rPr>
      </w:pPr>
      <w:r w:rsidRPr="00260DAD">
        <w:rPr>
          <w:b/>
          <w:sz w:val="28"/>
          <w:szCs w:val="28"/>
          <w:lang w:eastAsia="ru-RU"/>
        </w:rPr>
        <w:t>РІШЕННЯ</w:t>
      </w:r>
    </w:p>
    <w:p w:rsidR="000C37A0" w:rsidRPr="00260DAD" w:rsidRDefault="000C37A0" w:rsidP="000C37A0">
      <w:pPr>
        <w:keepNext/>
        <w:jc w:val="center"/>
        <w:outlineLvl w:val="0"/>
        <w:rPr>
          <w:b/>
          <w:sz w:val="28"/>
          <w:szCs w:val="28"/>
          <w:lang w:eastAsia="ru-RU"/>
        </w:rPr>
      </w:pPr>
    </w:p>
    <w:p w:rsidR="000C37A0" w:rsidRPr="005A6A69" w:rsidRDefault="00DC4C2F" w:rsidP="000C37A0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Від «    </w:t>
      </w:r>
      <w:r w:rsidR="000C37A0" w:rsidRPr="005A6A69">
        <w:rPr>
          <w:b/>
          <w:sz w:val="24"/>
          <w:szCs w:val="24"/>
          <w:lang w:eastAsia="ru-RU"/>
        </w:rPr>
        <w:t xml:space="preserve">» </w:t>
      </w:r>
      <w:r>
        <w:rPr>
          <w:b/>
          <w:sz w:val="24"/>
          <w:szCs w:val="24"/>
          <w:lang w:eastAsia="ru-RU"/>
        </w:rPr>
        <w:t>листопада</w:t>
      </w:r>
      <w:r w:rsidR="000C37A0" w:rsidRPr="005A6A69">
        <w:rPr>
          <w:b/>
          <w:sz w:val="24"/>
          <w:szCs w:val="24"/>
          <w:lang w:eastAsia="ru-RU"/>
        </w:rPr>
        <w:t xml:space="preserve"> 202</w:t>
      </w:r>
      <w:r>
        <w:rPr>
          <w:b/>
          <w:sz w:val="24"/>
          <w:szCs w:val="24"/>
          <w:lang w:eastAsia="ru-RU"/>
        </w:rPr>
        <w:t>4</w:t>
      </w:r>
      <w:r w:rsidR="000C37A0" w:rsidRPr="005A6A69">
        <w:rPr>
          <w:b/>
          <w:sz w:val="24"/>
          <w:szCs w:val="24"/>
          <w:lang w:eastAsia="ru-RU"/>
        </w:rPr>
        <w:t xml:space="preserve">  року</w:t>
      </w:r>
      <w:r w:rsidR="000C37A0" w:rsidRPr="005A6A69">
        <w:rPr>
          <w:b/>
          <w:sz w:val="24"/>
          <w:szCs w:val="24"/>
          <w:lang w:eastAsia="ru-RU"/>
        </w:rPr>
        <w:tab/>
      </w:r>
      <w:r w:rsidR="000C37A0" w:rsidRPr="005A6A69">
        <w:rPr>
          <w:b/>
          <w:sz w:val="24"/>
          <w:szCs w:val="24"/>
          <w:lang w:eastAsia="ru-RU"/>
        </w:rPr>
        <w:tab/>
      </w:r>
      <w:r w:rsidR="000C37A0" w:rsidRPr="005A6A69">
        <w:rPr>
          <w:b/>
          <w:sz w:val="24"/>
          <w:szCs w:val="24"/>
          <w:lang w:eastAsia="ru-RU"/>
        </w:rPr>
        <w:tab/>
      </w:r>
      <w:r w:rsidR="000C37A0" w:rsidRPr="005A6A69">
        <w:rPr>
          <w:b/>
          <w:sz w:val="24"/>
          <w:szCs w:val="24"/>
          <w:lang w:eastAsia="ru-RU"/>
        </w:rPr>
        <w:tab/>
      </w:r>
      <w:r w:rsidR="000C37A0" w:rsidRPr="005A6A69">
        <w:rPr>
          <w:b/>
          <w:sz w:val="24"/>
          <w:szCs w:val="24"/>
          <w:lang w:eastAsia="ru-RU"/>
        </w:rPr>
        <w:tab/>
      </w:r>
      <w:r w:rsidR="000C37A0">
        <w:rPr>
          <w:b/>
          <w:sz w:val="24"/>
          <w:szCs w:val="24"/>
          <w:lang w:eastAsia="ru-RU"/>
        </w:rPr>
        <w:tab/>
      </w:r>
      <w:r w:rsidR="000C37A0">
        <w:rPr>
          <w:b/>
          <w:sz w:val="24"/>
          <w:szCs w:val="24"/>
          <w:lang w:eastAsia="ru-RU"/>
        </w:rPr>
        <w:tab/>
        <w:t xml:space="preserve">№ </w:t>
      </w:r>
      <w:r>
        <w:rPr>
          <w:b/>
          <w:sz w:val="24"/>
          <w:szCs w:val="24"/>
          <w:lang w:eastAsia="ru-RU"/>
        </w:rPr>
        <w:t>ПРОЕКТ</w:t>
      </w:r>
    </w:p>
    <w:p w:rsidR="000C37A0" w:rsidRPr="0022542F" w:rsidRDefault="000C37A0" w:rsidP="000C37A0">
      <w:pPr>
        <w:jc w:val="center"/>
        <w:rPr>
          <w:b/>
          <w:sz w:val="28"/>
        </w:rPr>
      </w:pPr>
    </w:p>
    <w:p w:rsidR="009D2719" w:rsidRPr="00655739" w:rsidRDefault="009D2719" w:rsidP="009D2719">
      <w:pPr>
        <w:ind w:right="5160"/>
        <w:rPr>
          <w:b/>
          <w:sz w:val="28"/>
          <w:szCs w:val="28"/>
          <w:lang w:eastAsia="uk-UA"/>
        </w:rPr>
      </w:pPr>
      <w:bookmarkStart w:id="0" w:name="bookmark1"/>
      <w:r w:rsidRPr="00655739">
        <w:rPr>
          <w:b/>
          <w:sz w:val="28"/>
          <w:szCs w:val="28"/>
          <w:lang w:eastAsia="uk-UA"/>
        </w:rPr>
        <w:t>Про внесення змін до Програми</w:t>
      </w:r>
    </w:p>
    <w:p w:rsidR="009D2719" w:rsidRPr="00655739" w:rsidRDefault="009D2719" w:rsidP="009D2719">
      <w:pPr>
        <w:ind w:right="5160"/>
        <w:rPr>
          <w:b/>
          <w:sz w:val="28"/>
          <w:szCs w:val="28"/>
          <w:lang w:eastAsia="uk-UA"/>
        </w:rPr>
      </w:pPr>
      <w:r w:rsidRPr="00655739">
        <w:rPr>
          <w:b/>
          <w:sz w:val="28"/>
          <w:szCs w:val="28"/>
          <w:lang w:eastAsia="uk-UA"/>
        </w:rPr>
        <w:t xml:space="preserve">захисту населення і територій </w:t>
      </w:r>
    </w:p>
    <w:p w:rsidR="009D2719" w:rsidRPr="00655739" w:rsidRDefault="009D2719" w:rsidP="009D2719">
      <w:pPr>
        <w:ind w:right="5160"/>
        <w:rPr>
          <w:b/>
          <w:sz w:val="28"/>
          <w:szCs w:val="28"/>
          <w:lang w:eastAsia="uk-UA"/>
        </w:rPr>
      </w:pPr>
      <w:r w:rsidRPr="00655739">
        <w:rPr>
          <w:b/>
          <w:sz w:val="28"/>
          <w:szCs w:val="28"/>
          <w:lang w:eastAsia="uk-UA"/>
        </w:rPr>
        <w:t>Почаївської територіальної громади  від надзвичайних ситуацій техногенного та природного характеру на 2021-2025 роки</w:t>
      </w:r>
    </w:p>
    <w:p w:rsidR="009D2719" w:rsidRDefault="009D2719" w:rsidP="009D2719">
      <w:pPr>
        <w:ind w:right="5160"/>
        <w:rPr>
          <w:b/>
          <w:sz w:val="28"/>
          <w:szCs w:val="28"/>
          <w:lang w:eastAsia="uk-UA"/>
        </w:rPr>
      </w:pPr>
    </w:p>
    <w:p w:rsidR="00DC4C2F" w:rsidRDefault="00DC4C2F" w:rsidP="009D2719">
      <w:pPr>
        <w:ind w:right="5160"/>
        <w:rPr>
          <w:b/>
          <w:sz w:val="28"/>
          <w:szCs w:val="28"/>
          <w:lang w:eastAsia="uk-UA"/>
        </w:rPr>
      </w:pPr>
    </w:p>
    <w:p w:rsidR="00DC4C2F" w:rsidRPr="00655739" w:rsidRDefault="00DC4C2F" w:rsidP="009D2719">
      <w:pPr>
        <w:ind w:right="5160"/>
        <w:rPr>
          <w:b/>
          <w:sz w:val="28"/>
          <w:szCs w:val="28"/>
          <w:lang w:eastAsia="uk-UA"/>
        </w:rPr>
      </w:pPr>
    </w:p>
    <w:p w:rsidR="009D2719" w:rsidRPr="00655739" w:rsidRDefault="009D2719" w:rsidP="009D2719">
      <w:pPr>
        <w:ind w:right="5160"/>
        <w:rPr>
          <w:b/>
          <w:sz w:val="28"/>
          <w:szCs w:val="28"/>
          <w:lang w:eastAsia="uk-UA"/>
        </w:rPr>
      </w:pPr>
    </w:p>
    <w:p w:rsidR="009D2719" w:rsidRPr="00655739" w:rsidRDefault="00DC4C2F" w:rsidP="009D2719">
      <w:pPr>
        <w:spacing w:after="293" w:line="326" w:lineRule="exact"/>
        <w:ind w:firstLine="1000"/>
        <w:jc w:val="both"/>
        <w:rPr>
          <w:sz w:val="28"/>
          <w:szCs w:val="28"/>
        </w:rPr>
      </w:pPr>
      <w:bookmarkStart w:id="1" w:name="bookmark2"/>
      <w:bookmarkEnd w:id="0"/>
      <w:r>
        <w:rPr>
          <w:color w:val="000000"/>
          <w:sz w:val="28"/>
          <w:szCs w:val="28"/>
          <w:lang w:eastAsia="uk-UA" w:bidi="uk-UA"/>
        </w:rPr>
        <w:t>К</w:t>
      </w:r>
      <w:r w:rsidR="009D2719" w:rsidRPr="00655739">
        <w:rPr>
          <w:color w:val="000000"/>
          <w:sz w:val="28"/>
          <w:szCs w:val="28"/>
          <w:lang w:eastAsia="uk-UA" w:bidi="uk-UA"/>
        </w:rPr>
        <w:t xml:space="preserve">еруючись </w:t>
      </w:r>
      <w:r>
        <w:rPr>
          <w:color w:val="000000"/>
          <w:sz w:val="28"/>
          <w:szCs w:val="28"/>
          <w:lang w:eastAsia="uk-UA" w:bidi="uk-UA"/>
        </w:rPr>
        <w:t xml:space="preserve">Кодексом цивільного захисту України, </w:t>
      </w:r>
      <w:r w:rsidR="009D2719" w:rsidRPr="00655739">
        <w:rPr>
          <w:color w:val="000000"/>
          <w:sz w:val="28"/>
          <w:szCs w:val="28"/>
          <w:lang w:eastAsia="uk-UA" w:bidi="uk-UA"/>
        </w:rPr>
        <w:t>Законом України «Про місцеве самоврядування в Україні», Почаївська міська рада</w:t>
      </w:r>
    </w:p>
    <w:p w:rsidR="009D2719" w:rsidRPr="00655739" w:rsidRDefault="009D2719" w:rsidP="009D2719">
      <w:pPr>
        <w:keepNext/>
        <w:keepLines/>
        <w:spacing w:after="257" w:line="260" w:lineRule="exact"/>
        <w:ind w:right="20"/>
        <w:jc w:val="center"/>
        <w:outlineLvl w:val="0"/>
        <w:rPr>
          <w:b/>
          <w:bCs/>
          <w:sz w:val="28"/>
          <w:szCs w:val="28"/>
        </w:rPr>
      </w:pPr>
      <w:r w:rsidRPr="00655739">
        <w:rPr>
          <w:b/>
          <w:bCs/>
          <w:color w:val="000000"/>
          <w:sz w:val="28"/>
          <w:szCs w:val="28"/>
          <w:lang w:eastAsia="uk-UA" w:bidi="uk-UA"/>
        </w:rPr>
        <w:t>ВИРІШИЛА:</w:t>
      </w:r>
    </w:p>
    <w:p w:rsidR="009D2719" w:rsidRPr="00655739" w:rsidRDefault="009D2719" w:rsidP="009D2719">
      <w:pPr>
        <w:numPr>
          <w:ilvl w:val="0"/>
          <w:numId w:val="6"/>
        </w:numPr>
        <w:tabs>
          <w:tab w:val="left" w:pos="1330"/>
        </w:tabs>
        <w:autoSpaceDE/>
        <w:autoSpaceDN/>
        <w:spacing w:before="240"/>
        <w:ind w:firstLine="708"/>
        <w:jc w:val="both"/>
        <w:rPr>
          <w:sz w:val="28"/>
          <w:szCs w:val="28"/>
        </w:rPr>
      </w:pPr>
      <w:r w:rsidRPr="00655739">
        <w:rPr>
          <w:sz w:val="28"/>
          <w:szCs w:val="28"/>
        </w:rPr>
        <w:t>Внести зміни до Програми захисту населення і територій Почаївської територіальної громади від надзвичайних ситуацій техногенного та природного характеру на 2021-2025 роки»</w:t>
      </w:r>
      <w:r w:rsidR="00DC4C2F">
        <w:rPr>
          <w:sz w:val="28"/>
          <w:szCs w:val="28"/>
        </w:rPr>
        <w:t>, що додається.</w:t>
      </w:r>
    </w:p>
    <w:p w:rsidR="0042186E" w:rsidRDefault="009D2719" w:rsidP="0042186E">
      <w:pPr>
        <w:spacing w:before="240"/>
        <w:ind w:firstLine="708"/>
        <w:jc w:val="both"/>
        <w:rPr>
          <w:sz w:val="28"/>
          <w:szCs w:val="28"/>
        </w:rPr>
      </w:pPr>
      <w:r w:rsidRPr="00655739">
        <w:rPr>
          <w:sz w:val="28"/>
          <w:szCs w:val="28"/>
        </w:rPr>
        <w:t xml:space="preserve">2. </w:t>
      </w:r>
      <w:r w:rsidR="0042186E">
        <w:rPr>
          <w:sz w:val="28"/>
          <w:szCs w:val="28"/>
        </w:rPr>
        <w:t>Контроль за виконанням даного рішення 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42186E" w:rsidRDefault="0042186E" w:rsidP="0042186E">
      <w:pPr>
        <w:jc w:val="both"/>
        <w:rPr>
          <w:sz w:val="24"/>
          <w:szCs w:val="24"/>
        </w:rPr>
      </w:pPr>
    </w:p>
    <w:p w:rsidR="009D2719" w:rsidRPr="00C2103F" w:rsidRDefault="009D2719" w:rsidP="0042186E">
      <w:pPr>
        <w:spacing w:before="240"/>
        <w:ind w:firstLine="708"/>
        <w:jc w:val="both"/>
        <w:rPr>
          <w:sz w:val="24"/>
          <w:szCs w:val="24"/>
        </w:rPr>
      </w:pPr>
    </w:p>
    <w:p w:rsidR="009D2719" w:rsidRPr="00C2103F" w:rsidRDefault="009D2719" w:rsidP="009D2719">
      <w:pPr>
        <w:jc w:val="both"/>
        <w:rPr>
          <w:sz w:val="24"/>
          <w:szCs w:val="24"/>
        </w:rPr>
      </w:pPr>
    </w:p>
    <w:bookmarkEnd w:id="1"/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DC4C2F" w:rsidRDefault="00DC4C2F" w:rsidP="000C37A0">
      <w:pPr>
        <w:rPr>
          <w:bCs/>
          <w:sz w:val="20"/>
          <w:szCs w:val="20"/>
          <w:lang w:val="ru-RU"/>
        </w:rPr>
      </w:pPr>
    </w:p>
    <w:p w:rsidR="00DC4C2F" w:rsidRDefault="00DC4C2F" w:rsidP="000C37A0">
      <w:pPr>
        <w:rPr>
          <w:bCs/>
          <w:sz w:val="20"/>
          <w:szCs w:val="20"/>
          <w:lang w:val="ru-RU"/>
        </w:rPr>
      </w:pPr>
    </w:p>
    <w:p w:rsidR="00DC4C2F" w:rsidRDefault="00DC4C2F" w:rsidP="000C37A0">
      <w:pPr>
        <w:rPr>
          <w:bCs/>
          <w:sz w:val="20"/>
          <w:szCs w:val="20"/>
          <w:lang w:val="ru-RU"/>
        </w:rPr>
      </w:pPr>
    </w:p>
    <w:p w:rsidR="00DC4C2F" w:rsidRDefault="00DC4C2F" w:rsidP="000C37A0">
      <w:pPr>
        <w:rPr>
          <w:bCs/>
          <w:sz w:val="20"/>
          <w:szCs w:val="20"/>
          <w:lang w:val="ru-RU"/>
        </w:rPr>
      </w:pPr>
    </w:p>
    <w:p w:rsidR="00DC4C2F" w:rsidRDefault="00DC4C2F" w:rsidP="000C37A0">
      <w:pPr>
        <w:rPr>
          <w:bCs/>
          <w:sz w:val="20"/>
          <w:szCs w:val="20"/>
          <w:lang w:val="ru-RU"/>
        </w:rPr>
      </w:pPr>
    </w:p>
    <w:p w:rsidR="00DC4C2F" w:rsidRDefault="00DC4C2F" w:rsidP="000C37A0">
      <w:pPr>
        <w:rPr>
          <w:bCs/>
          <w:sz w:val="20"/>
          <w:szCs w:val="20"/>
          <w:lang w:val="ru-RU"/>
        </w:rPr>
      </w:pPr>
    </w:p>
    <w:p w:rsidR="00DC4C2F" w:rsidRDefault="00DC4C2F" w:rsidP="000C37A0">
      <w:pPr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Марія Коношевська</w:t>
      </w:r>
    </w:p>
    <w:p w:rsidR="00DC4C2F" w:rsidRDefault="00DC4C2F" w:rsidP="000C37A0">
      <w:pPr>
        <w:rPr>
          <w:bCs/>
          <w:sz w:val="20"/>
          <w:szCs w:val="20"/>
          <w:lang w:val="ru-RU"/>
        </w:rPr>
      </w:pPr>
    </w:p>
    <w:p w:rsidR="00DC4C2F" w:rsidRDefault="00DC4C2F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9D2719" w:rsidP="000C37A0">
      <w:pPr>
        <w:rPr>
          <w:bCs/>
          <w:sz w:val="20"/>
          <w:szCs w:val="20"/>
          <w:lang w:val="ru-RU"/>
        </w:rPr>
      </w:pPr>
    </w:p>
    <w:p w:rsidR="009D2719" w:rsidRDefault="007F37BC" w:rsidP="009D2719">
      <w:pPr>
        <w:tabs>
          <w:tab w:val="left" w:pos="5985"/>
        </w:tabs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9D2719">
        <w:rPr>
          <w:bCs/>
        </w:rPr>
        <w:t>Додаток до рішення</w:t>
      </w:r>
    </w:p>
    <w:p w:rsidR="009D2719" w:rsidRPr="00414101" w:rsidRDefault="007F37BC" w:rsidP="009D2719">
      <w:pPr>
        <w:tabs>
          <w:tab w:val="left" w:pos="5985"/>
        </w:tabs>
        <w:adjustRightInd w:val="0"/>
        <w:rPr>
          <w:bCs/>
        </w:rPr>
      </w:pPr>
      <w:r>
        <w:rPr>
          <w:bCs/>
        </w:rPr>
        <w:tab/>
      </w:r>
      <w:r>
        <w:rPr>
          <w:bCs/>
        </w:rPr>
        <w:tab/>
        <w:t>№</w:t>
      </w:r>
      <w:r w:rsidR="00DC4C2F">
        <w:rPr>
          <w:bCs/>
        </w:rPr>
        <w:t xml:space="preserve">        </w:t>
      </w:r>
      <w:r w:rsidR="009D2719">
        <w:rPr>
          <w:bCs/>
        </w:rPr>
        <w:t xml:space="preserve"> від </w:t>
      </w:r>
      <w:r w:rsidR="00DC4C2F">
        <w:rPr>
          <w:bCs/>
        </w:rPr>
        <w:t>листопада 2024</w:t>
      </w:r>
      <w:r w:rsidR="009D2719">
        <w:rPr>
          <w:bCs/>
        </w:rPr>
        <w:t xml:space="preserve"> р</w:t>
      </w:r>
    </w:p>
    <w:p w:rsidR="009D2719" w:rsidRDefault="009D2719" w:rsidP="009D2719">
      <w:pPr>
        <w:pStyle w:val="af2"/>
        <w:tabs>
          <w:tab w:val="left" w:pos="1588"/>
        </w:tabs>
        <w:jc w:val="center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</w:p>
    <w:p w:rsidR="00012F4D" w:rsidRDefault="00012F4D" w:rsidP="007F37BC">
      <w:pPr>
        <w:pStyle w:val="af2"/>
        <w:tabs>
          <w:tab w:val="left" w:pos="1588"/>
        </w:tabs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</w:p>
    <w:p w:rsidR="00012F4D" w:rsidRDefault="00012F4D" w:rsidP="009D2719">
      <w:pPr>
        <w:pStyle w:val="af2"/>
        <w:tabs>
          <w:tab w:val="left" w:pos="1588"/>
        </w:tabs>
        <w:jc w:val="center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</w:p>
    <w:p w:rsidR="009D2719" w:rsidRPr="00C2103F" w:rsidRDefault="009D2719" w:rsidP="009D2719">
      <w:pPr>
        <w:pStyle w:val="af2"/>
        <w:tabs>
          <w:tab w:val="left" w:pos="1588"/>
        </w:tabs>
        <w:jc w:val="center"/>
        <w:rPr>
          <w:rFonts w:ascii="Times New Roman" w:eastAsia="MS Mincho" w:hAnsi="Times New Roman"/>
          <w:b/>
          <w:caps/>
          <w:sz w:val="24"/>
          <w:szCs w:val="24"/>
        </w:rPr>
      </w:pPr>
      <w:r w:rsidRPr="00C2103F">
        <w:rPr>
          <w:rFonts w:ascii="Times New Roman" w:eastAsia="MS Mincho" w:hAnsi="Times New Roman"/>
          <w:b/>
          <w:caps/>
          <w:sz w:val="24"/>
          <w:szCs w:val="24"/>
        </w:rPr>
        <w:t>Програма</w:t>
      </w:r>
    </w:p>
    <w:p w:rsidR="009D2719" w:rsidRPr="00C2103F" w:rsidRDefault="009D2719" w:rsidP="009D27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C2103F">
        <w:rPr>
          <w:b/>
          <w:sz w:val="24"/>
          <w:szCs w:val="24"/>
        </w:rPr>
        <w:t>ахисту</w:t>
      </w:r>
      <w:r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населення і територій</w:t>
      </w:r>
      <w:r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Почаївської</w:t>
      </w:r>
      <w:r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територіальної</w:t>
      </w:r>
      <w:r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громади</w:t>
      </w:r>
      <w:r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від</w:t>
      </w:r>
      <w:r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надзвичайних</w:t>
      </w:r>
      <w:r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ситуацій техногенного та природного характеру на 2021-2025 роки</w:t>
      </w:r>
    </w:p>
    <w:p w:rsidR="00012F4D" w:rsidRDefault="009D2719" w:rsidP="009D2719">
      <w:pPr>
        <w:tabs>
          <w:tab w:val="center" w:pos="4677"/>
          <w:tab w:val="left" w:pos="6495"/>
        </w:tabs>
        <w:rPr>
          <w:b/>
          <w:sz w:val="28"/>
          <w:szCs w:val="28"/>
        </w:rPr>
      </w:pPr>
      <w:r w:rsidRPr="00C2103F">
        <w:rPr>
          <w:b/>
          <w:sz w:val="28"/>
          <w:szCs w:val="28"/>
        </w:rPr>
        <w:tab/>
      </w:r>
    </w:p>
    <w:p w:rsidR="009D2719" w:rsidRPr="00012F4D" w:rsidRDefault="009D2719" w:rsidP="009D2719">
      <w:pPr>
        <w:tabs>
          <w:tab w:val="center" w:pos="4677"/>
          <w:tab w:val="left" w:pos="6495"/>
        </w:tabs>
        <w:jc w:val="center"/>
        <w:rPr>
          <w:b/>
          <w:sz w:val="28"/>
          <w:szCs w:val="28"/>
        </w:rPr>
      </w:pPr>
      <w:r w:rsidRPr="00012F4D">
        <w:rPr>
          <w:b/>
          <w:sz w:val="28"/>
          <w:szCs w:val="28"/>
        </w:rPr>
        <w:t>Паспорт Програми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609"/>
        <w:gridCol w:w="4248"/>
      </w:tblGrid>
      <w:tr w:rsidR="009D2719" w:rsidRPr="00012F4D" w:rsidTr="009D2719">
        <w:trPr>
          <w:trHeight w:val="597"/>
        </w:trPr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Ініціаторрозробленняпрограми</w:t>
            </w:r>
          </w:p>
        </w:tc>
        <w:tc>
          <w:tcPr>
            <w:tcW w:w="5918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pacing w:val="-4"/>
                <w:sz w:val="28"/>
                <w:szCs w:val="28"/>
              </w:rPr>
              <w:t>Кременецький РВ УДСНС України в Тернопільськійобласті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Дата ,номер і назварозпорядчого документа органу  влади про розробленняпрограми</w:t>
            </w:r>
          </w:p>
        </w:tc>
        <w:tc>
          <w:tcPr>
            <w:tcW w:w="5918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Кодекс цивільного</w:t>
            </w:r>
            <w:r w:rsidR="00DC4C2F">
              <w:rPr>
                <w:sz w:val="28"/>
                <w:szCs w:val="28"/>
              </w:rPr>
              <w:t xml:space="preserve"> </w:t>
            </w:r>
            <w:r w:rsidRPr="00012F4D">
              <w:rPr>
                <w:sz w:val="28"/>
                <w:szCs w:val="28"/>
              </w:rPr>
              <w:t>захистуУкраїни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Розробникпрограми</w:t>
            </w:r>
          </w:p>
        </w:tc>
        <w:tc>
          <w:tcPr>
            <w:tcW w:w="5918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pacing w:val="-4"/>
                <w:sz w:val="28"/>
                <w:szCs w:val="28"/>
              </w:rPr>
              <w:t>Кременецький РВ УДСНС України в Тернопільськійобласті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Співрозробникипрограми</w:t>
            </w:r>
          </w:p>
        </w:tc>
        <w:tc>
          <w:tcPr>
            <w:tcW w:w="5918" w:type="dxa"/>
          </w:tcPr>
          <w:p w:rsidR="009D2719" w:rsidRPr="00012F4D" w:rsidRDefault="009D2719" w:rsidP="009D2719">
            <w:pPr>
              <w:pStyle w:val="af4"/>
              <w:rPr>
                <w:sz w:val="28"/>
                <w:szCs w:val="28"/>
              </w:rPr>
            </w:pPr>
            <w:r w:rsidRPr="00012F4D">
              <w:rPr>
                <w:rStyle w:val="2"/>
              </w:rPr>
              <w:t>5 Державний пожежно-рятувальний загін Головного Управління ДСНС України у Тернопільській області, Почаївська міська рада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Відповідальнийвиконавецьпрограми</w:t>
            </w:r>
          </w:p>
        </w:tc>
        <w:tc>
          <w:tcPr>
            <w:tcW w:w="5918" w:type="dxa"/>
          </w:tcPr>
          <w:p w:rsidR="009D2719" w:rsidRPr="00012F4D" w:rsidRDefault="00DC4C2F" w:rsidP="009D2719">
            <w:pPr>
              <w:rPr>
                <w:sz w:val="28"/>
                <w:szCs w:val="28"/>
              </w:rPr>
            </w:pPr>
            <w:r w:rsidRPr="00012F4D">
              <w:rPr>
                <w:spacing w:val="-4"/>
                <w:sz w:val="28"/>
                <w:szCs w:val="28"/>
              </w:rPr>
              <w:t>Кременецький РВ УДСНС України в Тернопільськійобласті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Учасникипрограми</w:t>
            </w:r>
          </w:p>
        </w:tc>
        <w:tc>
          <w:tcPr>
            <w:tcW w:w="5918" w:type="dxa"/>
          </w:tcPr>
          <w:p w:rsidR="009D2719" w:rsidRPr="00012F4D" w:rsidRDefault="009D2719" w:rsidP="00DC4C2F">
            <w:pPr>
              <w:rPr>
                <w:sz w:val="28"/>
                <w:szCs w:val="28"/>
              </w:rPr>
            </w:pPr>
            <w:r w:rsidRPr="00012F4D">
              <w:rPr>
                <w:rStyle w:val="2"/>
                <w:rFonts w:eastAsiaTheme="minorHAnsi"/>
              </w:rPr>
              <w:t>5 Державний</w:t>
            </w:r>
            <w:r w:rsidR="00DC4C2F">
              <w:rPr>
                <w:rStyle w:val="2"/>
                <w:rFonts w:eastAsiaTheme="minorHAnsi"/>
              </w:rPr>
              <w:t xml:space="preserve"> </w:t>
            </w:r>
            <w:r w:rsidRPr="00012F4D">
              <w:rPr>
                <w:rStyle w:val="2"/>
                <w:rFonts w:eastAsiaTheme="minorHAnsi"/>
              </w:rPr>
              <w:t>пожежно-рятувальнийзагін Головного Управління ДСНС України у Тернопільськійобласті, Почаївськаміська рада</w:t>
            </w:r>
            <w:r w:rsidRPr="00012F4D">
              <w:rPr>
                <w:sz w:val="28"/>
                <w:szCs w:val="28"/>
              </w:rPr>
              <w:t xml:space="preserve">, 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Термінреалізаціїпрограми</w:t>
            </w:r>
          </w:p>
        </w:tc>
        <w:tc>
          <w:tcPr>
            <w:tcW w:w="5918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2021-2025 роки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Перелікмісцевихбюджетів, якіберуть участь у виконанніпрограми</w:t>
            </w:r>
          </w:p>
        </w:tc>
        <w:tc>
          <w:tcPr>
            <w:tcW w:w="5918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Місцевий бюджет Почаївськоїгромади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Загальнийобсягфінансовихресурсів, необхідних для реалізаціїпрограмивсього,</w:t>
            </w:r>
          </w:p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918" w:type="dxa"/>
          </w:tcPr>
          <w:p w:rsidR="009D2719" w:rsidRPr="00012F4D" w:rsidRDefault="00BE6005" w:rsidP="009D27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9D2719" w:rsidRPr="00012F4D">
              <w:rPr>
                <w:bCs/>
                <w:sz w:val="28"/>
                <w:szCs w:val="28"/>
              </w:rPr>
              <w:t>7,0 тис.грн.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vMerge w:val="restart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9.1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Коштівмісцевого бюджету</w:t>
            </w:r>
          </w:p>
        </w:tc>
        <w:tc>
          <w:tcPr>
            <w:tcW w:w="5918" w:type="dxa"/>
          </w:tcPr>
          <w:p w:rsidR="009D2719" w:rsidRPr="00012F4D" w:rsidRDefault="00BE6005" w:rsidP="009D27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9D2719" w:rsidRPr="00012F4D">
              <w:rPr>
                <w:bCs/>
                <w:sz w:val="28"/>
                <w:szCs w:val="28"/>
              </w:rPr>
              <w:t>7,0 тис.грн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vMerge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Коштівіншихджерел</w:t>
            </w:r>
          </w:p>
        </w:tc>
        <w:tc>
          <w:tcPr>
            <w:tcW w:w="5918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-</w:t>
            </w:r>
          </w:p>
        </w:tc>
      </w:tr>
      <w:tr w:rsidR="009D2719" w:rsidRPr="00012F4D" w:rsidTr="009D2719">
        <w:trPr>
          <w:trHeight w:val="390"/>
        </w:trPr>
        <w:tc>
          <w:tcPr>
            <w:tcW w:w="469" w:type="dxa"/>
            <w:shd w:val="clear" w:color="auto" w:fill="auto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Керівникпрограми</w:t>
            </w:r>
          </w:p>
        </w:tc>
        <w:tc>
          <w:tcPr>
            <w:tcW w:w="5918" w:type="dxa"/>
          </w:tcPr>
          <w:p w:rsidR="009D2719" w:rsidRPr="00012F4D" w:rsidRDefault="009D2719" w:rsidP="009D2719">
            <w:pPr>
              <w:rPr>
                <w:sz w:val="28"/>
                <w:szCs w:val="28"/>
              </w:rPr>
            </w:pPr>
            <w:r w:rsidRPr="00012F4D">
              <w:rPr>
                <w:sz w:val="28"/>
                <w:szCs w:val="28"/>
              </w:rPr>
              <w:t>Керуючий справами (секретар) виконавчогокомітетуЛівінюк В.П.</w:t>
            </w:r>
          </w:p>
        </w:tc>
      </w:tr>
    </w:tbl>
    <w:p w:rsidR="009D2719" w:rsidRPr="00012F4D" w:rsidRDefault="009D2719" w:rsidP="009D2719">
      <w:pPr>
        <w:pStyle w:val="af2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9D2719" w:rsidRDefault="009D2719" w:rsidP="009D2719">
      <w:pPr>
        <w:pStyle w:val="af2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7F37BC" w:rsidRPr="00012F4D" w:rsidRDefault="007F37BC" w:rsidP="009D2719">
      <w:pPr>
        <w:pStyle w:val="af2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9D2719" w:rsidRDefault="009D2719" w:rsidP="009D2719">
      <w:pPr>
        <w:pStyle w:val="af2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9D2719" w:rsidRDefault="009D2719" w:rsidP="009D2719">
      <w:pPr>
        <w:pStyle w:val="af2"/>
        <w:jc w:val="center"/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val="uk-UA"/>
        </w:rPr>
        <w:t>2.В</w:t>
      </w:r>
      <w:r w:rsidRPr="00EF30F0">
        <w:rPr>
          <w:rFonts w:ascii="Times New Roman" w:eastAsia="MS Mincho" w:hAnsi="Times New Roman"/>
          <w:b/>
          <w:sz w:val="28"/>
          <w:szCs w:val="28"/>
          <w:lang w:val="uk-UA"/>
        </w:rPr>
        <w:t>изначення проблем, на розв’язання</w:t>
      </w:r>
      <w:r>
        <w:rPr>
          <w:rFonts w:ascii="Times New Roman" w:eastAsia="MS Mincho" w:hAnsi="Times New Roman"/>
          <w:b/>
          <w:sz w:val="28"/>
          <w:szCs w:val="28"/>
          <w:lang w:val="uk-UA"/>
        </w:rPr>
        <w:t xml:space="preserve"> </w:t>
      </w:r>
      <w:r w:rsidRPr="00EF30F0">
        <w:rPr>
          <w:rFonts w:ascii="Times New Roman" w:eastAsia="MS Mincho" w:hAnsi="Times New Roman"/>
          <w:b/>
          <w:sz w:val="28"/>
          <w:szCs w:val="28"/>
          <w:lang w:val="uk-UA"/>
        </w:rPr>
        <w:t>яких</w:t>
      </w:r>
      <w:r>
        <w:rPr>
          <w:rFonts w:ascii="Times New Roman" w:eastAsia="MS Mincho" w:hAnsi="Times New Roman"/>
          <w:b/>
          <w:sz w:val="28"/>
          <w:szCs w:val="28"/>
          <w:lang w:val="uk-UA"/>
        </w:rPr>
        <w:t xml:space="preserve"> </w:t>
      </w:r>
      <w:r w:rsidRPr="00EF30F0">
        <w:rPr>
          <w:rFonts w:ascii="Times New Roman" w:eastAsia="MS Mincho" w:hAnsi="Times New Roman"/>
          <w:b/>
          <w:sz w:val="28"/>
          <w:szCs w:val="28"/>
          <w:lang w:val="uk-UA"/>
        </w:rPr>
        <w:t>спрямована</w:t>
      </w:r>
      <w:r>
        <w:rPr>
          <w:rFonts w:ascii="Times New Roman" w:eastAsia="MS Mincho" w:hAnsi="Times New Roman"/>
          <w:b/>
          <w:sz w:val="28"/>
          <w:szCs w:val="28"/>
          <w:lang w:val="uk-UA"/>
        </w:rPr>
        <w:t xml:space="preserve"> </w:t>
      </w:r>
      <w:r w:rsidRPr="00EF30F0">
        <w:rPr>
          <w:rFonts w:ascii="Times New Roman" w:eastAsia="MS Mincho" w:hAnsi="Times New Roman"/>
          <w:b/>
          <w:sz w:val="28"/>
          <w:szCs w:val="28"/>
          <w:lang w:val="uk-UA"/>
        </w:rPr>
        <w:t>Програма</w:t>
      </w:r>
    </w:p>
    <w:p w:rsidR="009D2719" w:rsidRPr="0076261A" w:rsidRDefault="009D2719" w:rsidP="009D2719">
      <w:pPr>
        <w:pStyle w:val="af2"/>
        <w:rPr>
          <w:rFonts w:ascii="Times New Roman" w:eastAsia="MS Mincho" w:hAnsi="Times New Roman"/>
          <w:b/>
          <w:sz w:val="28"/>
          <w:szCs w:val="28"/>
          <w:lang w:val="uk-UA"/>
        </w:rPr>
      </w:pPr>
    </w:p>
    <w:p w:rsidR="009D2719" w:rsidRPr="00655739" w:rsidRDefault="009D2719" w:rsidP="009D2719">
      <w:pPr>
        <w:ind w:firstLine="720"/>
        <w:jc w:val="both"/>
        <w:rPr>
          <w:sz w:val="28"/>
          <w:szCs w:val="28"/>
        </w:rPr>
      </w:pPr>
      <w:r w:rsidRPr="00752BD9">
        <w:rPr>
          <w:sz w:val="28"/>
          <w:szCs w:val="28"/>
        </w:rPr>
        <w:t xml:space="preserve">На території Почаївської територіальної громади розташовано безліч потенційно - небезпечних об’єктів, які є об’єктами підвищеної небезпеки й несуть загрозу життю і здоров’ю людей та довкіллю громади. </w:t>
      </w:r>
      <w:r w:rsidRPr="00655739">
        <w:rPr>
          <w:sz w:val="28"/>
          <w:szCs w:val="28"/>
        </w:rPr>
        <w:t>Внаслідок високого рівня зношення технологічного обладнання більшості будівель підвищеної небезпеки, в громаді складається тенденція до виникнення надзвичайних ситуацій.</w:t>
      </w:r>
    </w:p>
    <w:p w:rsidR="009D2719" w:rsidRPr="00C2103F" w:rsidRDefault="009D2719" w:rsidP="009D2719">
      <w:pPr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Крім того, можливі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аварії з викидом (виливом) небезпечних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хімічних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речовин, при транспортуванні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 xml:space="preserve">автомобільним та залізничним транспортом. </w:t>
      </w:r>
    </w:p>
    <w:p w:rsidR="009D2719" w:rsidRPr="00C2103F" w:rsidRDefault="009D2719" w:rsidP="009D2719">
      <w:pPr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Актуальність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проблеми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населення і територій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наслідків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надзвичайних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ситуацій природного характеру зумовлена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тенденціями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зростання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шкоди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територіям та населенню, що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спричиняються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небезпечними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природними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 xml:space="preserve">явищами: підтопленнями, зсувами, ураганами, буревіями, сильними опадами, градом, обледенінням. </w:t>
      </w:r>
    </w:p>
    <w:p w:rsidR="009D2719" w:rsidRPr="00C2103F" w:rsidRDefault="009D2719" w:rsidP="009D2719">
      <w:pPr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Щороку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збільшується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кількість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пожеж та загиблих людей від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 xml:space="preserve">вогню. </w:t>
      </w:r>
    </w:p>
    <w:p w:rsidR="009D2719" w:rsidRDefault="009D2719" w:rsidP="009D2719">
      <w:pPr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Матеріально-технічне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оснащення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управління та сил цивільного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захисту не відповідає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сучасним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вимогам, зношеність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техніки та оснащення становить понад 80 відсотків. Не організовано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належним чином роботу із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пожежної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безпеки в сільській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місцевості через відсутність у них підрозділів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місцевої по</w:t>
      </w:r>
      <w:r>
        <w:rPr>
          <w:sz w:val="28"/>
          <w:szCs w:val="28"/>
        </w:rPr>
        <w:t>ж</w:t>
      </w:r>
      <w:r w:rsidRPr="00C2103F">
        <w:rPr>
          <w:sz w:val="28"/>
          <w:szCs w:val="28"/>
        </w:rPr>
        <w:t>ежної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охорони.</w:t>
      </w:r>
    </w:p>
    <w:p w:rsidR="0030748C" w:rsidRPr="00C2103F" w:rsidRDefault="0030748C" w:rsidP="009D2719">
      <w:pPr>
        <w:ind w:firstLine="720"/>
        <w:jc w:val="both"/>
        <w:rPr>
          <w:sz w:val="28"/>
          <w:szCs w:val="28"/>
        </w:rPr>
      </w:pPr>
    </w:p>
    <w:p w:rsidR="009D2719" w:rsidRDefault="009D2719" w:rsidP="009D2719">
      <w:pPr>
        <w:pStyle w:val="af2"/>
        <w:tabs>
          <w:tab w:val="left" w:pos="92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2719">
        <w:rPr>
          <w:rFonts w:ascii="Times New Roman" w:hAnsi="Times New Roman"/>
          <w:b/>
          <w:bCs/>
          <w:sz w:val="28"/>
          <w:szCs w:val="28"/>
          <w:lang w:val="uk-UA"/>
        </w:rPr>
        <w:t>3. Мета та завдання</w:t>
      </w:r>
      <w:r w:rsidR="003C06C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D2719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9D2719" w:rsidRPr="0076261A" w:rsidRDefault="009D2719" w:rsidP="009D2719">
      <w:pPr>
        <w:pStyle w:val="af2"/>
        <w:tabs>
          <w:tab w:val="left" w:pos="926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D2719" w:rsidRPr="0076261A" w:rsidRDefault="009D2719" w:rsidP="009D2719">
      <w:pPr>
        <w:ind w:firstLine="720"/>
        <w:jc w:val="both"/>
        <w:rPr>
          <w:sz w:val="28"/>
          <w:szCs w:val="28"/>
        </w:rPr>
      </w:pPr>
      <w:r w:rsidRPr="0076261A">
        <w:rPr>
          <w:sz w:val="28"/>
          <w:szCs w:val="28"/>
        </w:rPr>
        <w:t xml:space="preserve">Метою  Програми є забезпечення державної політики щодо запобігання та ліквідації надзвичайних ситуацій техногенного та природного характеру й окремих їх наслідків, проведення пошукових, аварійно-рятувальних та інших невідкладних робіт відповідно до вимог нормативних документів,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техногенної і природної безпеки на території громади та організаційних засад її функціонування, зміцнення технічної і ресурсної бази, створення безпечних умов для відпочинку населення громади, зменшення кількості загиблих під час надзвичайних ситуацій та подій, що дозволить у повному обсязі виконати завдання, пов’язані з рятуванням людей та збереженням довкілля. </w:t>
      </w:r>
    </w:p>
    <w:p w:rsidR="009D2719" w:rsidRPr="00C2103F" w:rsidRDefault="009D2719" w:rsidP="009D2719">
      <w:pPr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вищезазначеної мети можливе при здійсненні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впродовж 2021-2025 років комплексу шляхів та засобів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спрямованих на:</w:t>
      </w:r>
    </w:p>
    <w:p w:rsidR="009D2719" w:rsidRPr="00C2103F" w:rsidRDefault="009D2719" w:rsidP="009D27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03F">
        <w:rPr>
          <w:sz w:val="28"/>
          <w:szCs w:val="28"/>
        </w:rPr>
        <w:t>р</w:t>
      </w:r>
      <w:r w:rsidRPr="00C2103F">
        <w:rPr>
          <w:rFonts w:eastAsia="MS Mincho"/>
          <w:sz w:val="28"/>
          <w:szCs w:val="28"/>
        </w:rPr>
        <w:t>озвиток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системи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зв’язку, оповіщення та інформатизації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цивільного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захисту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Почаївської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територіальної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громади;</w:t>
      </w:r>
    </w:p>
    <w:p w:rsidR="009D2719" w:rsidRPr="00C2103F" w:rsidRDefault="009D2719" w:rsidP="009D2719">
      <w:pPr>
        <w:ind w:firstLine="720"/>
        <w:jc w:val="both"/>
        <w:rPr>
          <w:rFonts w:eastAsia="MS Mincho"/>
          <w:sz w:val="28"/>
          <w:szCs w:val="28"/>
        </w:rPr>
      </w:pPr>
      <w:r w:rsidRPr="00C2103F">
        <w:rPr>
          <w:sz w:val="28"/>
          <w:szCs w:val="28"/>
        </w:rPr>
        <w:t xml:space="preserve">- </w:t>
      </w:r>
      <w:r w:rsidRPr="00C2103F">
        <w:rPr>
          <w:rFonts w:eastAsia="MS Mincho"/>
          <w:sz w:val="28"/>
          <w:szCs w:val="28"/>
        </w:rPr>
        <w:t>створення та накопичення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місцевого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матеріального резерву громади для виконання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заходів, спрямованих на запобігання та ліквідацію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надзвичайних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ситуацій техногенного та природного характеру;</w:t>
      </w:r>
    </w:p>
    <w:p w:rsidR="009D2719" w:rsidRPr="00C2103F" w:rsidRDefault="009D2719" w:rsidP="009D2719">
      <w:pPr>
        <w:ind w:firstLine="720"/>
        <w:jc w:val="both"/>
        <w:rPr>
          <w:rFonts w:eastAsia="MS Mincho"/>
          <w:sz w:val="28"/>
          <w:szCs w:val="28"/>
        </w:rPr>
      </w:pPr>
      <w:r w:rsidRPr="00C2103F">
        <w:rPr>
          <w:rFonts w:eastAsia="MS Mincho"/>
          <w:sz w:val="28"/>
          <w:szCs w:val="28"/>
        </w:rPr>
        <w:t>- виконання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заходів, спрямованих на навчання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населення основам життєдіяльності, діям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в  екстремальних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ситуаціях;</w:t>
      </w:r>
    </w:p>
    <w:p w:rsidR="009D2719" w:rsidRPr="00C2103F" w:rsidRDefault="009D2719" w:rsidP="009D2719">
      <w:pPr>
        <w:ind w:firstLine="720"/>
        <w:jc w:val="both"/>
        <w:rPr>
          <w:rFonts w:eastAsia="MS Mincho"/>
          <w:sz w:val="28"/>
          <w:szCs w:val="28"/>
        </w:rPr>
      </w:pPr>
      <w:r w:rsidRPr="00C2103F">
        <w:rPr>
          <w:sz w:val="28"/>
          <w:szCs w:val="28"/>
        </w:rPr>
        <w:t xml:space="preserve">- </w:t>
      </w:r>
      <w:r w:rsidRPr="00C2103F">
        <w:rPr>
          <w:rFonts w:eastAsia="MS Mincho"/>
          <w:sz w:val="28"/>
          <w:szCs w:val="28"/>
        </w:rPr>
        <w:t>обстеження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територій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імовірного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забруднення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 xml:space="preserve">вибухонебезпечними </w:t>
      </w:r>
      <w:r w:rsidRPr="00C2103F">
        <w:rPr>
          <w:rFonts w:eastAsia="MS Mincho"/>
          <w:sz w:val="28"/>
          <w:szCs w:val="28"/>
        </w:rPr>
        <w:lastRenderedPageBreak/>
        <w:t>предметами часів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минулих</w:t>
      </w:r>
      <w:r>
        <w:rPr>
          <w:rFonts w:eastAsia="MS Mincho"/>
          <w:sz w:val="28"/>
          <w:szCs w:val="28"/>
        </w:rPr>
        <w:t xml:space="preserve"> </w:t>
      </w:r>
      <w:r w:rsidRPr="00C2103F">
        <w:rPr>
          <w:rFonts w:eastAsia="MS Mincho"/>
          <w:sz w:val="28"/>
          <w:szCs w:val="28"/>
        </w:rPr>
        <w:t>війн;</w:t>
      </w:r>
    </w:p>
    <w:p w:rsidR="009D2719" w:rsidRPr="00C2103F" w:rsidRDefault="009D2719" w:rsidP="009D2719">
      <w:pPr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- проведення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технічної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інвентаризації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захисних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споруд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цивільного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захисту.</w:t>
      </w:r>
    </w:p>
    <w:p w:rsidR="009D2719" w:rsidRPr="009D2719" w:rsidRDefault="009D2719" w:rsidP="009D2719">
      <w:pPr>
        <w:pStyle w:val="af2"/>
        <w:ind w:firstLine="72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D2719">
        <w:rPr>
          <w:rFonts w:ascii="Times New Roman" w:eastAsia="MS Mincho" w:hAnsi="Times New Roman"/>
          <w:sz w:val="28"/>
          <w:szCs w:val="28"/>
          <w:lang w:val="uk-UA"/>
        </w:rPr>
        <w:t>Основними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завданнями і заходами розвитку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системи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цивільного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захисту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області є:</w:t>
      </w:r>
    </w:p>
    <w:p w:rsidR="009D2719" w:rsidRPr="009D2719" w:rsidRDefault="009D2719" w:rsidP="009D2719">
      <w:pPr>
        <w:pStyle w:val="af2"/>
        <w:widowControl w:val="0"/>
        <w:ind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D2719">
        <w:rPr>
          <w:rFonts w:ascii="Times New Roman" w:eastAsia="MS Mincho" w:hAnsi="Times New Roman"/>
          <w:sz w:val="28"/>
          <w:szCs w:val="28"/>
          <w:lang w:val="uk-UA"/>
        </w:rPr>
        <w:t>1. Придбання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пересувної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апаратури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 xml:space="preserve">оповіщення. </w:t>
      </w:r>
    </w:p>
    <w:p w:rsidR="009D2719" w:rsidRPr="009D2719" w:rsidRDefault="009D2719" w:rsidP="009D2719">
      <w:pPr>
        <w:pStyle w:val="af2"/>
        <w:widowControl w:val="0"/>
        <w:ind w:firstLine="70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D2719">
        <w:rPr>
          <w:rFonts w:ascii="Times New Roman" w:eastAsia="MS Mincho" w:hAnsi="Times New Roman"/>
          <w:sz w:val="28"/>
          <w:szCs w:val="28"/>
          <w:lang w:val="uk-UA"/>
        </w:rPr>
        <w:t>2. Щорічне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проведення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заходів з поповнення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використаних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матеріальних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запасів та коригування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їх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номенклатури за результатами проведення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аварійно-відновлювальних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робіт з ліквідації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наслідків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надзвичайних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ситуацій.</w:t>
      </w:r>
    </w:p>
    <w:p w:rsidR="009D2719" w:rsidRPr="00C2103F" w:rsidRDefault="009D2719" w:rsidP="009D2719">
      <w:pPr>
        <w:pStyle w:val="af2"/>
        <w:widowControl w:val="0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2103F">
        <w:rPr>
          <w:rFonts w:ascii="Times New Roman" w:eastAsia="MS Mincho" w:hAnsi="Times New Roman"/>
          <w:sz w:val="28"/>
          <w:szCs w:val="28"/>
        </w:rPr>
        <w:t>3.Проведення змагань дружин юних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C2103F">
        <w:rPr>
          <w:rFonts w:ascii="Times New Roman" w:eastAsia="MS Mincho" w:hAnsi="Times New Roman"/>
          <w:sz w:val="28"/>
          <w:szCs w:val="28"/>
        </w:rPr>
        <w:t>пожежних, «Школа безпеки» і забезпечення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C2103F">
        <w:rPr>
          <w:rFonts w:ascii="Times New Roman" w:eastAsia="MS Mincho" w:hAnsi="Times New Roman"/>
          <w:sz w:val="28"/>
          <w:szCs w:val="28"/>
        </w:rPr>
        <w:t>участі у обласних заходах.</w:t>
      </w:r>
    </w:p>
    <w:p w:rsidR="009D2719" w:rsidRPr="00C2103F" w:rsidRDefault="009D2719" w:rsidP="009D2719">
      <w:pPr>
        <w:ind w:firstLine="708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4.Транспортне забезпечення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аварійно-рятувального загону спеціального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призначення УДСНС України у Тернопільській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області при проведенні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робіт по розмінуванню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території (придбання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пального).</w:t>
      </w:r>
    </w:p>
    <w:p w:rsidR="009D2719" w:rsidRPr="00C2103F" w:rsidRDefault="009D2719" w:rsidP="009D2719">
      <w:pPr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Реалізація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основних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завдань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дасть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змогу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захистити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населення і територію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Почаївської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громади, запобігати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виникненню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надзвичайних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ситуацій та подій, підвищити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рівень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готовності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аварійно-рятувальних служб до дій за призначенням, мінімізувати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наслідки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надзвичайних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ситуацій, покращити стан техногенної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об’єктів, терміново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реагувати на надзвичайні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ситуації техногенного та природного характеру, проводити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аварійно-рятувальні та відновлювальні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роботи, захистити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навколишнє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природне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середовище та локалізувати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зони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впливу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шкідливих і небезпечних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факторів, що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виникають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 xml:space="preserve">під час аварій та катастроф. </w:t>
      </w:r>
    </w:p>
    <w:p w:rsidR="009D2719" w:rsidRPr="009D2719" w:rsidRDefault="009D2719" w:rsidP="009D2719">
      <w:pPr>
        <w:pStyle w:val="af2"/>
        <w:ind w:firstLine="72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D2719">
        <w:rPr>
          <w:rFonts w:ascii="Times New Roman" w:eastAsia="MS Mincho" w:hAnsi="Times New Roman"/>
          <w:sz w:val="28"/>
          <w:szCs w:val="28"/>
          <w:lang w:val="uk-UA"/>
        </w:rPr>
        <w:t>У результаті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виконання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завдань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hAnsi="Times New Roman"/>
          <w:sz w:val="28"/>
          <w:szCs w:val="28"/>
          <w:lang w:val="uk-UA"/>
        </w:rPr>
        <w:t>Програми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 xml:space="preserve"> створиться реальна можливість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суттєво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підвищити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рівень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безпеки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людини і навколишнього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середовища, їх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захищеності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від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впливу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шкідливих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техногенних, природних, екологічних і соціальних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 xml:space="preserve">факторів. </w:t>
      </w:r>
    </w:p>
    <w:p w:rsidR="009D2719" w:rsidRDefault="009D2719" w:rsidP="009D2719">
      <w:pPr>
        <w:ind w:firstLine="720"/>
        <w:jc w:val="center"/>
        <w:rPr>
          <w:b/>
          <w:sz w:val="28"/>
          <w:szCs w:val="28"/>
        </w:rPr>
      </w:pPr>
    </w:p>
    <w:p w:rsidR="009D2719" w:rsidRDefault="009D2719" w:rsidP="00191153">
      <w:pPr>
        <w:ind w:firstLine="720"/>
        <w:jc w:val="center"/>
        <w:rPr>
          <w:b/>
          <w:sz w:val="28"/>
          <w:szCs w:val="28"/>
        </w:rPr>
      </w:pPr>
      <w:r w:rsidRPr="00C2103F">
        <w:rPr>
          <w:b/>
          <w:sz w:val="28"/>
          <w:szCs w:val="28"/>
        </w:rPr>
        <w:t>4.Термін виконання</w:t>
      </w:r>
      <w:r w:rsidR="003C06CD">
        <w:rPr>
          <w:b/>
          <w:sz w:val="28"/>
          <w:szCs w:val="28"/>
        </w:rPr>
        <w:t xml:space="preserve"> </w:t>
      </w:r>
      <w:r w:rsidRPr="00C2103F">
        <w:rPr>
          <w:b/>
          <w:sz w:val="28"/>
          <w:szCs w:val="28"/>
        </w:rPr>
        <w:t>Програми</w:t>
      </w:r>
    </w:p>
    <w:p w:rsidR="0030748C" w:rsidRPr="00C2103F" w:rsidRDefault="0030748C" w:rsidP="009D2719">
      <w:pPr>
        <w:ind w:firstLine="720"/>
        <w:jc w:val="center"/>
        <w:rPr>
          <w:b/>
          <w:sz w:val="28"/>
          <w:szCs w:val="28"/>
        </w:rPr>
      </w:pPr>
    </w:p>
    <w:p w:rsidR="009D2719" w:rsidRPr="00C2103F" w:rsidRDefault="009D2719" w:rsidP="009D2719">
      <w:pPr>
        <w:ind w:firstLine="708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Виконання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населення і територій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Почаївської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надзвичайних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ситуацій техногенного та природного характеру на 2021-2025 роки, передбачається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протягом 2021-2025роки.</w:t>
      </w:r>
    </w:p>
    <w:p w:rsidR="009D2719" w:rsidRDefault="009D2719" w:rsidP="009D2719">
      <w:pPr>
        <w:tabs>
          <w:tab w:val="center" w:pos="4677"/>
          <w:tab w:val="left" w:pos="6495"/>
        </w:tabs>
        <w:jc w:val="both"/>
        <w:rPr>
          <w:sz w:val="28"/>
          <w:szCs w:val="28"/>
        </w:rPr>
      </w:pPr>
      <w:r w:rsidRPr="00C2103F">
        <w:rPr>
          <w:sz w:val="28"/>
          <w:szCs w:val="28"/>
        </w:rPr>
        <w:tab/>
      </w:r>
    </w:p>
    <w:p w:rsidR="009D2719" w:rsidRDefault="009D2719" w:rsidP="009D2719">
      <w:pPr>
        <w:tabs>
          <w:tab w:val="center" w:pos="4677"/>
          <w:tab w:val="left" w:pos="6495"/>
        </w:tabs>
        <w:jc w:val="both"/>
        <w:rPr>
          <w:sz w:val="28"/>
          <w:szCs w:val="28"/>
        </w:rPr>
      </w:pPr>
    </w:p>
    <w:p w:rsidR="009D2719" w:rsidRPr="00C2103F" w:rsidRDefault="009D2719" w:rsidP="009D2719">
      <w:pPr>
        <w:tabs>
          <w:tab w:val="center" w:pos="4677"/>
          <w:tab w:val="left" w:pos="6495"/>
        </w:tabs>
        <w:jc w:val="center"/>
        <w:rPr>
          <w:b/>
          <w:bCs/>
          <w:spacing w:val="2"/>
          <w:sz w:val="28"/>
          <w:szCs w:val="28"/>
        </w:rPr>
      </w:pPr>
      <w:r w:rsidRPr="00C2103F">
        <w:rPr>
          <w:b/>
          <w:bCs/>
          <w:spacing w:val="2"/>
          <w:sz w:val="28"/>
          <w:szCs w:val="28"/>
        </w:rPr>
        <w:t>5. ФінансовезабезпеченняПрограми</w:t>
      </w:r>
    </w:p>
    <w:tbl>
      <w:tblPr>
        <w:tblW w:w="105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0"/>
        <w:gridCol w:w="992"/>
        <w:gridCol w:w="992"/>
        <w:gridCol w:w="993"/>
        <w:gridCol w:w="992"/>
        <w:gridCol w:w="1134"/>
        <w:gridCol w:w="2307"/>
      </w:tblGrid>
      <w:tr w:rsidR="009D2719" w:rsidRPr="00C2103F" w:rsidTr="009D2719">
        <w:trPr>
          <w:cantSplit/>
          <w:trHeight w:val="975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719" w:rsidRPr="00C2103F" w:rsidRDefault="009D2719" w:rsidP="009D2719">
            <w:pPr>
              <w:ind w:left="5" w:right="14"/>
              <w:rPr>
                <w:sz w:val="28"/>
                <w:szCs w:val="28"/>
              </w:rPr>
            </w:pPr>
            <w:r w:rsidRPr="00C2103F">
              <w:rPr>
                <w:color w:val="000000"/>
                <w:sz w:val="28"/>
                <w:szCs w:val="28"/>
              </w:rPr>
              <w:t>Кошти, якіпропонуєтьсязалучити на виконанняПрограми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719" w:rsidRPr="00414101" w:rsidRDefault="009D2719" w:rsidP="009D2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2103F">
              <w:rPr>
                <w:sz w:val="28"/>
                <w:szCs w:val="28"/>
              </w:rPr>
              <w:t>021рік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2719" w:rsidRPr="00414101" w:rsidRDefault="009D2719" w:rsidP="009D2719">
            <w:pPr>
              <w:rPr>
                <w:sz w:val="28"/>
                <w:szCs w:val="28"/>
              </w:rPr>
            </w:pPr>
            <w:r w:rsidRPr="00C2103F">
              <w:rPr>
                <w:sz w:val="28"/>
                <w:szCs w:val="28"/>
              </w:rPr>
              <w:t>2022рік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2719" w:rsidRPr="00414101" w:rsidRDefault="009D2719" w:rsidP="009D2719">
            <w:pPr>
              <w:rPr>
                <w:sz w:val="28"/>
                <w:szCs w:val="28"/>
              </w:rPr>
            </w:pPr>
            <w:r w:rsidRPr="00C2103F">
              <w:rPr>
                <w:sz w:val="28"/>
                <w:szCs w:val="28"/>
              </w:rPr>
              <w:t>2023рік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719" w:rsidRPr="00C2103F" w:rsidRDefault="009D2719" w:rsidP="009D2719">
            <w:pPr>
              <w:rPr>
                <w:sz w:val="28"/>
                <w:szCs w:val="28"/>
              </w:rPr>
            </w:pPr>
            <w:r w:rsidRPr="00C2103F">
              <w:rPr>
                <w:sz w:val="28"/>
                <w:szCs w:val="28"/>
              </w:rPr>
              <w:t>2024рік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2719" w:rsidRPr="00C2103F" w:rsidRDefault="009D2719" w:rsidP="009D2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2103F">
              <w:rPr>
                <w:sz w:val="28"/>
                <w:szCs w:val="28"/>
              </w:rPr>
              <w:t>025рік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719" w:rsidRPr="00C2103F" w:rsidRDefault="009D2719" w:rsidP="009D2719">
            <w:pPr>
              <w:ind w:left="94" w:right="26"/>
              <w:jc w:val="both"/>
              <w:rPr>
                <w:sz w:val="28"/>
                <w:szCs w:val="28"/>
              </w:rPr>
            </w:pPr>
            <w:r w:rsidRPr="00C2103F">
              <w:rPr>
                <w:color w:val="000000"/>
                <w:sz w:val="28"/>
                <w:szCs w:val="28"/>
              </w:rPr>
              <w:t>Усьоговитрат на виконанняпрограми</w:t>
            </w:r>
          </w:p>
          <w:p w:rsidR="009D2719" w:rsidRPr="00C2103F" w:rsidRDefault="009D2719" w:rsidP="009D2719">
            <w:pPr>
              <w:ind w:left="94" w:right="26"/>
              <w:jc w:val="both"/>
              <w:rPr>
                <w:sz w:val="28"/>
                <w:szCs w:val="28"/>
              </w:rPr>
            </w:pPr>
            <w:r w:rsidRPr="00C2103F">
              <w:rPr>
                <w:color w:val="000000"/>
                <w:sz w:val="28"/>
                <w:szCs w:val="28"/>
              </w:rPr>
              <w:t>(тис.грн.)</w:t>
            </w:r>
          </w:p>
        </w:tc>
      </w:tr>
      <w:tr w:rsidR="009D2719" w:rsidRPr="00C2103F" w:rsidTr="009D2719">
        <w:trPr>
          <w:trHeight w:val="203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19" w:rsidRPr="00C2103F" w:rsidRDefault="009D2719" w:rsidP="009D2719">
            <w:pPr>
              <w:ind w:left="5" w:right="14"/>
              <w:rPr>
                <w:sz w:val="28"/>
                <w:szCs w:val="28"/>
              </w:rPr>
            </w:pPr>
            <w:r w:rsidRPr="00C2103F">
              <w:rPr>
                <w:color w:val="000000"/>
                <w:sz w:val="28"/>
                <w:szCs w:val="28"/>
              </w:rPr>
              <w:t>Обсягресурсів, усього, у тому числі: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2719" w:rsidRPr="00C2103F" w:rsidRDefault="009D2719" w:rsidP="009D2719">
            <w:pPr>
              <w:jc w:val="center"/>
              <w:rPr>
                <w:sz w:val="28"/>
                <w:szCs w:val="28"/>
              </w:rPr>
            </w:pPr>
            <w:r w:rsidRPr="00C2103F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D2719" w:rsidRPr="00C2103F" w:rsidRDefault="009D2719" w:rsidP="009D2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  <w:r w:rsidRPr="00C2103F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D2719" w:rsidRPr="00C2103F" w:rsidRDefault="008668D0" w:rsidP="009D2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1AB6">
              <w:rPr>
                <w:sz w:val="28"/>
                <w:szCs w:val="28"/>
              </w:rPr>
              <w:t>2</w:t>
            </w:r>
            <w:r w:rsidR="009D2719" w:rsidRPr="00C2103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2719" w:rsidRPr="00C2103F" w:rsidRDefault="002874E7" w:rsidP="00287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D2719" w:rsidRPr="00C2103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D2719" w:rsidRPr="00C2103F" w:rsidRDefault="002874E7" w:rsidP="009D2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2719" w:rsidRPr="00C2103F">
              <w:rPr>
                <w:sz w:val="28"/>
                <w:szCs w:val="28"/>
              </w:rPr>
              <w:t>0,0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2719" w:rsidRPr="00C2103F" w:rsidRDefault="002874E7" w:rsidP="009D2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9D2719">
              <w:rPr>
                <w:sz w:val="28"/>
                <w:szCs w:val="28"/>
              </w:rPr>
              <w:t>7</w:t>
            </w:r>
            <w:r w:rsidR="009D2719" w:rsidRPr="00C2103F">
              <w:rPr>
                <w:sz w:val="28"/>
                <w:szCs w:val="28"/>
              </w:rPr>
              <w:t>,0</w:t>
            </w:r>
          </w:p>
        </w:tc>
      </w:tr>
      <w:tr w:rsidR="009D2719" w:rsidRPr="00C2103F" w:rsidTr="009D2719">
        <w:trPr>
          <w:trHeight w:val="279"/>
          <w:jc w:val="center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19" w:rsidRPr="00C2103F" w:rsidRDefault="009D2719" w:rsidP="009D2719">
            <w:pPr>
              <w:ind w:left="5" w:right="14"/>
              <w:rPr>
                <w:sz w:val="28"/>
                <w:szCs w:val="28"/>
              </w:rPr>
            </w:pPr>
            <w:r w:rsidRPr="00C2103F">
              <w:rPr>
                <w:color w:val="000000"/>
                <w:sz w:val="28"/>
                <w:szCs w:val="28"/>
              </w:rPr>
              <w:t>Місцевий 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2719" w:rsidRPr="00C2103F" w:rsidRDefault="009D2719" w:rsidP="009D2719">
            <w:pPr>
              <w:jc w:val="center"/>
              <w:rPr>
                <w:sz w:val="28"/>
                <w:szCs w:val="28"/>
              </w:rPr>
            </w:pPr>
            <w:r w:rsidRPr="00C2103F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D2719" w:rsidRPr="00C2103F" w:rsidRDefault="009D2719" w:rsidP="009D2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  <w:r w:rsidRPr="00C2103F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D2719" w:rsidRPr="00C2103F" w:rsidRDefault="008668D0" w:rsidP="009D2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4E7">
              <w:rPr>
                <w:sz w:val="28"/>
                <w:szCs w:val="28"/>
              </w:rPr>
              <w:t>2</w:t>
            </w:r>
            <w:r w:rsidR="009D2719" w:rsidRPr="00C2103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D2719" w:rsidRPr="00C2103F" w:rsidRDefault="002874E7" w:rsidP="009D2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9D2719" w:rsidRPr="00C2103F" w:rsidRDefault="002874E7" w:rsidP="009D2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19" w:rsidRPr="00C2103F" w:rsidRDefault="002874E7" w:rsidP="00287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  <w:r w:rsidR="009D2719" w:rsidRPr="00C2103F">
              <w:rPr>
                <w:sz w:val="28"/>
                <w:szCs w:val="28"/>
              </w:rPr>
              <w:t>,0</w:t>
            </w:r>
          </w:p>
        </w:tc>
      </w:tr>
    </w:tbl>
    <w:p w:rsidR="0030748C" w:rsidRDefault="0030748C" w:rsidP="009D2719">
      <w:pPr>
        <w:shd w:val="clear" w:color="auto" w:fill="FFFFFF"/>
        <w:jc w:val="center"/>
        <w:rPr>
          <w:b/>
          <w:sz w:val="28"/>
          <w:szCs w:val="28"/>
        </w:rPr>
      </w:pPr>
    </w:p>
    <w:p w:rsidR="009D2719" w:rsidRDefault="009D2719" w:rsidP="009D2719">
      <w:pPr>
        <w:shd w:val="clear" w:color="auto" w:fill="FFFFFF"/>
        <w:jc w:val="center"/>
        <w:rPr>
          <w:b/>
          <w:sz w:val="28"/>
          <w:szCs w:val="28"/>
        </w:rPr>
      </w:pPr>
      <w:r w:rsidRPr="00C2103F">
        <w:rPr>
          <w:b/>
          <w:sz w:val="28"/>
          <w:szCs w:val="28"/>
        </w:rPr>
        <w:t>6. Заходи Програми</w:t>
      </w:r>
    </w:p>
    <w:p w:rsidR="0030748C" w:rsidRPr="00C2103F" w:rsidRDefault="0030748C" w:rsidP="009D2719">
      <w:pPr>
        <w:shd w:val="clear" w:color="auto" w:fill="FFFFFF"/>
        <w:jc w:val="center"/>
        <w:rPr>
          <w:b/>
          <w:sz w:val="28"/>
          <w:szCs w:val="28"/>
        </w:rPr>
      </w:pPr>
    </w:p>
    <w:p w:rsidR="009D2719" w:rsidRDefault="009D2719" w:rsidP="009D2719">
      <w:pPr>
        <w:ind w:firstLine="708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Заходи Програми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населення і територій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Почаївської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надзвичайних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 xml:space="preserve">ситуацій техногенного та природного </w:t>
      </w:r>
      <w:r w:rsidRPr="00C2103F">
        <w:rPr>
          <w:sz w:val="28"/>
          <w:szCs w:val="28"/>
        </w:rPr>
        <w:lastRenderedPageBreak/>
        <w:t>характеру на 2021-2025 роки , додаток 1 до Програми.</w:t>
      </w:r>
    </w:p>
    <w:p w:rsidR="0030748C" w:rsidRPr="00C2103F" w:rsidRDefault="0030748C" w:rsidP="009D2719">
      <w:pPr>
        <w:ind w:firstLine="708"/>
        <w:jc w:val="both"/>
        <w:rPr>
          <w:b/>
          <w:sz w:val="28"/>
          <w:szCs w:val="28"/>
        </w:rPr>
      </w:pPr>
    </w:p>
    <w:p w:rsidR="009D2719" w:rsidRDefault="009D2719" w:rsidP="009D2719">
      <w:pPr>
        <w:shd w:val="clear" w:color="auto" w:fill="FFFFFF"/>
        <w:tabs>
          <w:tab w:val="left" w:pos="2940"/>
        </w:tabs>
        <w:jc w:val="both"/>
        <w:rPr>
          <w:b/>
          <w:sz w:val="28"/>
          <w:szCs w:val="28"/>
        </w:rPr>
      </w:pPr>
      <w:r w:rsidRPr="00C2103F">
        <w:rPr>
          <w:b/>
          <w:sz w:val="28"/>
          <w:szCs w:val="28"/>
        </w:rPr>
        <w:tab/>
        <w:t>7. Очікуванні</w:t>
      </w:r>
      <w:r w:rsidR="003C06CD">
        <w:rPr>
          <w:b/>
          <w:sz w:val="28"/>
          <w:szCs w:val="28"/>
        </w:rPr>
        <w:t xml:space="preserve"> </w:t>
      </w:r>
      <w:r w:rsidRPr="00C2103F">
        <w:rPr>
          <w:b/>
          <w:sz w:val="28"/>
          <w:szCs w:val="28"/>
        </w:rPr>
        <w:t>результати</w:t>
      </w:r>
    </w:p>
    <w:p w:rsidR="0030748C" w:rsidRPr="0076261A" w:rsidRDefault="0030748C" w:rsidP="009D2719">
      <w:pPr>
        <w:shd w:val="clear" w:color="auto" w:fill="FFFFFF"/>
        <w:tabs>
          <w:tab w:val="left" w:pos="2940"/>
        </w:tabs>
        <w:jc w:val="both"/>
        <w:rPr>
          <w:b/>
          <w:sz w:val="28"/>
          <w:szCs w:val="28"/>
        </w:rPr>
      </w:pPr>
    </w:p>
    <w:p w:rsidR="009D2719" w:rsidRPr="009D2719" w:rsidRDefault="009D2719" w:rsidP="009D2719">
      <w:pPr>
        <w:pStyle w:val="af2"/>
        <w:ind w:firstLine="72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D2719">
        <w:rPr>
          <w:rFonts w:ascii="Times New Roman" w:eastAsia="MS Mincho" w:hAnsi="Times New Roman"/>
          <w:sz w:val="28"/>
          <w:szCs w:val="28"/>
          <w:lang w:val="uk-UA"/>
        </w:rPr>
        <w:t>У результаті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виконання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завдань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hAnsi="Times New Roman"/>
          <w:sz w:val="28"/>
          <w:szCs w:val="28"/>
          <w:lang w:val="uk-UA"/>
        </w:rPr>
        <w:t>Програми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 xml:space="preserve"> створиться реальна можливість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суттєво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підвищити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рівень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безпеки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людини і навколишнього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середовища, їх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захищеності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від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впливу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>шкідливих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Pr="009D2719">
        <w:rPr>
          <w:rFonts w:ascii="Times New Roman" w:eastAsia="MS Mincho" w:hAnsi="Times New Roman"/>
          <w:sz w:val="28"/>
          <w:szCs w:val="28"/>
          <w:lang w:val="uk-UA"/>
        </w:rPr>
        <w:t xml:space="preserve">техногенних, природних, екологічних і соціальнихфакторів. </w:t>
      </w:r>
    </w:p>
    <w:p w:rsidR="009D2719" w:rsidRPr="00C2103F" w:rsidRDefault="009D2719" w:rsidP="009D2719">
      <w:pPr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Реалізація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основних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завдань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дасть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змогу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захистити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населення і територію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громади, запобігати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виникненню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надзвичайних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ситуацій та подій, підвищити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рівень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готовності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аварійно-рятувальних служб до дій за призначенням, мінімізувати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наслідки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надзвичайнихситуацій, покращити стан техногенної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об’єктів, терміново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реагувати на надзвичайні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ситуації техногенного та природного характеру, проводити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аварійно-рятувальні та відновлювальні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роботи, захистити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навколишнє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природне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середовище та локалізувати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зони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впливу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шкідливих і небезпечних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факторів, що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виникають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 xml:space="preserve">під час аварій та катастроф. </w:t>
      </w:r>
    </w:p>
    <w:p w:rsidR="009D2719" w:rsidRPr="00C2103F" w:rsidRDefault="009D2719" w:rsidP="009D2719">
      <w:pPr>
        <w:ind w:firstLine="708"/>
        <w:jc w:val="both"/>
        <w:rPr>
          <w:b/>
          <w:sz w:val="28"/>
          <w:szCs w:val="28"/>
        </w:rPr>
      </w:pPr>
      <w:r w:rsidRPr="00C2103F">
        <w:rPr>
          <w:sz w:val="28"/>
          <w:szCs w:val="28"/>
        </w:rPr>
        <w:t>Результативні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Програми «Програми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населення і територій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Почаївської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надзвичайних</w:t>
      </w:r>
      <w:r>
        <w:rPr>
          <w:sz w:val="28"/>
          <w:szCs w:val="28"/>
        </w:rPr>
        <w:t xml:space="preserve"> </w:t>
      </w:r>
      <w:r w:rsidRPr="00C2103F">
        <w:rPr>
          <w:sz w:val="28"/>
          <w:szCs w:val="28"/>
        </w:rPr>
        <w:t>ситуацій техногенного та природного характеру на 2021-2025 роки» , додаток 2 до Програми.</w:t>
      </w:r>
    </w:p>
    <w:p w:rsidR="009D2719" w:rsidRDefault="009D2719" w:rsidP="009D2719">
      <w:pPr>
        <w:ind w:left="2124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C2103F">
        <w:rPr>
          <w:b/>
          <w:bCs/>
          <w:sz w:val="28"/>
          <w:szCs w:val="28"/>
        </w:rPr>
        <w:t xml:space="preserve"> Контроль за виконання</w:t>
      </w:r>
      <w:r w:rsidR="003C06CD">
        <w:rPr>
          <w:b/>
          <w:bCs/>
          <w:sz w:val="28"/>
          <w:szCs w:val="28"/>
        </w:rPr>
        <w:t xml:space="preserve"> </w:t>
      </w:r>
      <w:r w:rsidRPr="00C2103F">
        <w:rPr>
          <w:b/>
          <w:sz w:val="28"/>
          <w:szCs w:val="28"/>
        </w:rPr>
        <w:t>Програми</w:t>
      </w:r>
    </w:p>
    <w:p w:rsidR="0030748C" w:rsidRPr="00C2103F" w:rsidRDefault="0030748C" w:rsidP="009D2719">
      <w:pPr>
        <w:ind w:left="2124" w:firstLine="708"/>
        <w:jc w:val="both"/>
        <w:rPr>
          <w:b/>
          <w:bCs/>
          <w:sz w:val="28"/>
          <w:szCs w:val="28"/>
        </w:rPr>
      </w:pPr>
    </w:p>
    <w:p w:rsidR="009D2719" w:rsidRPr="00C2103F" w:rsidRDefault="009D2719" w:rsidP="009D2719">
      <w:pPr>
        <w:pStyle w:val="Normal1"/>
        <w:ind w:firstLine="720"/>
        <w:jc w:val="both"/>
        <w:rPr>
          <w:sz w:val="28"/>
          <w:szCs w:val="28"/>
        </w:rPr>
      </w:pPr>
      <w:r w:rsidRPr="00C2103F">
        <w:rPr>
          <w:sz w:val="28"/>
          <w:szCs w:val="28"/>
        </w:rPr>
        <w:t>Безпосередній контроль за здійсненням заходів, визначених  Програмою, покладається на уповноважену особу</w:t>
      </w:r>
      <w:r w:rsidRPr="00C2103F">
        <w:rPr>
          <w:color w:val="000000"/>
          <w:spacing w:val="-4"/>
          <w:sz w:val="28"/>
          <w:szCs w:val="28"/>
        </w:rPr>
        <w:t xml:space="preserve"> з питань цивільного захисту населення та взаємодії з правоохоронними органами міської ради</w:t>
      </w:r>
      <w:r w:rsidRPr="00C2103F">
        <w:rPr>
          <w:spacing w:val="-6"/>
          <w:sz w:val="28"/>
          <w:szCs w:val="28"/>
        </w:rPr>
        <w:t>,</w:t>
      </w:r>
      <w:r w:rsidRPr="00C2103F">
        <w:rPr>
          <w:spacing w:val="-4"/>
          <w:sz w:val="28"/>
          <w:szCs w:val="28"/>
        </w:rPr>
        <w:t xml:space="preserve"> Кременецький районний відділ  УДСНС України у Тернопільській області</w:t>
      </w:r>
      <w:r w:rsidRPr="00C2103F">
        <w:rPr>
          <w:sz w:val="28"/>
          <w:szCs w:val="28"/>
        </w:rPr>
        <w:t xml:space="preserve">, які раз на рік міському голові  подають узагальнену інформацію про стан та результати її виконання. </w:t>
      </w:r>
    </w:p>
    <w:p w:rsidR="009D2719" w:rsidRPr="008F36AA" w:rsidRDefault="009D2719" w:rsidP="009D2719">
      <w:pPr>
        <w:pStyle w:val="Normal1"/>
        <w:ind w:firstLine="720"/>
        <w:jc w:val="both"/>
        <w:rPr>
          <w:rFonts w:eastAsia="MS Mincho"/>
          <w:color w:val="000000" w:themeColor="text1"/>
          <w:sz w:val="28"/>
          <w:szCs w:val="28"/>
        </w:rPr>
      </w:pPr>
    </w:p>
    <w:p w:rsidR="009D2719" w:rsidRDefault="00C808B2" w:rsidP="009D2719">
      <w:pPr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 xml:space="preserve"> </w:t>
      </w:r>
    </w:p>
    <w:p w:rsidR="00BC6654" w:rsidRDefault="00BC6654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B92053" w:rsidP="009D2719">
      <w:pPr>
        <w:rPr>
          <w:rFonts w:eastAsia="MS Mincho"/>
          <w:color w:val="000000" w:themeColor="text1"/>
          <w:sz w:val="24"/>
          <w:szCs w:val="24"/>
        </w:rPr>
      </w:pPr>
      <w:r>
        <w:rPr>
          <w:rFonts w:eastAsia="MS Mincho"/>
          <w:color w:val="000000" w:themeColor="text1"/>
          <w:sz w:val="24"/>
          <w:szCs w:val="24"/>
        </w:rPr>
        <w:t>Секретар міської ради</w:t>
      </w:r>
      <w:r>
        <w:rPr>
          <w:rFonts w:eastAsia="MS Mincho"/>
          <w:color w:val="000000" w:themeColor="text1"/>
          <w:sz w:val="24"/>
          <w:szCs w:val="24"/>
        </w:rPr>
        <w:tab/>
      </w:r>
      <w:r>
        <w:rPr>
          <w:rFonts w:eastAsia="MS Mincho"/>
          <w:color w:val="000000" w:themeColor="text1"/>
          <w:sz w:val="24"/>
          <w:szCs w:val="24"/>
        </w:rPr>
        <w:tab/>
      </w:r>
      <w:r>
        <w:rPr>
          <w:rFonts w:eastAsia="MS Mincho"/>
          <w:color w:val="000000" w:themeColor="text1"/>
          <w:sz w:val="24"/>
          <w:szCs w:val="24"/>
        </w:rPr>
        <w:tab/>
      </w:r>
      <w:r>
        <w:rPr>
          <w:rFonts w:eastAsia="MS Mincho"/>
          <w:color w:val="000000" w:themeColor="text1"/>
          <w:sz w:val="24"/>
          <w:szCs w:val="24"/>
        </w:rPr>
        <w:tab/>
      </w:r>
      <w:r>
        <w:rPr>
          <w:rFonts w:eastAsia="MS Mincho"/>
          <w:color w:val="000000" w:themeColor="text1"/>
          <w:sz w:val="24"/>
          <w:szCs w:val="24"/>
        </w:rPr>
        <w:tab/>
      </w:r>
      <w:r>
        <w:rPr>
          <w:rFonts w:eastAsia="MS Mincho"/>
          <w:color w:val="000000" w:themeColor="text1"/>
          <w:sz w:val="24"/>
          <w:szCs w:val="24"/>
        </w:rPr>
        <w:tab/>
        <w:t>Сергій Мамчур</w:t>
      </w: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rFonts w:eastAsia="MS Mincho"/>
          <w:color w:val="000000" w:themeColor="text1"/>
          <w:sz w:val="24"/>
          <w:szCs w:val="24"/>
        </w:rPr>
      </w:pPr>
    </w:p>
    <w:p w:rsidR="009D2719" w:rsidRDefault="009D2719" w:rsidP="009D2719">
      <w:pPr>
        <w:rPr>
          <w:sz w:val="20"/>
          <w:szCs w:val="20"/>
        </w:rPr>
        <w:sectPr w:rsidR="009D2719" w:rsidSect="00542E7A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</w:p>
    <w:p w:rsidR="009D2719" w:rsidRPr="00752BD9" w:rsidRDefault="00012F4D" w:rsidP="009D2719">
      <w:pPr>
        <w:tabs>
          <w:tab w:val="left" w:pos="7230"/>
          <w:tab w:val="center" w:pos="771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D2719">
        <w:rPr>
          <w:b/>
          <w:sz w:val="24"/>
          <w:szCs w:val="24"/>
        </w:rPr>
        <w:t>Додаток 1 до Програми</w:t>
      </w:r>
    </w:p>
    <w:p w:rsidR="009D2719" w:rsidRPr="00C2103F" w:rsidRDefault="009D2719" w:rsidP="009D2719">
      <w:pPr>
        <w:tabs>
          <w:tab w:val="left" w:pos="7230"/>
          <w:tab w:val="center" w:pos="771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2103F">
        <w:rPr>
          <w:b/>
          <w:sz w:val="24"/>
          <w:szCs w:val="24"/>
        </w:rPr>
        <w:t>Заходи</w:t>
      </w:r>
    </w:p>
    <w:p w:rsidR="009D2719" w:rsidRPr="00C2103F" w:rsidRDefault="009D2719" w:rsidP="009D2719">
      <w:pPr>
        <w:jc w:val="center"/>
        <w:rPr>
          <w:b/>
          <w:sz w:val="24"/>
          <w:szCs w:val="24"/>
        </w:rPr>
      </w:pPr>
      <w:r w:rsidRPr="00C2103F">
        <w:rPr>
          <w:b/>
          <w:sz w:val="24"/>
          <w:szCs w:val="24"/>
        </w:rPr>
        <w:t>Програма</w:t>
      </w:r>
      <w:r w:rsidR="003519E3"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захисту</w:t>
      </w:r>
      <w:r w:rsidR="003519E3"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населення і територій</w:t>
      </w:r>
      <w:r w:rsidR="003519E3"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Почаївської</w:t>
      </w:r>
      <w:r w:rsidR="003519E3"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територіальної</w:t>
      </w:r>
      <w:r w:rsidR="003519E3"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громади</w:t>
      </w:r>
      <w:r w:rsidR="003519E3"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від</w:t>
      </w:r>
      <w:r w:rsidR="003519E3">
        <w:rPr>
          <w:b/>
          <w:sz w:val="24"/>
          <w:szCs w:val="24"/>
        </w:rPr>
        <w:t xml:space="preserve"> </w:t>
      </w:r>
      <w:r w:rsidRPr="00C2103F">
        <w:rPr>
          <w:b/>
          <w:sz w:val="24"/>
          <w:szCs w:val="24"/>
        </w:rPr>
        <w:t>надзвичайних</w:t>
      </w:r>
    </w:p>
    <w:p w:rsidR="009D2719" w:rsidRPr="00C2103F" w:rsidRDefault="009D2719" w:rsidP="009D2719">
      <w:pPr>
        <w:jc w:val="center"/>
        <w:rPr>
          <w:b/>
          <w:sz w:val="24"/>
          <w:szCs w:val="24"/>
        </w:rPr>
      </w:pPr>
      <w:r w:rsidRPr="00C2103F">
        <w:rPr>
          <w:b/>
          <w:sz w:val="24"/>
          <w:szCs w:val="24"/>
        </w:rPr>
        <w:t>ситуацій техногенного та природного характеру на 2021-2025 роки</w:t>
      </w:r>
    </w:p>
    <w:tbl>
      <w:tblPr>
        <w:tblW w:w="15776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"/>
        <w:gridCol w:w="445"/>
        <w:gridCol w:w="10"/>
        <w:gridCol w:w="1786"/>
        <w:gridCol w:w="2268"/>
        <w:gridCol w:w="993"/>
        <w:gridCol w:w="1559"/>
        <w:gridCol w:w="1276"/>
        <w:gridCol w:w="881"/>
        <w:gridCol w:w="17"/>
        <w:gridCol w:w="823"/>
        <w:gridCol w:w="11"/>
        <w:gridCol w:w="828"/>
        <w:gridCol w:w="6"/>
        <w:gridCol w:w="835"/>
        <w:gridCol w:w="847"/>
        <w:gridCol w:w="996"/>
        <w:gridCol w:w="2189"/>
      </w:tblGrid>
      <w:tr w:rsidR="009D2719" w:rsidRPr="00C2103F" w:rsidTr="009D2719">
        <w:trPr>
          <w:cantSplit/>
          <w:trHeight w:val="270"/>
        </w:trPr>
        <w:tc>
          <w:tcPr>
            <w:tcW w:w="461" w:type="dxa"/>
            <w:gridSpan w:val="3"/>
            <w:vMerge w:val="restart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№ з/п</w:t>
            </w:r>
          </w:p>
        </w:tc>
        <w:tc>
          <w:tcPr>
            <w:tcW w:w="1786" w:type="dxa"/>
            <w:vMerge w:val="restart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Названапрямкудіяльності (пріоритетнізавдання)</w:t>
            </w:r>
          </w:p>
        </w:tc>
        <w:tc>
          <w:tcPr>
            <w:tcW w:w="2268" w:type="dxa"/>
            <w:vMerge w:val="restart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Перелікзаходів</w:t>
            </w:r>
          </w:p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програми</w:t>
            </w:r>
          </w:p>
        </w:tc>
        <w:tc>
          <w:tcPr>
            <w:tcW w:w="993" w:type="dxa"/>
            <w:vMerge w:val="restart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Строк виконання заходу</w:t>
            </w:r>
          </w:p>
        </w:tc>
        <w:tc>
          <w:tcPr>
            <w:tcW w:w="1559" w:type="dxa"/>
            <w:vMerge w:val="restart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Джерелафінансування</w:t>
            </w:r>
          </w:p>
        </w:tc>
        <w:tc>
          <w:tcPr>
            <w:tcW w:w="5244" w:type="dxa"/>
            <w:gridSpan w:val="9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Орієнтованіобсягифінансування (вартість), тис. грн. у тому числі:</w:t>
            </w:r>
          </w:p>
        </w:tc>
        <w:tc>
          <w:tcPr>
            <w:tcW w:w="2189" w:type="dxa"/>
            <w:vMerge w:val="restart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Очікуваний</w:t>
            </w:r>
          </w:p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результат</w:t>
            </w:r>
          </w:p>
        </w:tc>
      </w:tr>
      <w:tr w:rsidR="009D2719" w:rsidRPr="00C2103F" w:rsidTr="009D2719">
        <w:trPr>
          <w:cantSplit/>
          <w:trHeight w:val="736"/>
        </w:trPr>
        <w:tc>
          <w:tcPr>
            <w:tcW w:w="461" w:type="dxa"/>
            <w:gridSpan w:val="3"/>
            <w:vMerge/>
          </w:tcPr>
          <w:p w:rsidR="009D2719" w:rsidRPr="00C2103F" w:rsidRDefault="009D2719" w:rsidP="009D27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9D2719" w:rsidRPr="00C2103F" w:rsidRDefault="009D2719" w:rsidP="009D27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2719" w:rsidRPr="00C2103F" w:rsidRDefault="009D2719" w:rsidP="009D27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2719" w:rsidRPr="00C2103F" w:rsidRDefault="009D2719" w:rsidP="009D27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D2719" w:rsidRPr="00C2103F" w:rsidRDefault="009D2719" w:rsidP="009D27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D2719" w:rsidRPr="00C2103F" w:rsidRDefault="009D2719" w:rsidP="009D27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extDirection w:val="btLr"/>
            <w:vAlign w:val="center"/>
          </w:tcPr>
          <w:p w:rsidR="009D2719" w:rsidRPr="00C2103F" w:rsidRDefault="009D2719" w:rsidP="009D27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2021 рік</w:t>
            </w:r>
          </w:p>
        </w:tc>
        <w:tc>
          <w:tcPr>
            <w:tcW w:w="834" w:type="dxa"/>
            <w:gridSpan w:val="2"/>
            <w:textDirection w:val="btLr"/>
            <w:vAlign w:val="center"/>
          </w:tcPr>
          <w:p w:rsidR="009D2719" w:rsidRPr="00C2103F" w:rsidRDefault="009D2719" w:rsidP="009D27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2022 рік</w:t>
            </w:r>
          </w:p>
        </w:tc>
        <w:tc>
          <w:tcPr>
            <w:tcW w:w="834" w:type="dxa"/>
            <w:gridSpan w:val="2"/>
            <w:textDirection w:val="btLr"/>
            <w:vAlign w:val="center"/>
          </w:tcPr>
          <w:p w:rsidR="009D2719" w:rsidRPr="00C2103F" w:rsidRDefault="009D2719" w:rsidP="009D27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2023 рік</w:t>
            </w:r>
          </w:p>
        </w:tc>
        <w:tc>
          <w:tcPr>
            <w:tcW w:w="835" w:type="dxa"/>
            <w:textDirection w:val="btLr"/>
            <w:vAlign w:val="center"/>
          </w:tcPr>
          <w:p w:rsidR="009D2719" w:rsidRPr="00C2103F" w:rsidRDefault="009D2719" w:rsidP="009D27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2024 рік</w:t>
            </w:r>
          </w:p>
        </w:tc>
        <w:tc>
          <w:tcPr>
            <w:tcW w:w="847" w:type="dxa"/>
            <w:textDirection w:val="btLr"/>
            <w:vAlign w:val="center"/>
          </w:tcPr>
          <w:p w:rsidR="009D2719" w:rsidRPr="00C2103F" w:rsidRDefault="009D2719" w:rsidP="009D27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2025 рік</w:t>
            </w:r>
          </w:p>
        </w:tc>
        <w:tc>
          <w:tcPr>
            <w:tcW w:w="996" w:type="dxa"/>
            <w:textDirection w:val="btLr"/>
            <w:vAlign w:val="center"/>
          </w:tcPr>
          <w:p w:rsidR="009D2719" w:rsidRPr="00C2103F" w:rsidRDefault="009D2719" w:rsidP="009D27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Разом</w:t>
            </w:r>
          </w:p>
        </w:tc>
        <w:tc>
          <w:tcPr>
            <w:tcW w:w="2189" w:type="dxa"/>
            <w:vMerge/>
          </w:tcPr>
          <w:p w:rsidR="009D2719" w:rsidRPr="00C2103F" w:rsidRDefault="009D2719" w:rsidP="009D27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2719" w:rsidRPr="00C2103F" w:rsidTr="009D2719">
        <w:trPr>
          <w:trHeight w:val="265"/>
          <w:tblHeader/>
        </w:trPr>
        <w:tc>
          <w:tcPr>
            <w:tcW w:w="45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D2719" w:rsidRPr="00C2103F" w:rsidRDefault="009D2719" w:rsidP="009D2719">
            <w:pPr>
              <w:ind w:right="-108"/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9</w:t>
            </w: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12</w:t>
            </w:r>
          </w:p>
        </w:tc>
        <w:tc>
          <w:tcPr>
            <w:tcW w:w="2189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13</w:t>
            </w:r>
          </w:p>
        </w:tc>
      </w:tr>
      <w:tr w:rsidR="00012F4D" w:rsidRPr="00C2103F" w:rsidTr="009D2719">
        <w:trPr>
          <w:trHeight w:val="2866"/>
        </w:trPr>
        <w:tc>
          <w:tcPr>
            <w:tcW w:w="451" w:type="dxa"/>
            <w:gridSpan w:val="2"/>
          </w:tcPr>
          <w:p w:rsidR="00012F4D" w:rsidRPr="00C2103F" w:rsidRDefault="00012F4D" w:rsidP="009D2719">
            <w:pPr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1.</w:t>
            </w:r>
          </w:p>
        </w:tc>
        <w:tc>
          <w:tcPr>
            <w:tcW w:w="1796" w:type="dxa"/>
            <w:gridSpan w:val="2"/>
            <w:vMerge w:val="restart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Розвиток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системи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зв’язку, оповіщення та інформатизації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цивільного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захисту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громади   на 2021-2025 роки</w:t>
            </w:r>
          </w:p>
        </w:tc>
        <w:tc>
          <w:tcPr>
            <w:tcW w:w="2268" w:type="dxa"/>
          </w:tcPr>
          <w:p w:rsidR="00012F4D" w:rsidRPr="00C2103F" w:rsidRDefault="00012F4D" w:rsidP="009D2719">
            <w:pPr>
              <w:pStyle w:val="af2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C2103F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1.Придбання встановлення та експлуатація автоматизованої системи оповіщення</w:t>
            </w:r>
          </w:p>
        </w:tc>
        <w:tc>
          <w:tcPr>
            <w:tcW w:w="993" w:type="dxa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2021-2025 роки</w:t>
            </w:r>
          </w:p>
        </w:tc>
        <w:tc>
          <w:tcPr>
            <w:tcW w:w="1559" w:type="dxa"/>
          </w:tcPr>
          <w:p w:rsidR="00012F4D" w:rsidRPr="00C2103F" w:rsidRDefault="00012F4D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color w:val="000000"/>
                <w:spacing w:val="-4"/>
                <w:sz w:val="24"/>
                <w:szCs w:val="24"/>
              </w:rPr>
              <w:t xml:space="preserve">СекретарПочаївськоїміської ради </w:t>
            </w:r>
          </w:p>
        </w:tc>
        <w:tc>
          <w:tcPr>
            <w:tcW w:w="1276" w:type="dxa"/>
            <w:vAlign w:val="center"/>
          </w:tcPr>
          <w:p w:rsidR="00012F4D" w:rsidRPr="00C2103F" w:rsidRDefault="00012F4D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Міський бюджет</w:t>
            </w:r>
          </w:p>
        </w:tc>
        <w:tc>
          <w:tcPr>
            <w:tcW w:w="881" w:type="dxa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Забезпечення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оповіщення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керівного складу громади та населення про загрозу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або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виникнення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надзвичайних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ситуацій</w:t>
            </w:r>
          </w:p>
        </w:tc>
      </w:tr>
      <w:tr w:rsidR="00012F4D" w:rsidRPr="00C2103F" w:rsidTr="009D2719">
        <w:tc>
          <w:tcPr>
            <w:tcW w:w="451" w:type="dxa"/>
            <w:gridSpan w:val="2"/>
          </w:tcPr>
          <w:p w:rsidR="00012F4D" w:rsidRPr="00C2103F" w:rsidRDefault="00012F4D" w:rsidP="009D271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012F4D" w:rsidRPr="00C2103F" w:rsidRDefault="00012F4D" w:rsidP="009D2719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F4D" w:rsidRPr="00C2103F" w:rsidRDefault="00012F4D" w:rsidP="009D2719">
            <w:pPr>
              <w:pStyle w:val="af2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C2103F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2. Телекомунікаційні послуги з експлуатаційно-технічного обслуговування апаратури оповіщення.</w:t>
            </w:r>
          </w:p>
        </w:tc>
        <w:tc>
          <w:tcPr>
            <w:tcW w:w="993" w:type="dxa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2021 – 2025 роки</w:t>
            </w:r>
          </w:p>
        </w:tc>
        <w:tc>
          <w:tcPr>
            <w:tcW w:w="1559" w:type="dxa"/>
          </w:tcPr>
          <w:p w:rsidR="00012F4D" w:rsidRPr="00C2103F" w:rsidRDefault="00012F4D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color w:val="000000"/>
                <w:spacing w:val="-4"/>
                <w:sz w:val="24"/>
                <w:szCs w:val="24"/>
              </w:rPr>
              <w:t xml:space="preserve">СекретарПочаївськоїміської ради </w:t>
            </w:r>
          </w:p>
        </w:tc>
        <w:tc>
          <w:tcPr>
            <w:tcW w:w="1276" w:type="dxa"/>
            <w:vAlign w:val="center"/>
          </w:tcPr>
          <w:p w:rsidR="00012F4D" w:rsidRPr="00C2103F" w:rsidRDefault="00012F4D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Міський бюджет</w:t>
            </w:r>
          </w:p>
        </w:tc>
        <w:tc>
          <w:tcPr>
            <w:tcW w:w="881" w:type="dxa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Забезпечення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щорічного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підтримання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системи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оповіщення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цивільного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захисту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громади в стані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готовності до використання та безперебійної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роботи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апаратури.</w:t>
            </w:r>
          </w:p>
        </w:tc>
      </w:tr>
      <w:tr w:rsidR="00012F4D" w:rsidRPr="00C2103F" w:rsidTr="009D2719">
        <w:trPr>
          <w:trHeight w:val="3948"/>
        </w:trPr>
        <w:tc>
          <w:tcPr>
            <w:tcW w:w="451" w:type="dxa"/>
            <w:gridSpan w:val="2"/>
          </w:tcPr>
          <w:p w:rsidR="00012F4D" w:rsidRPr="00C2103F" w:rsidRDefault="00012F4D" w:rsidP="009D2719">
            <w:pPr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</w:tcPr>
          <w:p w:rsidR="00012F4D" w:rsidRPr="00C2103F" w:rsidRDefault="00012F4D" w:rsidP="009D27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12F4D" w:rsidRPr="00C2103F" w:rsidRDefault="00012F4D" w:rsidP="009D2719">
            <w:pPr>
              <w:pStyle w:val="af2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C2103F">
              <w:rPr>
                <w:rFonts w:ascii="Times New Roman" w:hAnsi="Times New Roman"/>
                <w:sz w:val="24"/>
                <w:szCs w:val="24"/>
                <w:lang w:val="uk-UA"/>
              </w:rPr>
              <w:t>3. Виконання заходів з удосконалення місцевої системи централізованого оповіщення органів влади та населення про загрозу та виникнення надзвичайної ситуації, вдосконалення чергово-диспетчерської служби аварійно-рятувальних підрозділів.</w:t>
            </w:r>
          </w:p>
        </w:tc>
        <w:tc>
          <w:tcPr>
            <w:tcW w:w="993" w:type="dxa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2021 – 2025 роки</w:t>
            </w:r>
          </w:p>
        </w:tc>
        <w:tc>
          <w:tcPr>
            <w:tcW w:w="1559" w:type="dxa"/>
          </w:tcPr>
          <w:p w:rsidR="00012F4D" w:rsidRPr="00C2103F" w:rsidRDefault="00012F4D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color w:val="000000"/>
                <w:spacing w:val="-4"/>
                <w:sz w:val="24"/>
                <w:szCs w:val="24"/>
              </w:rPr>
              <w:t>СекретарПочаївськоїміської ради</w:t>
            </w:r>
          </w:p>
        </w:tc>
        <w:tc>
          <w:tcPr>
            <w:tcW w:w="1276" w:type="dxa"/>
            <w:vAlign w:val="center"/>
          </w:tcPr>
          <w:p w:rsidR="00012F4D" w:rsidRPr="00C2103F" w:rsidRDefault="00012F4D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Міський бюджет</w:t>
            </w:r>
          </w:p>
        </w:tc>
        <w:tc>
          <w:tcPr>
            <w:tcW w:w="881" w:type="dxa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012F4D" w:rsidRPr="00C2103F" w:rsidRDefault="00012F4D" w:rsidP="009D271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012F4D" w:rsidRPr="00C2103F" w:rsidRDefault="00012F4D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Ефективне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оповіщення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органів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місцево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самоврядування та населення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Почаївської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територіальної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громади про НС та порядок дій при їх</w:t>
            </w:r>
            <w:r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виникненні.</w:t>
            </w:r>
          </w:p>
        </w:tc>
      </w:tr>
      <w:tr w:rsidR="009D2719" w:rsidRPr="00C2103F" w:rsidTr="009D2719">
        <w:trPr>
          <w:trHeight w:val="415"/>
        </w:trPr>
        <w:tc>
          <w:tcPr>
            <w:tcW w:w="451" w:type="dxa"/>
            <w:gridSpan w:val="2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2.</w:t>
            </w:r>
          </w:p>
        </w:tc>
        <w:tc>
          <w:tcPr>
            <w:tcW w:w="1796" w:type="dxa"/>
            <w:gridSpan w:val="2"/>
          </w:tcPr>
          <w:p w:rsidR="009D2719" w:rsidRPr="00C2103F" w:rsidRDefault="009D2719" w:rsidP="009D2719">
            <w:pPr>
              <w:pStyle w:val="af2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C2103F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Створення та накопичення місцевого матеріального резерву громади для виконання заходів, спрямованих на запобігання та ліквідацію надзвичайних ситуацій техногенного та природного характеру</w:t>
            </w:r>
          </w:p>
        </w:tc>
        <w:tc>
          <w:tcPr>
            <w:tcW w:w="2268" w:type="dxa"/>
          </w:tcPr>
          <w:p w:rsidR="009D2719" w:rsidRPr="00C2103F" w:rsidRDefault="009D2719" w:rsidP="009D2719">
            <w:pPr>
              <w:pStyle w:val="af2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C2103F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1. Щорічне проведення заходів з поповнення використаних матеріальних запасів та коригування  їх номенклатури за результатами проведення аварійно-відновлювальних робіт з ліквідації наслідків надзвичайних ситуацій</w:t>
            </w:r>
          </w:p>
        </w:tc>
        <w:tc>
          <w:tcPr>
            <w:tcW w:w="993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2021 -</w:t>
            </w:r>
          </w:p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2025 роки</w:t>
            </w:r>
          </w:p>
        </w:tc>
        <w:tc>
          <w:tcPr>
            <w:tcW w:w="1559" w:type="dxa"/>
          </w:tcPr>
          <w:p w:rsidR="009D2719" w:rsidRPr="00C2103F" w:rsidRDefault="009D2719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color w:val="000000"/>
                <w:spacing w:val="-4"/>
                <w:sz w:val="24"/>
                <w:szCs w:val="24"/>
              </w:rPr>
              <w:t>СекретарПочаївськоїміської ради</w:t>
            </w:r>
          </w:p>
        </w:tc>
        <w:tc>
          <w:tcPr>
            <w:tcW w:w="1276" w:type="dxa"/>
            <w:vAlign w:val="center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Міський бюджет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9D2719" w:rsidP="009D27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D2719" w:rsidRPr="00C2103F" w:rsidRDefault="009D2719" w:rsidP="009D271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Створення</w:t>
            </w:r>
            <w:r w:rsidR="00A97F09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міського</w:t>
            </w:r>
            <w:r w:rsidR="00A97F09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матеріального резерву та щорічне</w:t>
            </w:r>
            <w:r w:rsidR="00A97F09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його</w:t>
            </w:r>
            <w:r w:rsidR="00A97F09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поповнення</w:t>
            </w:r>
            <w:r w:rsidR="00A97F09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відповідно до номенклатури та обсягів</w:t>
            </w:r>
          </w:p>
          <w:p w:rsidR="009D2719" w:rsidRPr="00C2103F" w:rsidRDefault="009D2719" w:rsidP="009D2719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9D2719" w:rsidRPr="00C2103F" w:rsidRDefault="009D2719" w:rsidP="009D2719">
            <w:pPr>
              <w:jc w:val="both"/>
              <w:rPr>
                <w:sz w:val="24"/>
                <w:szCs w:val="24"/>
              </w:rPr>
            </w:pPr>
          </w:p>
        </w:tc>
      </w:tr>
      <w:tr w:rsidR="009D2719" w:rsidRPr="00C2103F" w:rsidTr="009D2719">
        <w:trPr>
          <w:trHeight w:val="233"/>
        </w:trPr>
        <w:tc>
          <w:tcPr>
            <w:tcW w:w="451" w:type="dxa"/>
            <w:gridSpan w:val="2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3.</w:t>
            </w:r>
          </w:p>
        </w:tc>
        <w:tc>
          <w:tcPr>
            <w:tcW w:w="1796" w:type="dxa"/>
            <w:gridSpan w:val="2"/>
          </w:tcPr>
          <w:p w:rsidR="009D2719" w:rsidRPr="00C2103F" w:rsidRDefault="009D2719" w:rsidP="009D2719">
            <w:pPr>
              <w:pStyle w:val="af2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C2103F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Виконання </w:t>
            </w:r>
            <w:r w:rsidRPr="00C2103F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lastRenderedPageBreak/>
              <w:t>заходів, спрямованих на навчання населення основам життєдіяльності, діям в  екстремальних ситуаціях</w:t>
            </w:r>
          </w:p>
        </w:tc>
        <w:tc>
          <w:tcPr>
            <w:tcW w:w="2268" w:type="dxa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 xml:space="preserve">1. </w:t>
            </w:r>
            <w:r w:rsidRPr="00C2103F">
              <w:rPr>
                <w:sz w:val="24"/>
                <w:szCs w:val="24"/>
              </w:rPr>
              <w:lastRenderedPageBreak/>
              <w:t>Проведеннязмагань дружин юнихпожежних, «Школа безпеки» і забезпеченняучасті у обласних заходах</w:t>
            </w:r>
          </w:p>
        </w:tc>
        <w:tc>
          <w:tcPr>
            <w:tcW w:w="993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>2021 -</w:t>
            </w:r>
          </w:p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>2025 роки</w:t>
            </w:r>
          </w:p>
        </w:tc>
        <w:tc>
          <w:tcPr>
            <w:tcW w:w="1559" w:type="dxa"/>
          </w:tcPr>
          <w:p w:rsidR="00095234" w:rsidRDefault="009D2719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Кременецький </w:t>
            </w:r>
            <w:r w:rsidRPr="00C2103F">
              <w:rPr>
                <w:color w:val="000000"/>
                <w:spacing w:val="-4"/>
                <w:sz w:val="24"/>
                <w:szCs w:val="24"/>
              </w:rPr>
              <w:lastRenderedPageBreak/>
              <w:t>РВ УДСНС України у Тернопільській</w:t>
            </w:r>
            <w:r w:rsidR="00012F4D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2103F">
              <w:rPr>
                <w:color w:val="000000"/>
                <w:spacing w:val="-4"/>
                <w:sz w:val="24"/>
                <w:szCs w:val="24"/>
              </w:rPr>
              <w:t>області, Відділ</w:t>
            </w:r>
            <w:r w:rsidR="00012F4D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2103F">
              <w:rPr>
                <w:color w:val="000000"/>
                <w:spacing w:val="-4"/>
                <w:sz w:val="24"/>
                <w:szCs w:val="24"/>
              </w:rPr>
              <w:t>освіти</w:t>
            </w:r>
            <w:r w:rsidR="00012F4D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095234" w:rsidRDefault="00095234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:rsidR="00095234" w:rsidRDefault="00095234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:rsidR="00095234" w:rsidRDefault="00095234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  <w:p w:rsidR="009D2719" w:rsidRPr="00C2103F" w:rsidRDefault="009D2719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color w:val="000000"/>
                <w:spacing w:val="-4"/>
                <w:sz w:val="24"/>
                <w:szCs w:val="24"/>
              </w:rPr>
              <w:t xml:space="preserve">молоді і спорту Почаївськоїміської ради </w:t>
            </w:r>
          </w:p>
        </w:tc>
        <w:tc>
          <w:tcPr>
            <w:tcW w:w="1276" w:type="dxa"/>
            <w:vAlign w:val="center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lastRenderedPageBreak/>
              <w:t xml:space="preserve">Міський </w:t>
            </w:r>
            <w:r w:rsidRPr="00C2103F">
              <w:rPr>
                <w:rFonts w:eastAsia="MS Mincho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D2719" w:rsidRPr="00C2103F" w:rsidRDefault="009D2719" w:rsidP="009D271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Популяризація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lastRenderedPageBreak/>
              <w:t>серед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дітей та молоді здорового способу життя. Формування у дітей та підлітків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відповідального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ставлення до особистої і колективної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безпеки, здобуття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практичних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навичок та умінь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поведінки в екстремальних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ситуаціях.Щорічнепроведення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змагань в кількості:</w:t>
            </w:r>
          </w:p>
          <w:p w:rsidR="009D2719" w:rsidRPr="00C2103F" w:rsidRDefault="009D2719" w:rsidP="009D2719">
            <w:pPr>
              <w:ind w:left="41"/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- дружин юних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пожежних 1 раз;</w:t>
            </w:r>
          </w:p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- «Школа безпеки» 1 раз</w:t>
            </w:r>
          </w:p>
        </w:tc>
      </w:tr>
      <w:tr w:rsidR="009D2719" w:rsidRPr="00C2103F" w:rsidTr="009D2719">
        <w:trPr>
          <w:trHeight w:val="3114"/>
        </w:trPr>
        <w:tc>
          <w:tcPr>
            <w:tcW w:w="451" w:type="dxa"/>
            <w:gridSpan w:val="2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96" w:type="dxa"/>
            <w:gridSpan w:val="2"/>
          </w:tcPr>
          <w:p w:rsidR="009D2719" w:rsidRPr="00C2103F" w:rsidRDefault="009D2719" w:rsidP="009D2719">
            <w:pPr>
              <w:pStyle w:val="af2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C2103F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Обстеження водних об</w:t>
            </w:r>
            <w:r w:rsidRPr="00C2103F">
              <w:rPr>
                <w:rFonts w:ascii="Times New Roman" w:eastAsia="MS Mincho" w:hAnsi="Times New Roman"/>
                <w:sz w:val="24"/>
                <w:szCs w:val="24"/>
              </w:rPr>
              <w:t>’</w:t>
            </w:r>
            <w:r w:rsidRPr="00C2103F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єктів в місцях масового відпочинку на воді</w:t>
            </w:r>
          </w:p>
          <w:p w:rsidR="009D2719" w:rsidRPr="00C2103F" w:rsidRDefault="009D2719" w:rsidP="009D2719">
            <w:pPr>
              <w:pStyle w:val="af2"/>
              <w:widowControl w:val="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  <w:p w:rsidR="009D2719" w:rsidRPr="00C2103F" w:rsidRDefault="009D2719" w:rsidP="009D2719">
            <w:pPr>
              <w:pStyle w:val="af2"/>
              <w:widowControl w:val="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D2719" w:rsidRPr="00C2103F" w:rsidRDefault="009D2719" w:rsidP="009D2719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Залучення рятувально – водолазних робіт</w:t>
            </w:r>
          </w:p>
        </w:tc>
        <w:tc>
          <w:tcPr>
            <w:tcW w:w="993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2021-</w:t>
            </w:r>
          </w:p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2025 роки</w:t>
            </w:r>
          </w:p>
          <w:p w:rsidR="009D2719" w:rsidRPr="00C2103F" w:rsidRDefault="009D2719" w:rsidP="009D2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2719" w:rsidRPr="00C2103F" w:rsidRDefault="009D2719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color w:val="000000"/>
                <w:spacing w:val="-4"/>
                <w:sz w:val="24"/>
                <w:szCs w:val="24"/>
              </w:rPr>
              <w:t>Кременецький РВ УДСНС України в Тернопільській</w:t>
            </w:r>
            <w:r w:rsidR="00012F4D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2103F">
              <w:rPr>
                <w:color w:val="000000"/>
                <w:spacing w:val="-4"/>
                <w:sz w:val="24"/>
                <w:szCs w:val="24"/>
              </w:rPr>
              <w:t>області,</w:t>
            </w:r>
          </w:p>
          <w:p w:rsidR="009D2719" w:rsidRPr="0076261A" w:rsidRDefault="009D2719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міський бюджет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Використання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водних об</w:t>
            </w:r>
            <w:r w:rsidRPr="00A97F09">
              <w:rPr>
                <w:sz w:val="24"/>
                <w:szCs w:val="24"/>
                <w:lang w:val="ru-RU"/>
              </w:rPr>
              <w:t>’</w:t>
            </w:r>
            <w:r w:rsidRPr="00C2103F">
              <w:rPr>
                <w:sz w:val="24"/>
                <w:szCs w:val="24"/>
              </w:rPr>
              <w:t>єктів за призначенням</w:t>
            </w:r>
          </w:p>
          <w:p w:rsidR="009D2719" w:rsidRPr="00C2103F" w:rsidRDefault="009D2719" w:rsidP="009D2719">
            <w:pPr>
              <w:jc w:val="both"/>
              <w:rPr>
                <w:sz w:val="24"/>
                <w:szCs w:val="24"/>
              </w:rPr>
            </w:pPr>
          </w:p>
        </w:tc>
      </w:tr>
      <w:tr w:rsidR="009D2719" w:rsidRPr="00C2103F" w:rsidTr="009D2719">
        <w:tc>
          <w:tcPr>
            <w:tcW w:w="461" w:type="dxa"/>
            <w:gridSpan w:val="3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5.</w:t>
            </w:r>
          </w:p>
        </w:tc>
        <w:tc>
          <w:tcPr>
            <w:tcW w:w="1786" w:type="dxa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Виконання</w:t>
            </w:r>
            <w:r w:rsidR="003519E3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заходів</w:t>
            </w:r>
            <w:r w:rsidR="003519E3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із</w:t>
            </w:r>
            <w:r w:rsidR="003519E3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lastRenderedPageBreak/>
              <w:t>запобігання та ліквідації</w:t>
            </w:r>
            <w:r w:rsidR="003519E3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надзвичайних</w:t>
            </w:r>
            <w:r w:rsidR="003519E3">
              <w:rPr>
                <w:rFonts w:eastAsia="MS Mincho"/>
                <w:sz w:val="24"/>
                <w:szCs w:val="24"/>
              </w:rPr>
              <w:t xml:space="preserve"> </w:t>
            </w:r>
            <w:r w:rsidRPr="00C2103F">
              <w:rPr>
                <w:rFonts w:eastAsia="MS Mincho"/>
                <w:sz w:val="24"/>
                <w:szCs w:val="24"/>
              </w:rPr>
              <w:t>ситуацій, подій, пожеж</w:t>
            </w:r>
          </w:p>
        </w:tc>
        <w:tc>
          <w:tcPr>
            <w:tcW w:w="2268" w:type="dxa"/>
          </w:tcPr>
          <w:p w:rsidR="009D2719" w:rsidRPr="00643F06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 «Забезпечення пожежно-</w:t>
            </w:r>
            <w:r>
              <w:rPr>
                <w:sz w:val="24"/>
                <w:szCs w:val="24"/>
              </w:rPr>
              <w:lastRenderedPageBreak/>
              <w:t>рятувальних підрозділів( 23 державний пожежно-рятувальни пост 5  державної пожежно-рятувальної частини 5 державного пожежно-рятувального загону Головного управління ДСНС України у Тернопільській області) пожежно-рятувальним обладнанням, споряддженням,системами безпеки та іншим майном»</w:t>
            </w:r>
          </w:p>
        </w:tc>
        <w:tc>
          <w:tcPr>
            <w:tcW w:w="993" w:type="dxa"/>
          </w:tcPr>
          <w:p w:rsidR="009D2719" w:rsidRPr="00C2103F" w:rsidRDefault="009D2719" w:rsidP="009D2719">
            <w:pPr>
              <w:jc w:val="both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 xml:space="preserve">2021 – 2025 </w:t>
            </w:r>
            <w:r w:rsidRPr="00C2103F">
              <w:rPr>
                <w:sz w:val="24"/>
                <w:szCs w:val="24"/>
              </w:rPr>
              <w:lastRenderedPageBreak/>
              <w:t>роки</w:t>
            </w:r>
          </w:p>
        </w:tc>
        <w:tc>
          <w:tcPr>
            <w:tcW w:w="1559" w:type="dxa"/>
          </w:tcPr>
          <w:p w:rsidR="00012F4D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>Фінансовий</w:t>
            </w:r>
            <w:r w:rsidR="00012F4D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відділ</w:t>
            </w:r>
          </w:p>
          <w:p w:rsidR="009D2719" w:rsidRPr="00C2103F" w:rsidRDefault="009D2719" w:rsidP="00012F4D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 xml:space="preserve">міської ради, </w:t>
            </w:r>
            <w:r w:rsidRPr="00C2103F">
              <w:rPr>
                <w:color w:val="000000"/>
                <w:spacing w:val="-4"/>
                <w:sz w:val="24"/>
                <w:szCs w:val="24"/>
              </w:rPr>
              <w:t>Кременецький РВ УДСНС України в Тернопільськійобласті</w:t>
            </w:r>
          </w:p>
        </w:tc>
        <w:tc>
          <w:tcPr>
            <w:tcW w:w="1276" w:type="dxa"/>
            <w:vAlign w:val="center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lastRenderedPageBreak/>
              <w:t>Міський бюджет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  <w:r w:rsidRPr="00C2103F">
              <w:rPr>
                <w:sz w:val="24"/>
                <w:szCs w:val="24"/>
              </w:rPr>
              <w:t>,0</w:t>
            </w: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8668D0" w:rsidP="009D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74E7">
              <w:rPr>
                <w:sz w:val="24"/>
                <w:szCs w:val="24"/>
              </w:rPr>
              <w:t>2</w:t>
            </w:r>
            <w:r w:rsidR="009D2719" w:rsidRPr="00C2103F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vAlign w:val="center"/>
          </w:tcPr>
          <w:p w:rsidR="009D2719" w:rsidRPr="00A13AF6" w:rsidRDefault="002874E7" w:rsidP="002874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527</w:t>
            </w:r>
            <w:r w:rsidR="009D2719" w:rsidRPr="00A13AF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2189" w:type="dxa"/>
          </w:tcPr>
          <w:p w:rsidR="009D2719" w:rsidRPr="00643F06" w:rsidRDefault="009D2719" w:rsidP="009D27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пожежно-</w:t>
            </w:r>
            <w:r>
              <w:rPr>
                <w:sz w:val="24"/>
                <w:szCs w:val="24"/>
              </w:rPr>
              <w:lastRenderedPageBreak/>
              <w:t>рятувальним обладнанням.</w:t>
            </w:r>
          </w:p>
        </w:tc>
      </w:tr>
      <w:tr w:rsidR="009D2719" w:rsidRPr="00C2103F" w:rsidTr="009D2719">
        <w:trPr>
          <w:gridBefore w:val="1"/>
          <w:wBefore w:w="6" w:type="dxa"/>
        </w:trPr>
        <w:tc>
          <w:tcPr>
            <w:tcW w:w="455" w:type="dxa"/>
            <w:gridSpan w:val="2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9D2719" w:rsidRPr="00C2103F" w:rsidRDefault="009D2719" w:rsidP="009D2719">
            <w:pPr>
              <w:pStyle w:val="af1"/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268" w:type="dxa"/>
          </w:tcPr>
          <w:p w:rsidR="009D2719" w:rsidRPr="00EF30F0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EF30F0">
              <w:rPr>
                <w:sz w:val="24"/>
                <w:szCs w:val="24"/>
              </w:rPr>
              <w:t>3. Проведенняаналізу стану протипожежного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водопостачання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громади,   небезпечних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об’єктів та здійснення комплексу заходів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щодо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забезпечення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нормативних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 xml:space="preserve">витрат води на пожежогасіння. </w:t>
            </w:r>
            <w:r w:rsidRPr="00EF30F0">
              <w:rPr>
                <w:sz w:val="24"/>
                <w:szCs w:val="24"/>
              </w:rPr>
              <w:lastRenderedPageBreak/>
              <w:t>Організувати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заміну та ремонт наявних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пожежних</w:t>
            </w:r>
            <w:r w:rsidR="003519E3">
              <w:rPr>
                <w:sz w:val="24"/>
                <w:szCs w:val="24"/>
              </w:rPr>
              <w:t xml:space="preserve"> </w:t>
            </w:r>
            <w:r w:rsidRPr="00EF30F0">
              <w:rPr>
                <w:sz w:val="24"/>
                <w:szCs w:val="24"/>
              </w:rPr>
              <w:t>гідрантів, водойм, влаштуванняпірсів. Забезпечити громаду необхідним запасом води для цілейпожежогасіння.</w:t>
            </w:r>
          </w:p>
        </w:tc>
        <w:tc>
          <w:tcPr>
            <w:tcW w:w="993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lastRenderedPageBreak/>
              <w:t>2021 – 2025 роки</w:t>
            </w:r>
          </w:p>
        </w:tc>
        <w:tc>
          <w:tcPr>
            <w:tcW w:w="1559" w:type="dxa"/>
          </w:tcPr>
          <w:p w:rsidR="009D2719" w:rsidRPr="00C2103F" w:rsidRDefault="009D2719" w:rsidP="009D2719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Кременецький РВ УДСНС України в Тернопільськійобласті,   Секретар</w:t>
            </w:r>
            <w:r w:rsidRPr="00C2103F">
              <w:rPr>
                <w:color w:val="000000"/>
                <w:spacing w:val="-4"/>
                <w:sz w:val="24"/>
                <w:szCs w:val="24"/>
              </w:rPr>
              <w:t>Почаївської</w:t>
            </w:r>
            <w:r w:rsidRPr="00C2103F">
              <w:rPr>
                <w:sz w:val="24"/>
                <w:szCs w:val="24"/>
              </w:rPr>
              <w:t>міської ради</w:t>
            </w:r>
          </w:p>
        </w:tc>
        <w:tc>
          <w:tcPr>
            <w:tcW w:w="1276" w:type="dxa"/>
            <w:vAlign w:val="center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Міський бюджет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Утримання в справному стані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джерел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водопостачання для цілей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пожежогасіння на території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громади</w:t>
            </w:r>
          </w:p>
        </w:tc>
      </w:tr>
      <w:tr w:rsidR="009D2719" w:rsidRPr="00C2103F" w:rsidTr="009D2719">
        <w:trPr>
          <w:gridBefore w:val="1"/>
          <w:wBefore w:w="6" w:type="dxa"/>
        </w:trPr>
        <w:tc>
          <w:tcPr>
            <w:tcW w:w="455" w:type="dxa"/>
            <w:gridSpan w:val="2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9D2719" w:rsidRPr="00C2103F" w:rsidRDefault="009D2719" w:rsidP="009D2719">
            <w:pPr>
              <w:pStyle w:val="af1"/>
              <w:widowControl w:val="0"/>
              <w:jc w:val="both"/>
              <w:rPr>
                <w:rFonts w:eastAsia="MS Mincho"/>
              </w:rPr>
            </w:pPr>
          </w:p>
        </w:tc>
        <w:tc>
          <w:tcPr>
            <w:tcW w:w="2268" w:type="dxa"/>
          </w:tcPr>
          <w:p w:rsidR="009D2719" w:rsidRPr="00C2103F" w:rsidRDefault="009D2719" w:rsidP="005C33EA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 xml:space="preserve">4. Створення та утримання підрозділів </w:t>
            </w:r>
            <w:bookmarkStart w:id="2" w:name="_GoBack"/>
            <w:bookmarkEnd w:id="2"/>
            <w:r w:rsidRPr="00C2103F">
              <w:rPr>
                <w:sz w:val="24"/>
                <w:szCs w:val="24"/>
              </w:rPr>
              <w:t xml:space="preserve"> пожежної охорони</w:t>
            </w:r>
          </w:p>
        </w:tc>
        <w:tc>
          <w:tcPr>
            <w:tcW w:w="993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2021-2025 роки</w:t>
            </w:r>
          </w:p>
        </w:tc>
        <w:tc>
          <w:tcPr>
            <w:tcW w:w="1559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СекретарПочаївськоїміської ради, Кременецький РВ УДСНС України в Тернопільськійобласті</w:t>
            </w:r>
          </w:p>
        </w:tc>
        <w:tc>
          <w:tcPr>
            <w:tcW w:w="1276" w:type="dxa"/>
            <w:vAlign w:val="center"/>
          </w:tcPr>
          <w:p w:rsidR="009D2719" w:rsidRPr="00C2103F" w:rsidRDefault="009D2719" w:rsidP="009D271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2103F">
              <w:rPr>
                <w:rFonts w:eastAsia="MS Mincho"/>
                <w:sz w:val="24"/>
                <w:szCs w:val="24"/>
              </w:rPr>
              <w:t>Міський бюджет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Своєчасне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реагування на НС, гасіння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пожеж, рятування</w:t>
            </w:r>
            <w:r w:rsidR="00A97F09">
              <w:rPr>
                <w:sz w:val="24"/>
                <w:szCs w:val="24"/>
              </w:rPr>
              <w:t xml:space="preserve"> </w:t>
            </w:r>
            <w:r w:rsidRPr="00C2103F">
              <w:rPr>
                <w:sz w:val="24"/>
                <w:szCs w:val="24"/>
              </w:rPr>
              <w:t>потерпілих при ДТП, збереження майна громади та громадян</w:t>
            </w:r>
          </w:p>
        </w:tc>
      </w:tr>
      <w:tr w:rsidR="009D2719" w:rsidRPr="00C2103F" w:rsidTr="009D2719">
        <w:trPr>
          <w:gridBefore w:val="1"/>
          <w:wBefore w:w="6" w:type="dxa"/>
        </w:trPr>
        <w:tc>
          <w:tcPr>
            <w:tcW w:w="5502" w:type="dxa"/>
            <w:gridSpan w:val="5"/>
            <w:vMerge w:val="restart"/>
          </w:tcPr>
          <w:p w:rsidR="009D2719" w:rsidRPr="00C2103F" w:rsidRDefault="009D2719" w:rsidP="009D2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D2719" w:rsidRPr="00C2103F" w:rsidRDefault="009D2719" w:rsidP="009D2719">
            <w:pPr>
              <w:rPr>
                <w:rFonts w:eastAsia="MS Mincho"/>
                <w:b/>
                <w:sz w:val="24"/>
                <w:szCs w:val="24"/>
              </w:rPr>
            </w:pPr>
            <w:r w:rsidRPr="00C2103F">
              <w:rPr>
                <w:b/>
                <w:color w:val="000000"/>
                <w:spacing w:val="-4"/>
                <w:sz w:val="24"/>
                <w:szCs w:val="24"/>
              </w:rPr>
              <w:t>Всього по програмі :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  <w:r w:rsidRPr="00C2103F">
              <w:rPr>
                <w:sz w:val="24"/>
                <w:szCs w:val="24"/>
              </w:rPr>
              <w:t>,0</w:t>
            </w: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8668D0" w:rsidP="009D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9D2719" w:rsidRPr="00C2103F">
              <w:rPr>
                <w:sz w:val="24"/>
                <w:szCs w:val="24"/>
              </w:rPr>
              <w:t>,0</w:t>
            </w: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vAlign w:val="center"/>
          </w:tcPr>
          <w:p w:rsidR="009D2719" w:rsidRPr="00C2103F" w:rsidRDefault="008668D0" w:rsidP="009D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9D2719">
              <w:rPr>
                <w:sz w:val="24"/>
                <w:szCs w:val="24"/>
              </w:rPr>
              <w:t>7</w:t>
            </w:r>
            <w:r w:rsidR="009D2719" w:rsidRPr="00C2103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2189" w:type="dxa"/>
          </w:tcPr>
          <w:p w:rsidR="009D2719" w:rsidRPr="00C2103F" w:rsidRDefault="009D2719" w:rsidP="009D2719">
            <w:pPr>
              <w:jc w:val="both"/>
              <w:rPr>
                <w:sz w:val="24"/>
                <w:szCs w:val="24"/>
              </w:rPr>
            </w:pPr>
          </w:p>
        </w:tc>
      </w:tr>
      <w:tr w:rsidR="009D2719" w:rsidRPr="00C2103F" w:rsidTr="009D2719">
        <w:trPr>
          <w:gridBefore w:val="1"/>
          <w:wBefore w:w="6" w:type="dxa"/>
        </w:trPr>
        <w:tc>
          <w:tcPr>
            <w:tcW w:w="5502" w:type="dxa"/>
            <w:gridSpan w:val="5"/>
            <w:vMerge/>
          </w:tcPr>
          <w:p w:rsidR="009D2719" w:rsidRPr="00C2103F" w:rsidRDefault="009D2719" w:rsidP="009D27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D2719" w:rsidRPr="00C2103F" w:rsidRDefault="009D2719" w:rsidP="009D2719">
            <w:pPr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C2103F">
              <w:rPr>
                <w:rFonts w:eastAsia="MS Mincho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881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840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47</w:t>
            </w:r>
            <w:r w:rsidRPr="00C2103F">
              <w:rPr>
                <w:sz w:val="24"/>
                <w:szCs w:val="24"/>
              </w:rPr>
              <w:t>,0</w:t>
            </w:r>
          </w:p>
        </w:tc>
        <w:tc>
          <w:tcPr>
            <w:tcW w:w="839" w:type="dxa"/>
            <w:gridSpan w:val="2"/>
            <w:vAlign w:val="center"/>
          </w:tcPr>
          <w:p w:rsidR="009D2719" w:rsidRPr="00C2103F" w:rsidRDefault="008668D0" w:rsidP="009D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D2719" w:rsidRPr="00C2103F">
              <w:rPr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847" w:type="dxa"/>
            <w:vAlign w:val="center"/>
          </w:tcPr>
          <w:p w:rsidR="009D2719" w:rsidRPr="00C2103F" w:rsidRDefault="009D2719" w:rsidP="009D2719">
            <w:pPr>
              <w:jc w:val="center"/>
              <w:rPr>
                <w:sz w:val="24"/>
                <w:szCs w:val="24"/>
              </w:rPr>
            </w:pPr>
            <w:r w:rsidRPr="00C2103F">
              <w:rPr>
                <w:sz w:val="24"/>
                <w:szCs w:val="24"/>
              </w:rPr>
              <w:t>20,0</w:t>
            </w:r>
          </w:p>
        </w:tc>
        <w:tc>
          <w:tcPr>
            <w:tcW w:w="996" w:type="dxa"/>
            <w:vAlign w:val="center"/>
          </w:tcPr>
          <w:p w:rsidR="009D2719" w:rsidRPr="00C2103F" w:rsidRDefault="008668D0" w:rsidP="009D2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  <w:r w:rsidR="009D2719">
              <w:rPr>
                <w:sz w:val="24"/>
                <w:szCs w:val="24"/>
              </w:rPr>
              <w:t>7</w:t>
            </w:r>
            <w:r w:rsidR="009D2719" w:rsidRPr="00C2103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2189" w:type="dxa"/>
          </w:tcPr>
          <w:p w:rsidR="009D2719" w:rsidRPr="00C2103F" w:rsidRDefault="009D2719" w:rsidP="009D2719">
            <w:pPr>
              <w:jc w:val="both"/>
              <w:rPr>
                <w:sz w:val="24"/>
                <w:szCs w:val="24"/>
              </w:rPr>
            </w:pPr>
          </w:p>
        </w:tc>
      </w:tr>
    </w:tbl>
    <w:p w:rsidR="009D2719" w:rsidRPr="00C2103F" w:rsidRDefault="009D2719" w:rsidP="009D2719">
      <w:pPr>
        <w:jc w:val="both"/>
        <w:rPr>
          <w:sz w:val="24"/>
          <w:szCs w:val="24"/>
        </w:rPr>
      </w:pPr>
    </w:p>
    <w:p w:rsidR="009D2719" w:rsidRPr="00C2103F" w:rsidRDefault="009D2719" w:rsidP="009D2719">
      <w:pPr>
        <w:jc w:val="both"/>
        <w:rPr>
          <w:sz w:val="24"/>
          <w:szCs w:val="24"/>
        </w:rPr>
      </w:pPr>
    </w:p>
    <w:p w:rsidR="009D2719" w:rsidRPr="00A13AF6" w:rsidRDefault="009D2719" w:rsidP="009D2719">
      <w:pPr>
        <w:rPr>
          <w:b/>
          <w:sz w:val="24"/>
          <w:szCs w:val="24"/>
        </w:rPr>
      </w:pPr>
    </w:p>
    <w:p w:rsidR="009D2719" w:rsidRPr="002C08A9" w:rsidRDefault="002C08A9" w:rsidP="009D2719">
      <w:pPr>
        <w:rPr>
          <w:sz w:val="24"/>
          <w:szCs w:val="24"/>
        </w:rPr>
      </w:pPr>
      <w:r w:rsidRPr="002C08A9">
        <w:rPr>
          <w:sz w:val="24"/>
          <w:szCs w:val="24"/>
        </w:rPr>
        <w:t>Секретар міської ради</w:t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</w:r>
      <w:r w:rsidRPr="002C08A9">
        <w:rPr>
          <w:sz w:val="24"/>
          <w:szCs w:val="24"/>
        </w:rPr>
        <w:tab/>
        <w:t>Сергій Мамчур</w:t>
      </w:r>
    </w:p>
    <w:p w:rsidR="009D2719" w:rsidRPr="002C08A9" w:rsidRDefault="009D2719" w:rsidP="009D2719">
      <w:pPr>
        <w:rPr>
          <w:sz w:val="24"/>
          <w:szCs w:val="24"/>
        </w:rPr>
      </w:pPr>
    </w:p>
    <w:p w:rsidR="009D2719" w:rsidRPr="002C08A9" w:rsidRDefault="009D2719" w:rsidP="009D2719">
      <w:pPr>
        <w:rPr>
          <w:sz w:val="24"/>
          <w:szCs w:val="24"/>
        </w:rPr>
      </w:pPr>
    </w:p>
    <w:p w:rsidR="009D2719" w:rsidRDefault="009D2719" w:rsidP="009D2719">
      <w:pPr>
        <w:rPr>
          <w:b/>
          <w:sz w:val="24"/>
          <w:szCs w:val="24"/>
        </w:rPr>
      </w:pPr>
    </w:p>
    <w:p w:rsidR="009D2719" w:rsidRDefault="009D2719" w:rsidP="009D2719">
      <w:pPr>
        <w:rPr>
          <w:b/>
          <w:sz w:val="24"/>
          <w:szCs w:val="24"/>
        </w:rPr>
      </w:pPr>
    </w:p>
    <w:p w:rsidR="009D2719" w:rsidRDefault="009D2719" w:rsidP="009D2719">
      <w:pPr>
        <w:rPr>
          <w:b/>
          <w:sz w:val="24"/>
          <w:szCs w:val="24"/>
        </w:rPr>
      </w:pPr>
    </w:p>
    <w:p w:rsidR="009D2719" w:rsidRDefault="009D2719" w:rsidP="009D2719">
      <w:pPr>
        <w:rPr>
          <w:b/>
          <w:sz w:val="24"/>
          <w:szCs w:val="24"/>
        </w:rPr>
      </w:pPr>
    </w:p>
    <w:p w:rsidR="009D2719" w:rsidRPr="009D2719" w:rsidRDefault="009D2719" w:rsidP="009D2719">
      <w:pPr>
        <w:rPr>
          <w:sz w:val="20"/>
          <w:szCs w:val="20"/>
        </w:rPr>
      </w:pPr>
    </w:p>
    <w:sectPr w:rsidR="009D2719" w:rsidRPr="009D2719" w:rsidSect="009D2719">
      <w:pgSz w:w="16838" w:h="11906" w:orient="landscape"/>
      <w:pgMar w:top="1418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D6" w:rsidRDefault="00732AD6" w:rsidP="000C37A0">
      <w:r>
        <w:separator/>
      </w:r>
    </w:p>
  </w:endnote>
  <w:endnote w:type="continuationSeparator" w:id="0">
    <w:p w:rsidR="00732AD6" w:rsidRDefault="00732AD6" w:rsidP="000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D6" w:rsidRDefault="00732AD6" w:rsidP="000C37A0">
      <w:r>
        <w:separator/>
      </w:r>
    </w:p>
  </w:footnote>
  <w:footnote w:type="continuationSeparator" w:id="0">
    <w:p w:rsidR="00732AD6" w:rsidRDefault="00732AD6" w:rsidP="000C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62EF2"/>
    <w:multiLevelType w:val="hybridMultilevel"/>
    <w:tmpl w:val="F8AED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EA4"/>
    <w:multiLevelType w:val="hybridMultilevel"/>
    <w:tmpl w:val="F64A2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E0742"/>
    <w:multiLevelType w:val="multilevel"/>
    <w:tmpl w:val="BF8CD5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FD6728D"/>
    <w:multiLevelType w:val="hybridMultilevel"/>
    <w:tmpl w:val="94482352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0CC3"/>
    <w:multiLevelType w:val="hybridMultilevel"/>
    <w:tmpl w:val="95A2D8E2"/>
    <w:lvl w:ilvl="0" w:tplc="1000000F">
      <w:start w:val="1"/>
      <w:numFmt w:val="decimal"/>
      <w:lvlText w:val="%1."/>
      <w:lvlJc w:val="left"/>
      <w:pPr>
        <w:ind w:left="206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A0"/>
    <w:rsid w:val="00012F4D"/>
    <w:rsid w:val="00094425"/>
    <w:rsid w:val="00095234"/>
    <w:rsid w:val="000C37A0"/>
    <w:rsid w:val="00191153"/>
    <w:rsid w:val="00191AB6"/>
    <w:rsid w:val="002256D7"/>
    <w:rsid w:val="002874E7"/>
    <w:rsid w:val="002C08A9"/>
    <w:rsid w:val="0030748C"/>
    <w:rsid w:val="00333AC4"/>
    <w:rsid w:val="003413F7"/>
    <w:rsid w:val="00350BA1"/>
    <w:rsid w:val="003519E3"/>
    <w:rsid w:val="003C06CD"/>
    <w:rsid w:val="003F7905"/>
    <w:rsid w:val="0042186E"/>
    <w:rsid w:val="004408B5"/>
    <w:rsid w:val="00494DA1"/>
    <w:rsid w:val="004A64D5"/>
    <w:rsid w:val="00531FD7"/>
    <w:rsid w:val="0054031F"/>
    <w:rsid w:val="00541AAF"/>
    <w:rsid w:val="00542E7A"/>
    <w:rsid w:val="005C33EA"/>
    <w:rsid w:val="005D1816"/>
    <w:rsid w:val="005F7759"/>
    <w:rsid w:val="0061701D"/>
    <w:rsid w:val="006A7090"/>
    <w:rsid w:val="006B3B12"/>
    <w:rsid w:val="00732AD6"/>
    <w:rsid w:val="00756C18"/>
    <w:rsid w:val="00797A74"/>
    <w:rsid w:val="007F37BC"/>
    <w:rsid w:val="008576B1"/>
    <w:rsid w:val="008668D0"/>
    <w:rsid w:val="00985336"/>
    <w:rsid w:val="009879B4"/>
    <w:rsid w:val="009B0C83"/>
    <w:rsid w:val="009D2719"/>
    <w:rsid w:val="00A97F09"/>
    <w:rsid w:val="00AC40AD"/>
    <w:rsid w:val="00B03751"/>
    <w:rsid w:val="00B12F1E"/>
    <w:rsid w:val="00B92053"/>
    <w:rsid w:val="00BC6654"/>
    <w:rsid w:val="00BE6005"/>
    <w:rsid w:val="00C033A1"/>
    <w:rsid w:val="00C44EC1"/>
    <w:rsid w:val="00C808B2"/>
    <w:rsid w:val="00CE67AB"/>
    <w:rsid w:val="00DB2BD1"/>
    <w:rsid w:val="00DC4C2F"/>
    <w:rsid w:val="00E65C35"/>
    <w:rsid w:val="00E85B58"/>
    <w:rsid w:val="00EA7614"/>
    <w:rsid w:val="00EB5F57"/>
    <w:rsid w:val="00EF7F6D"/>
    <w:rsid w:val="00F006B3"/>
    <w:rsid w:val="00F03F07"/>
    <w:rsid w:val="00F12D51"/>
    <w:rsid w:val="00F847B3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E33DA-93DD-4945-A4D2-F07DCE4E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37A0"/>
  </w:style>
  <w:style w:type="character" w:customStyle="1" w:styleId="3">
    <w:name w:val="Основной текст (3)_"/>
    <w:basedOn w:val="a0"/>
    <w:link w:val="30"/>
    <w:rsid w:val="000C37A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37A0"/>
    <w:pPr>
      <w:shd w:val="clear" w:color="auto" w:fill="FFFFFF"/>
      <w:autoSpaceDE/>
      <w:autoSpaceDN/>
      <w:spacing w:after="240" w:line="278" w:lineRule="exact"/>
      <w:jc w:val="center"/>
    </w:pPr>
    <w:rPr>
      <w:b/>
      <w:bCs/>
      <w:spacing w:val="-10"/>
    </w:rPr>
  </w:style>
  <w:style w:type="character" w:customStyle="1" w:styleId="32pt">
    <w:name w:val="Основной текст (3) + Интервал 2 pt"/>
    <w:basedOn w:val="3"/>
    <w:rsid w:val="000C37A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0C37A0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 w:eastAsia="ru-RU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37A0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0C37A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fontstyle01">
    <w:name w:val="fontstyle01"/>
    <w:basedOn w:val="a0"/>
    <w:rsid w:val="000C37A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C37A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0C37A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C37A0"/>
    <w:rPr>
      <w:color w:val="954F72"/>
      <w:u w:val="single"/>
    </w:rPr>
  </w:style>
  <w:style w:type="paragraph" w:customStyle="1" w:styleId="msonormal0">
    <w:name w:val="msonormal"/>
    <w:basedOn w:val="a"/>
    <w:rsid w:val="000C37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ont5">
    <w:name w:val="font5"/>
    <w:basedOn w:val="a"/>
    <w:rsid w:val="000C37A0"/>
    <w:pPr>
      <w:widowControl/>
      <w:autoSpaceDE/>
      <w:autoSpaceDN/>
      <w:spacing w:before="100" w:beforeAutospacing="1" w:after="100" w:afterAutospacing="1"/>
    </w:pPr>
    <w:rPr>
      <w:color w:val="000000"/>
      <w:lang w:eastAsia="uk-UA"/>
    </w:rPr>
  </w:style>
  <w:style w:type="paragraph" w:customStyle="1" w:styleId="font6">
    <w:name w:val="font6"/>
    <w:basedOn w:val="a"/>
    <w:rsid w:val="000C37A0"/>
    <w:pPr>
      <w:widowControl/>
      <w:autoSpaceDE/>
      <w:autoSpaceDN/>
      <w:spacing w:before="100" w:beforeAutospacing="1" w:after="100" w:afterAutospacing="1"/>
    </w:pPr>
    <w:rPr>
      <w:color w:val="000099"/>
      <w:sz w:val="24"/>
      <w:szCs w:val="24"/>
      <w:u w:val="single"/>
      <w:lang w:eastAsia="uk-UA"/>
    </w:rPr>
  </w:style>
  <w:style w:type="paragraph" w:customStyle="1" w:styleId="xl65">
    <w:name w:val="xl65"/>
    <w:basedOn w:val="a"/>
    <w:rsid w:val="000C37A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66">
    <w:name w:val="xl66"/>
    <w:basedOn w:val="a"/>
    <w:rsid w:val="000C37A0"/>
    <w:pPr>
      <w:widowControl/>
      <w:pBdr>
        <w:top w:val="single" w:sz="8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67">
    <w:name w:val="xl67"/>
    <w:basedOn w:val="a"/>
    <w:rsid w:val="000C37A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68">
    <w:name w:val="xl68"/>
    <w:basedOn w:val="a"/>
    <w:rsid w:val="000C37A0"/>
    <w:pPr>
      <w:widowControl/>
      <w:pBdr>
        <w:top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69">
    <w:name w:val="xl69"/>
    <w:basedOn w:val="a"/>
    <w:rsid w:val="000C37A0"/>
    <w:pPr>
      <w:widowControl/>
      <w:pBdr>
        <w:top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70">
    <w:name w:val="xl70"/>
    <w:basedOn w:val="a"/>
    <w:rsid w:val="000C37A0"/>
    <w:pPr>
      <w:widowControl/>
      <w:pBdr>
        <w:top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color w:val="0563C1"/>
      <w:sz w:val="24"/>
      <w:szCs w:val="24"/>
      <w:u w:val="single"/>
      <w:lang w:eastAsia="uk-UA"/>
    </w:rPr>
  </w:style>
  <w:style w:type="paragraph" w:customStyle="1" w:styleId="xl71">
    <w:name w:val="xl71"/>
    <w:basedOn w:val="a"/>
    <w:rsid w:val="000C37A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72">
    <w:name w:val="xl72"/>
    <w:basedOn w:val="a"/>
    <w:rsid w:val="000C37A0"/>
    <w:pPr>
      <w:widowControl/>
      <w:autoSpaceDE/>
      <w:autoSpaceDN/>
      <w:spacing w:before="100" w:beforeAutospacing="1" w:after="100" w:afterAutospacing="1"/>
      <w:textAlignment w:val="center"/>
    </w:pPr>
    <w:rPr>
      <w:color w:val="000099"/>
      <w:sz w:val="24"/>
      <w:szCs w:val="24"/>
      <w:u w:val="single"/>
      <w:lang w:eastAsia="uk-UA"/>
    </w:rPr>
  </w:style>
  <w:style w:type="paragraph" w:customStyle="1" w:styleId="xl73">
    <w:name w:val="xl73"/>
    <w:basedOn w:val="a"/>
    <w:rsid w:val="000C37A0"/>
    <w:pPr>
      <w:widowControl/>
      <w:autoSpaceDE/>
      <w:autoSpaceDN/>
      <w:spacing w:before="100" w:beforeAutospacing="1" w:after="100" w:afterAutospacing="1"/>
      <w:textAlignment w:val="center"/>
    </w:pPr>
    <w:rPr>
      <w:color w:val="0563C1"/>
      <w:sz w:val="24"/>
      <w:szCs w:val="24"/>
      <w:u w:val="single"/>
      <w:lang w:eastAsia="uk-UA"/>
    </w:rPr>
  </w:style>
  <w:style w:type="paragraph" w:customStyle="1" w:styleId="xl74">
    <w:name w:val="xl74"/>
    <w:basedOn w:val="a"/>
    <w:rsid w:val="000C37A0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75">
    <w:name w:val="xl75"/>
    <w:basedOn w:val="a"/>
    <w:rsid w:val="000C37A0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sz w:val="20"/>
      <w:szCs w:val="20"/>
      <w:lang w:eastAsia="uk-UA"/>
    </w:rPr>
  </w:style>
  <w:style w:type="paragraph" w:customStyle="1" w:styleId="xl76">
    <w:name w:val="xl76"/>
    <w:basedOn w:val="a"/>
    <w:rsid w:val="000C37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xl77">
    <w:name w:val="xl77"/>
    <w:basedOn w:val="a"/>
    <w:rsid w:val="000C37A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uk-UA"/>
    </w:rPr>
  </w:style>
  <w:style w:type="paragraph" w:customStyle="1" w:styleId="xl78">
    <w:name w:val="xl78"/>
    <w:basedOn w:val="a"/>
    <w:rsid w:val="000C37A0"/>
    <w:pPr>
      <w:widowControl/>
      <w:pBdr>
        <w:top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79">
    <w:name w:val="xl79"/>
    <w:basedOn w:val="a"/>
    <w:rsid w:val="000C37A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0C37A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C37A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0C37A0"/>
    <w:rPr>
      <w:sz w:val="20"/>
      <w:szCs w:val="20"/>
    </w:rPr>
  </w:style>
  <w:style w:type="character" w:customStyle="1" w:styleId="ab">
    <w:name w:val="Тема примітки Знак"/>
    <w:basedOn w:val="aa"/>
    <w:link w:val="ac"/>
    <w:uiPriority w:val="99"/>
    <w:semiHidden/>
    <w:rsid w:val="000C37A0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0C37A0"/>
    <w:rPr>
      <w:b/>
      <w:bCs/>
    </w:rPr>
  </w:style>
  <w:style w:type="character" w:customStyle="1" w:styleId="10">
    <w:name w:val="Тема примечания Знак1"/>
    <w:basedOn w:val="aa"/>
    <w:uiPriority w:val="99"/>
    <w:semiHidden/>
    <w:rsid w:val="000C37A0"/>
    <w:rPr>
      <w:b/>
      <w:bCs/>
      <w:sz w:val="20"/>
      <w:szCs w:val="20"/>
    </w:rPr>
  </w:style>
  <w:style w:type="paragraph" w:styleId="ad">
    <w:name w:val="footnote text"/>
    <w:basedOn w:val="a"/>
    <w:link w:val="ae"/>
    <w:rsid w:val="000C37A0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виноски Знак"/>
    <w:basedOn w:val="a0"/>
    <w:link w:val="ad"/>
    <w:rsid w:val="000C3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C37A0"/>
    <w:rPr>
      <w:rFonts w:cs="Times New Roman"/>
      <w:vertAlign w:val="superscript"/>
    </w:rPr>
  </w:style>
  <w:style w:type="character" w:customStyle="1" w:styleId="af0">
    <w:name w:val="Основний текст Знак"/>
    <w:link w:val="af1"/>
    <w:locked/>
    <w:rsid w:val="000C37A0"/>
    <w:rPr>
      <w:sz w:val="21"/>
      <w:shd w:val="clear" w:color="auto" w:fill="FFFFFF"/>
    </w:rPr>
  </w:style>
  <w:style w:type="paragraph" w:styleId="af1">
    <w:name w:val="Body Text"/>
    <w:basedOn w:val="a"/>
    <w:link w:val="af0"/>
    <w:rsid w:val="000C37A0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1"/>
    </w:rPr>
  </w:style>
  <w:style w:type="character" w:customStyle="1" w:styleId="11">
    <w:name w:val="Основной текст Знак1"/>
    <w:basedOn w:val="a0"/>
    <w:uiPriority w:val="99"/>
    <w:semiHidden/>
    <w:rsid w:val="000C37A0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9D27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719"/>
    <w:pPr>
      <w:shd w:val="clear" w:color="auto" w:fill="FFFFFF"/>
      <w:autoSpaceDE/>
      <w:autoSpaceDN/>
      <w:spacing w:before="360" w:after="360" w:line="0" w:lineRule="atLeast"/>
      <w:jc w:val="both"/>
    </w:pPr>
    <w:rPr>
      <w:sz w:val="28"/>
      <w:szCs w:val="28"/>
    </w:rPr>
  </w:style>
  <w:style w:type="paragraph" w:styleId="af2">
    <w:name w:val="Plain Text"/>
    <w:basedOn w:val="a"/>
    <w:link w:val="af3"/>
    <w:uiPriority w:val="99"/>
    <w:rsid w:val="009D2719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f3">
    <w:name w:val="Текст Знак"/>
    <w:basedOn w:val="a0"/>
    <w:link w:val="af2"/>
    <w:uiPriority w:val="99"/>
    <w:rsid w:val="009D271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Normal1">
    <w:name w:val="Normal1"/>
    <w:uiPriority w:val="99"/>
    <w:rsid w:val="009D27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styleId="af4">
    <w:name w:val="No Spacing"/>
    <w:uiPriority w:val="1"/>
    <w:qFormat/>
    <w:rsid w:val="009D2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uiPriority w:val="99"/>
    <w:rsid w:val="009D2719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8650</Words>
  <Characters>4932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Обліковий запис Microsoft</cp:lastModifiedBy>
  <cp:revision>4</cp:revision>
  <cp:lastPrinted>2024-01-15T09:43:00Z</cp:lastPrinted>
  <dcterms:created xsi:type="dcterms:W3CDTF">2024-11-05T07:46:00Z</dcterms:created>
  <dcterms:modified xsi:type="dcterms:W3CDTF">2024-11-05T13:51:00Z</dcterms:modified>
</cp:coreProperties>
</file>