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EE2C" w14:textId="77777777" w:rsidR="006C1A85" w:rsidRPr="00B734B3" w:rsidRDefault="006C1A85" w:rsidP="006C1A8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330439" wp14:editId="1B35C16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14:paraId="67D5B2C6" w14:textId="77777777" w:rsidR="006C1A85" w:rsidRPr="004D0572" w:rsidRDefault="006C1A85" w:rsidP="006C1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0C3836E4" w14:textId="77777777" w:rsidR="006C1A85" w:rsidRPr="004D0572" w:rsidRDefault="006C1A85" w:rsidP="006C1A8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639E7DF3" w14:textId="2BD51332" w:rsidR="006C1A85" w:rsidRPr="00E87C49" w:rsidRDefault="00E46341" w:rsidP="006C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="006C1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1A85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6C1A85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52CB29" w14:textId="77777777" w:rsidR="006C1A85" w:rsidRPr="00E87C49" w:rsidRDefault="006C1A85" w:rsidP="006C1A85">
      <w:pPr>
        <w:spacing w:after="0"/>
        <w:jc w:val="center"/>
        <w:rPr>
          <w:rStyle w:val="32pt"/>
          <w:rFonts w:eastAsiaTheme="minorHAnsi"/>
          <w:bCs w:val="0"/>
        </w:rPr>
      </w:pPr>
    </w:p>
    <w:p w14:paraId="4D48D5B6" w14:textId="77777777" w:rsidR="006C1A85" w:rsidRPr="00983AD9" w:rsidRDefault="006C1A85" w:rsidP="006C1A85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7E3B7D95" w14:textId="0B3A37D3" w:rsidR="006C1A85" w:rsidRPr="00206A01" w:rsidRDefault="006C1A85" w:rsidP="006C1A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14:paraId="53B553F4" w14:textId="7E2D84D9" w:rsidR="00673C46" w:rsidRDefault="006C1A85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bookmarkStart w:id="0" w:name="bookmark1"/>
      <w:r w:rsidRPr="00673C4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</w:t>
      </w:r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прийняття до </w:t>
      </w:r>
    </w:p>
    <w:p w14:paraId="55239C7C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Почаївського міського бюджету із </w:t>
      </w:r>
    </w:p>
    <w:p w14:paraId="2A456327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Лопушненського сільського бюджету коштів </w:t>
      </w:r>
    </w:p>
    <w:p w14:paraId="7A9CB406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для відшкодування видатків на безкоштовне </w:t>
      </w:r>
    </w:p>
    <w:p w14:paraId="3DA74C79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гаряче харчування з викладання </w:t>
      </w:r>
    </w:p>
    <w:p w14:paraId="6D51F6FA" w14:textId="68B3328D" w:rsidR="00673C46" w:rsidRP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</w:pPr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навчального предмета «Захист України».</w:t>
      </w:r>
    </w:p>
    <w:p w14:paraId="4B4DAE7F" w14:textId="7C7CB480" w:rsidR="006C1A85" w:rsidRPr="00206A01" w:rsidRDefault="006C1A85" w:rsidP="006C1A85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bookmarkEnd w:id="0"/>
    <w:p w14:paraId="7B9DEF21" w14:textId="6F9EDB6E" w:rsidR="006C1A85" w:rsidRPr="00206A01" w:rsidRDefault="00956ECE" w:rsidP="006C1A85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Розглянувши</w:t>
      </w:r>
      <w:r w:rsidR="00211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рішення Лопушненської сільської ради №</w:t>
      </w:r>
      <w:r w:rsidR="006A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2091 від 29.10.2024 року, з метою компенсації видатків на харчування учнів Лопушненської </w:t>
      </w:r>
      <w:r w:rsidR="008A1C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територіальної громади під час викладання предмета «Захист України»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5C4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керуючись ст.93, 101 Бюджетного кодексу України, 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</w:t>
      </w:r>
    </w:p>
    <w:p w14:paraId="74EBB800" w14:textId="77777777" w:rsidR="006C1A85" w:rsidRPr="00206A01" w:rsidRDefault="006C1A85" w:rsidP="006C1A85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206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5F7628EA" w14:textId="4B41DFD6" w:rsidR="006C1A85" w:rsidRPr="006E4124" w:rsidRDefault="006E4124" w:rsidP="006E412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C5AE1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Прийняти </w:t>
      </w:r>
      <w:r w:rsidR="00732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кошти </w:t>
      </w:r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бюджету Лопушненської територіальної громади до бюджету </w:t>
      </w:r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Почаївської територіальної громади як іншу субвенцію з місцевого бюджету</w:t>
      </w:r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вигляді міжбюджетного трансферту  в сумі 960,00 гривень (дев’ятсот </w:t>
      </w:r>
      <w:r w:rsidR="0014415B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шістдесят гривень 00 коп.) для відшко</w:t>
      </w:r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дування видатків на без</w:t>
      </w:r>
      <w:r w:rsidR="0040686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оплатне </w:t>
      </w:r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гаряче харчування учнів пільгових категорій </w:t>
      </w:r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10-11 класів під час викладання навчального предмета </w:t>
      </w:r>
      <w:r w:rsidR="0040568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«Захист України»</w:t>
      </w:r>
      <w:r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2F928924" w14:textId="64CED4FD" w:rsidR="00B8235C" w:rsidRPr="00B8235C" w:rsidRDefault="00B8235C" w:rsidP="00B823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8235C">
        <w:rPr>
          <w:rFonts w:ascii="Times New Roman" w:hAnsi="Times New Roman" w:cs="Times New Roman"/>
          <w:sz w:val="28"/>
          <w:szCs w:val="28"/>
          <w:lang w:val="en-US" w:eastAsia="uk-UA" w:bidi="uk-UA"/>
        </w:rPr>
        <w:t>2.</w:t>
      </w:r>
      <w:r>
        <w:rPr>
          <w:rFonts w:ascii="Times New Roman" w:hAnsi="Times New Roman" w:cs="Times New Roman"/>
          <w:sz w:val="28"/>
          <w:szCs w:val="28"/>
          <w:lang w:val="en-US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Затвердити текст договору 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передачу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-прийняття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міжбюджетного трансферту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Лопушненського сільського бюджету до Почаївського міського бюджету 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2024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що додається.</w:t>
      </w:r>
    </w:p>
    <w:p w14:paraId="4E0B83A2" w14:textId="7DCCA275" w:rsidR="006C1A85" w:rsidRPr="00206A01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Доручити міському голові Василю Б</w:t>
      </w:r>
      <w:r w:rsidR="006C1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ойку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підписати договір </w:t>
      </w:r>
      <w:bookmarkStart w:id="1" w:name="_Hlk181784997"/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передачу</w:t>
      </w:r>
      <w:r w:rsidR="00BB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-прийняття</w:t>
      </w:r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міжбюджетного трансферту </w:t>
      </w:r>
      <w:r w:rsidR="00BB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Лопу</w:t>
      </w:r>
      <w:r w:rsidR="00B23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шненського сільського бюджету до Почаївського </w:t>
      </w:r>
      <w:r w:rsidR="00EE44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міського бюджету </w:t>
      </w:r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2024 рік</w:t>
      </w:r>
      <w:r w:rsidR="00A8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.</w:t>
      </w:r>
    </w:p>
    <w:bookmarkEnd w:id="1"/>
    <w:p w14:paraId="2AC5AC01" w14:textId="356C833A" w:rsidR="006C1A85" w:rsidRPr="00206A01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7C646725" w14:textId="77777777" w:rsidR="006C1A85" w:rsidRPr="00206A01" w:rsidRDefault="006C1A85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3EE3A80" w14:textId="4ECAD71A" w:rsidR="006C1A85" w:rsidRPr="006C1A85" w:rsidRDefault="006C1A85" w:rsidP="006C1A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</w:pPr>
      <w:r w:rsidRPr="006C1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  <w:t>Андрій ЧУБИК</w:t>
      </w:r>
    </w:p>
    <w:p w14:paraId="75471F82" w14:textId="53D9DCFE" w:rsidR="006C1A85" w:rsidRDefault="006C1A85" w:rsidP="006C1A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  <w:t>Галина БОНДАР</w:t>
      </w:r>
    </w:p>
    <w:p w14:paraId="43291C55" w14:textId="77777777" w:rsidR="00EE4413" w:rsidRDefault="00EE4413" w:rsidP="00B8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28319310" w14:textId="0BDC77FF" w:rsidR="006C1A85" w:rsidRDefault="006C1A85" w:rsidP="006C1A8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Додаток ‘1</w:t>
      </w:r>
    </w:p>
    <w:p w14:paraId="0344827B" w14:textId="0CD5507A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до рішення міської ради</w:t>
      </w:r>
    </w:p>
    <w:p w14:paraId="36D94694" w14:textId="0B663238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№ ____від  «     » листопада 2024 р.</w:t>
      </w:r>
    </w:p>
    <w:p w14:paraId="5CB4D269" w14:textId="77777777" w:rsidR="006C1A85" w:rsidRDefault="006C1A85" w:rsidP="006C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17FA2A43" w14:textId="77777777" w:rsidR="00E25C44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ДОГОВІР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20</w:t>
      </w:r>
    </w:p>
    <w:p w14:paraId="73340D3A" w14:textId="77777777" w:rsidR="00E25C44" w:rsidRPr="000B05EF" w:rsidRDefault="00E25C44" w:rsidP="00E25C44">
      <w:pPr>
        <w:pStyle w:val="4"/>
        <w:ind w:firstLine="0"/>
        <w:jc w:val="center"/>
        <w:outlineLvl w:val="3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між Лопушненською сільською радою та Почаївською міською радою</w:t>
      </w:r>
    </w:p>
    <w:p w14:paraId="2EEC4F73" w14:textId="77777777" w:rsidR="00E25C44" w:rsidRPr="000B05EF" w:rsidRDefault="00E25C44" w:rsidP="00E25C44">
      <w:pPr>
        <w:pStyle w:val="4"/>
        <w:ind w:firstLine="0"/>
        <w:jc w:val="center"/>
        <w:outlineLvl w:val="3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про передачу міжбюджетного трансферту на 202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4</w:t>
      </w: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рік</w:t>
      </w:r>
    </w:p>
    <w:p w14:paraId="3AB0BF7A" w14:textId="77777777" w:rsidR="00E25C44" w:rsidRPr="000B05EF" w:rsidRDefault="00E25C44" w:rsidP="00E25C4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9AE76DA" w14:textId="77777777" w:rsidR="00E25C44" w:rsidRDefault="00E25C44" w:rsidP="00E25C44">
      <w:pPr>
        <w:widowControl w:val="0"/>
        <w:spacing w:after="0" w:line="326" w:lineRule="exact"/>
        <w:ind w:right="2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</w:pPr>
      <w:r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с. Лопушне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                                                        ____________________</w:t>
      </w:r>
    </w:p>
    <w:p w14:paraId="25124045" w14:textId="77777777" w:rsidR="00E25C44" w:rsidRPr="00C72A6C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</w:p>
    <w:p w14:paraId="48385DF3" w14:textId="77777777" w:rsidR="00E25C44" w:rsidRPr="00C71B79" w:rsidRDefault="00E25C44" w:rsidP="00E25C44">
      <w:pPr>
        <w:pStyle w:val="a6"/>
        <w:ind w:left="142" w:right="-284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</w:pP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Лопушненська сільська рада в особі сільського голови Стецюка Олександра Федоровича, з однієї сторони, який діє на підставі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Про місцеве самоврядування в Україні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»,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надалі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„Сторона 1”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та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Почаївська міська рада в особі міського голови Бойка Василя Сергійовича, який діє на підставі Закону України «Про місцеве самоврядування в Україні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другої сторони, надалі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"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Сторона </w:t>
      </w:r>
      <w:smartTag w:uri="urn:schemas-microsoft-com:office:smarttags" w:element="metricconverter">
        <w:smartTagPr>
          <w:attr w:name="ProductID" w:val="2”"/>
        </w:smartTagPr>
        <w:r w:rsidRPr="00E47F83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2</w:t>
        </w:r>
        <w:r w:rsidRPr="00E47F83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”</w:t>
        </w:r>
      </w:smartTag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далі разом -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Сторони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керуючись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статтями 93, 101 Бюджетного кодексу України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Законами України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Про місцеве самоврядування в Україні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»,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«Про правовий режим воєнного стану» (зі змінами), постановами Кабінету Міністрів України від 15 грудня 2010 №1132 „Про затвердження порядку перерахування міжбюджетних трансфертів” (із змінами),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11.03.2022 №252 «Деякі питання формування та виконання місцевих бюджетів у період воєнного стану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7F8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навчальної програми «Захист України» рівень стандарту» для 10-11 класів закладів загальної середньої освіти, затвердженої наказом Міністерства освіти і науки України від 13.09.2023 року № 1121-23, та з</w:t>
      </w:r>
      <w:r w:rsidRPr="00E47F83">
        <w:rPr>
          <w:rFonts w:ascii="Times New Roman" w:hAnsi="Times New Roman" w:cs="Times New Roman"/>
          <w:sz w:val="28"/>
          <w:szCs w:val="28"/>
          <w:lang w:eastAsia="ru-RU"/>
        </w:rPr>
        <w:t xml:space="preserve"> метою підвищення рівня підготовки учнів старших класів до служби у Збройних Силах України, приведення викладання предмета «Захист України», навчально-матеріальної бази, військово-патріотичного виховання учнівської молоді до сучасних вимог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наказу Відділу освіти, молоді та спорту Почаївської міської ради №60-а від 08 жовтня 2024 року «Про створення та функціонування осередку для викладання навчального предмета «Захист України» у Почаївській міській територіальній громаді» </w:t>
      </w:r>
      <w:r w:rsidRPr="00C71B7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уклали цей договір про передачу міжбюджетного трансферту (далі - </w:t>
      </w:r>
      <w:r w:rsidRPr="00C71B7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Договір</w:t>
      </w:r>
      <w:r w:rsidRPr="00C71B7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) про наступне:</w:t>
      </w:r>
    </w:p>
    <w:p w14:paraId="357906AC" w14:textId="77777777" w:rsidR="00E25C44" w:rsidRPr="00E47F83" w:rsidRDefault="00E25C44" w:rsidP="00E25C44">
      <w:pPr>
        <w:widowControl w:val="0"/>
        <w:spacing w:after="0" w:line="326" w:lineRule="exact"/>
        <w:ind w:right="2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</w:pPr>
    </w:p>
    <w:p w14:paraId="7F01D4B0" w14:textId="77777777" w:rsidR="00E25C44" w:rsidRDefault="00E25C44" w:rsidP="00E25C44">
      <w:pPr>
        <w:widowControl w:val="0"/>
        <w:spacing w:after="0" w:line="322" w:lineRule="exact"/>
        <w:ind w:firstLine="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14:paraId="04496CD6" w14:textId="77777777" w:rsidR="00E25C44" w:rsidRPr="00C72A6C" w:rsidRDefault="00E25C44" w:rsidP="00E25C44">
      <w:pPr>
        <w:widowControl w:val="0"/>
        <w:spacing w:after="0" w:line="322" w:lineRule="exact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ab/>
        <w:t>1</w:t>
      </w: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. ПРЕДМЕТ ДОГОВОРУ</w:t>
      </w:r>
    </w:p>
    <w:p w14:paraId="0FE0FBD4" w14:textId="77777777" w:rsidR="00E25C44" w:rsidRPr="00211F21" w:rsidRDefault="00E25C44" w:rsidP="00E25C44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1</w:t>
      </w:r>
      <w:r w:rsidRPr="00C72A6C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.1. </w:t>
      </w:r>
      <w:r w:rsidRPr="00211F21">
        <w:rPr>
          <w:rFonts w:ascii="Times New Roman" w:hAnsi="Times New Roman"/>
          <w:color w:val="000000" w:themeColor="text1"/>
          <w:sz w:val="28"/>
          <w:szCs w:val="28"/>
        </w:rPr>
        <w:t>Предметом Договору є відносини сторін щодо передачі міжбюдже</w:t>
      </w:r>
      <w:r>
        <w:rPr>
          <w:rFonts w:ascii="Times New Roman" w:hAnsi="Times New Roman"/>
          <w:color w:val="000000" w:themeColor="text1"/>
          <w:sz w:val="28"/>
          <w:szCs w:val="28"/>
        </w:rPr>
        <w:t>тного трансферту у вигляді іншої субвенції з Лопушненської  сільської ради  бюджету</w:t>
      </w:r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Почаївської міської ради</w:t>
      </w:r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відшкодування</w:t>
      </w:r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видатків </w:t>
      </w:r>
      <w:r>
        <w:rPr>
          <w:rFonts w:ascii="Times New Roman" w:hAnsi="Times New Roman"/>
          <w:color w:val="000000" w:themeColor="text1"/>
          <w:sz w:val="28"/>
          <w:szCs w:val="28"/>
        </w:rPr>
        <w:t>на безкоштовне гаряче харчування учнів пільгових категорій для 10-11 класів  навчального предмета «Захист України».</w:t>
      </w:r>
    </w:p>
    <w:p w14:paraId="45299C54" w14:textId="77777777" w:rsidR="00E25C44" w:rsidRPr="00C72A6C" w:rsidRDefault="00E25C44" w:rsidP="00E25C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85F11B6" w14:textId="77777777" w:rsidR="00E25C44" w:rsidRPr="00C72A6C" w:rsidRDefault="00E25C44" w:rsidP="00E25C4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r w:rsidRPr="009A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2</w:t>
      </w: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. ПОРЯДОК ПЕРЕДАЧІ ТА ВИКОРИСТАННЯ ВИДАТКІВ</w:t>
      </w:r>
    </w:p>
    <w:p w14:paraId="22377319" w14:textId="77777777" w:rsidR="00E25C44" w:rsidRPr="00D92443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92443">
        <w:rPr>
          <w:color w:val="000000" w:themeColor="text1"/>
          <w:sz w:val="28"/>
          <w:szCs w:val="28"/>
          <w:lang w:val="uk-UA"/>
        </w:rPr>
        <w:t>2.1. Передача коштів здійснюється у вигляді міжбюджетного трансферту із загального фонду</w:t>
      </w:r>
      <w:r>
        <w:rPr>
          <w:color w:val="000000" w:themeColor="text1"/>
          <w:sz w:val="28"/>
          <w:szCs w:val="28"/>
          <w:lang w:val="uk-UA"/>
        </w:rPr>
        <w:t>, а саме передачі «Іншої</w:t>
      </w:r>
      <w:r w:rsidRPr="00D92443">
        <w:rPr>
          <w:color w:val="000000" w:themeColor="text1"/>
          <w:sz w:val="28"/>
          <w:szCs w:val="28"/>
          <w:lang w:val="uk-UA"/>
        </w:rPr>
        <w:t xml:space="preserve"> субвенції з </w:t>
      </w:r>
      <w:r>
        <w:rPr>
          <w:color w:val="000000" w:themeColor="text1"/>
          <w:sz w:val="28"/>
          <w:szCs w:val="28"/>
          <w:lang w:val="uk-UA"/>
        </w:rPr>
        <w:t xml:space="preserve">місцевого бюджету» Лопушненської територіальної громади </w:t>
      </w:r>
      <w:r w:rsidRPr="00D92443">
        <w:rPr>
          <w:color w:val="000000" w:themeColor="text1"/>
          <w:sz w:val="28"/>
          <w:szCs w:val="28"/>
          <w:lang w:val="uk-UA"/>
        </w:rPr>
        <w:t xml:space="preserve"> бюджету</w:t>
      </w:r>
      <w:r>
        <w:rPr>
          <w:color w:val="000000" w:themeColor="text1"/>
          <w:sz w:val="28"/>
          <w:szCs w:val="28"/>
          <w:lang w:val="uk-UA"/>
        </w:rPr>
        <w:t xml:space="preserve"> Почаївської територіальної громади</w:t>
      </w:r>
      <w:r w:rsidRPr="00D92443">
        <w:rPr>
          <w:color w:val="000000" w:themeColor="text1"/>
          <w:sz w:val="28"/>
          <w:szCs w:val="28"/>
          <w:lang w:val="uk-UA"/>
        </w:rPr>
        <w:t xml:space="preserve"> в сумі </w:t>
      </w:r>
      <w:r>
        <w:rPr>
          <w:color w:val="000000" w:themeColor="text1"/>
          <w:sz w:val="28"/>
          <w:szCs w:val="28"/>
          <w:lang w:val="uk-UA"/>
        </w:rPr>
        <w:t>960,00</w:t>
      </w:r>
      <w:r w:rsidRPr="00D9244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гривень</w:t>
      </w:r>
      <w:r w:rsidRPr="00D92443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дев’ятсот шістдесят</w:t>
      </w:r>
      <w:r w:rsidRPr="00D9244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гривень 00</w:t>
      </w:r>
      <w:r w:rsidRPr="00D92443">
        <w:rPr>
          <w:color w:val="000000" w:themeColor="text1"/>
          <w:sz w:val="28"/>
          <w:szCs w:val="28"/>
          <w:lang w:val="uk-UA"/>
        </w:rPr>
        <w:t xml:space="preserve"> коп.) 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44742D9" w14:textId="77777777" w:rsidR="00E25C44" w:rsidRPr="00D92443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92443">
        <w:rPr>
          <w:color w:val="000000" w:themeColor="text1"/>
          <w:sz w:val="28"/>
          <w:szCs w:val="28"/>
          <w:lang w:val="uk-UA"/>
        </w:rPr>
        <w:lastRenderedPageBreak/>
        <w:t xml:space="preserve">2.2. Сторона 1 передає, а Сторона 2 приймає кошти у вигляді міжбюджетного трансферту, а саме </w:t>
      </w:r>
      <w:r>
        <w:rPr>
          <w:color w:val="000000" w:themeColor="text1"/>
          <w:sz w:val="28"/>
          <w:szCs w:val="28"/>
          <w:lang w:val="uk-UA"/>
        </w:rPr>
        <w:t>«Іншої</w:t>
      </w:r>
      <w:r w:rsidRPr="00D92443">
        <w:rPr>
          <w:color w:val="000000" w:themeColor="text1"/>
          <w:sz w:val="28"/>
          <w:szCs w:val="28"/>
          <w:lang w:val="uk-UA"/>
        </w:rPr>
        <w:t xml:space="preserve"> субвенції</w:t>
      </w:r>
      <w:r>
        <w:rPr>
          <w:color w:val="000000" w:themeColor="text1"/>
          <w:sz w:val="28"/>
          <w:szCs w:val="28"/>
          <w:lang w:val="uk-UA"/>
        </w:rPr>
        <w:t xml:space="preserve"> з місцевого бюджету</w:t>
      </w:r>
      <w:r w:rsidRPr="00D92443">
        <w:rPr>
          <w:color w:val="000000" w:themeColor="text1"/>
          <w:sz w:val="28"/>
          <w:szCs w:val="28"/>
          <w:lang w:val="uk-UA"/>
        </w:rPr>
        <w:t xml:space="preserve">» </w:t>
      </w:r>
      <w:r>
        <w:rPr>
          <w:color w:val="000000" w:themeColor="text1"/>
          <w:sz w:val="28"/>
          <w:szCs w:val="28"/>
          <w:lang w:val="uk-UA"/>
        </w:rPr>
        <w:t>в сумі 960,00</w:t>
      </w:r>
      <w:r w:rsidRPr="00D92443">
        <w:rPr>
          <w:color w:val="000000" w:themeColor="text1"/>
          <w:sz w:val="28"/>
          <w:szCs w:val="28"/>
          <w:lang w:val="uk-UA"/>
        </w:rPr>
        <w:t xml:space="preserve"> гривень відп</w:t>
      </w:r>
      <w:r>
        <w:rPr>
          <w:color w:val="000000" w:themeColor="text1"/>
          <w:sz w:val="28"/>
          <w:szCs w:val="28"/>
          <w:lang w:val="uk-UA"/>
        </w:rPr>
        <w:t>овідно до розрахунків Відділу освіти, молоді та спорту Почаївської міської ради</w:t>
      </w:r>
      <w:r w:rsidRPr="00D92443">
        <w:rPr>
          <w:color w:val="000000" w:themeColor="text1"/>
          <w:sz w:val="28"/>
          <w:szCs w:val="28"/>
          <w:lang w:val="uk-UA"/>
        </w:rPr>
        <w:t>.</w:t>
      </w:r>
    </w:p>
    <w:p w14:paraId="7CDC6495" w14:textId="77777777" w:rsidR="00E25C44" w:rsidRPr="001C487D" w:rsidRDefault="00E25C44" w:rsidP="00E25C44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2443">
        <w:rPr>
          <w:color w:val="000000" w:themeColor="text1"/>
          <w:sz w:val="28"/>
          <w:szCs w:val="28"/>
        </w:rPr>
        <w:t xml:space="preserve">2.3. </w:t>
      </w:r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Почаївська міська рада зобов’язується одержані кошти використовувати за цільовим призначенням а саме,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</w:t>
      </w:r>
      <w:r>
        <w:rPr>
          <w:rFonts w:ascii="Times New Roman" w:hAnsi="Times New Roman"/>
          <w:color w:val="000000" w:themeColor="text1"/>
          <w:sz w:val="28"/>
          <w:szCs w:val="28"/>
        </w:rPr>
        <w:t>безкоштовним гарячим харчуванням учнів пільгових категорій для 10-11 класів  навчального предмета «Захист України».</w:t>
      </w:r>
    </w:p>
    <w:p w14:paraId="2E0B9B98" w14:textId="77777777" w:rsidR="00E25C44" w:rsidRPr="001C487D" w:rsidRDefault="00E25C44" w:rsidP="00E25C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1C487D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0E5CEC9D" w14:textId="77777777" w:rsidR="00E25C44" w:rsidRPr="001C487D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1C487D">
        <w:rPr>
          <w:b/>
          <w:color w:val="000000" w:themeColor="text1"/>
          <w:sz w:val="28"/>
          <w:szCs w:val="28"/>
          <w:lang w:val="uk-UA"/>
        </w:rPr>
        <w:t>3. Термін дії Договору</w:t>
      </w:r>
    </w:p>
    <w:p w14:paraId="1DEE0713" w14:textId="77777777" w:rsidR="00E25C44" w:rsidRPr="001C487D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487D">
        <w:rPr>
          <w:color w:val="000000" w:themeColor="text1"/>
          <w:sz w:val="28"/>
          <w:szCs w:val="28"/>
          <w:lang w:val="uk-UA"/>
        </w:rPr>
        <w:t>3.1. Цей Договір набуває чинності з моменту його підписання і діє до 31 грудня 202</w:t>
      </w:r>
      <w:r>
        <w:rPr>
          <w:color w:val="000000" w:themeColor="text1"/>
          <w:sz w:val="28"/>
          <w:szCs w:val="28"/>
          <w:lang w:val="uk-UA"/>
        </w:rPr>
        <w:t>4</w:t>
      </w:r>
      <w:r w:rsidRPr="001C487D">
        <w:rPr>
          <w:color w:val="000000" w:themeColor="text1"/>
          <w:sz w:val="28"/>
          <w:szCs w:val="28"/>
          <w:lang w:val="uk-UA"/>
        </w:rPr>
        <w:t xml:space="preserve"> року. </w:t>
      </w:r>
    </w:p>
    <w:p w14:paraId="4F9214AE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303A91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4. Умови зміни та припинення Договору:</w:t>
      </w:r>
    </w:p>
    <w:p w14:paraId="7F43A0F7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4.1. Зміна Договору можлива лише за письмовою згодою сторін.</w:t>
      </w:r>
    </w:p>
    <w:p w14:paraId="60833132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4.2. Договір втрачає чинність у разі припинення його дії. Підстава припинення дії Договору є:</w:t>
      </w:r>
    </w:p>
    <w:p w14:paraId="2403229B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- закінчення його терміну;</w:t>
      </w:r>
    </w:p>
    <w:p w14:paraId="27536D2D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- взаємна згода сторін;</w:t>
      </w:r>
    </w:p>
    <w:p w14:paraId="46901B28" w14:textId="77777777" w:rsidR="00E25C44" w:rsidRPr="001C487D" w:rsidRDefault="00E25C44" w:rsidP="00E25C4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C487D">
        <w:rPr>
          <w:rFonts w:ascii="Times New Roman" w:hAnsi="Times New Roman"/>
          <w:color w:val="000000" w:themeColor="text1"/>
          <w:sz w:val="28"/>
          <w:szCs w:val="28"/>
        </w:rPr>
        <w:tab/>
        <w:t>вимога однієї зі сторін у випадку невиконання іншою стороною зобов’язань, передбачених Договором.</w:t>
      </w:r>
    </w:p>
    <w:p w14:paraId="216EB622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4.3. Сторони погоджуються з тим, що дострокове розірвання Договору можливе за умови письмового повідомлення іншої сторони не пізніше, ніж за 10 (десять) днів з урахуванням пункту 4.2. Договору.</w:t>
      </w:r>
    </w:p>
    <w:p w14:paraId="2F4DFFB5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4.4. Одностороння відмова від Договору не допускається, за винятком випадків, коли одна із Сторін порушує умови Договору і взяті за ним зобов’язання.</w:t>
      </w:r>
    </w:p>
    <w:p w14:paraId="5E5795EC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5. Відповідальність сторін</w:t>
      </w:r>
    </w:p>
    <w:p w14:paraId="611F7066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5.1. Сторони домовились про те, що кожна із сторін несе визначену чинним законодавством України відповідність за невиконання або неналежне виконання умов цього Договору.</w:t>
      </w:r>
    </w:p>
    <w:p w14:paraId="0E27E7F4" w14:textId="77777777" w:rsidR="00E25C44" w:rsidRPr="001C487D" w:rsidRDefault="00E25C44" w:rsidP="00E25C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BFA2886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6. Порядок вирішення спірних питань</w:t>
      </w:r>
    </w:p>
    <w:p w14:paraId="36F16EF4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6.1. Спори, що виникають у процесі виконання Договору і не врегульовані цим Договором, вирішуються шляхом перемовин або в спосіб, визначений законодавством України.</w:t>
      </w:r>
    </w:p>
    <w:p w14:paraId="673A4B0C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6.2. У випадку неможливості вирішення спорів шляхом переговорів вони підлягають розгляду і вирішенню в судовому порядку.</w:t>
      </w:r>
    </w:p>
    <w:p w14:paraId="425E0558" w14:textId="77777777" w:rsidR="00E25C44" w:rsidRPr="001C487D" w:rsidRDefault="00E25C44" w:rsidP="00E25C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BFFCFB8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7. Прикінцеві положення</w:t>
      </w:r>
    </w:p>
    <w:p w14:paraId="0FD09C04" w14:textId="77777777" w:rsidR="00E25C44" w:rsidRPr="006676C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7.1. Даний Договір укладено у двох автентичних примірниках, кожен з яких має однакову юридичну силу. Один примірник Договору зберігається в </w:t>
      </w:r>
      <w:r>
        <w:rPr>
          <w:rFonts w:ascii="Times New Roman" w:hAnsi="Times New Roman"/>
          <w:color w:val="000000" w:themeColor="text1"/>
          <w:sz w:val="28"/>
          <w:szCs w:val="28"/>
        </w:rPr>
        <w:t>Почаївській міській раді</w:t>
      </w:r>
      <w:r w:rsidRPr="001C487D">
        <w:rPr>
          <w:rFonts w:ascii="Times New Roman" w:hAnsi="Times New Roman"/>
          <w:color w:val="000000" w:themeColor="text1"/>
          <w:sz w:val="28"/>
          <w:szCs w:val="28"/>
        </w:rPr>
        <w:t>, д</w:t>
      </w:r>
      <w:r>
        <w:rPr>
          <w:rFonts w:ascii="Times New Roman" w:hAnsi="Times New Roman"/>
          <w:color w:val="000000" w:themeColor="text1"/>
          <w:sz w:val="28"/>
          <w:szCs w:val="28"/>
        </w:rPr>
        <w:t>ругий - у Лопушненській сільській раді.</w:t>
      </w:r>
    </w:p>
    <w:p w14:paraId="50FDF495" w14:textId="77777777" w:rsidR="00E25C44" w:rsidRDefault="00E25C44" w:rsidP="00E25C44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5FB7A4F" w14:textId="77777777" w:rsidR="00051DFF" w:rsidRPr="00051DFF" w:rsidRDefault="00051DFF" w:rsidP="00E25C44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399CDBA2" w14:textId="77777777" w:rsidR="00E25C44" w:rsidRDefault="00E25C44" w:rsidP="00E25C44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1C48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lastRenderedPageBreak/>
        <w:t>8</w:t>
      </w:r>
      <w:r w:rsidRPr="00C72A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. РЕКВІЗИТИ СТОРІН</w:t>
      </w:r>
    </w:p>
    <w:p w14:paraId="51A2B815" w14:textId="49D125F7" w:rsidR="00E25C44" w:rsidRPr="001037F8" w:rsidRDefault="00E25C44" w:rsidP="00E25C44">
      <w:pPr>
        <w:widowControl w:val="0"/>
        <w:spacing w:after="0" w:line="48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Лопушненська сільська рада</w:t>
      </w:r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</w:r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Почаївська</w:t>
      </w:r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міська рада</w:t>
      </w:r>
    </w:p>
    <w:p w14:paraId="6A7CDC7C" w14:textId="7B9006E1" w:rsidR="00E25C44" w:rsidRPr="00C72A6C" w:rsidRDefault="00E25C44" w:rsidP="00E25C4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47054 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Лопушне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47025, м. Почаїв</w:t>
      </w:r>
    </w:p>
    <w:p w14:paraId="53237F9A" w14:textId="2E82CF56" w:rsidR="00E25C44" w:rsidRPr="00C72A6C" w:rsidRDefault="00E25C44" w:rsidP="00E25C4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вул. Т.Шевченка,12</w:t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color w:val="040C28"/>
          <w:sz w:val="28"/>
          <w:szCs w:val="28"/>
        </w:rPr>
        <w:t>площа Тараса Шевченка</w:t>
      </w:r>
      <w:r w:rsidRPr="00471BCB">
        <w:rPr>
          <w:rFonts w:ascii="Times New Roman" w:hAnsi="Times New Roman" w:cs="Times New Roman"/>
          <w:color w:val="040C28"/>
          <w:sz w:val="28"/>
          <w:szCs w:val="28"/>
        </w:rPr>
        <w:t>, 16</w:t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</w:p>
    <w:p w14:paraId="13E308C5" w14:textId="77777777" w:rsidR="00E25C44" w:rsidRPr="00471BCB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07D42E88" w14:textId="77777777" w:rsidR="00E25C44" w:rsidRPr="00C72A6C" w:rsidRDefault="00E25C44" w:rsidP="00E25C4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Лопушненський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сільський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Почаївський</w:t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міський голова </w:t>
      </w:r>
    </w:p>
    <w:p w14:paraId="7209DD63" w14:textId="77777777" w:rsidR="00E25C44" w:rsidRPr="00C72A6C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7F7F11D4" w14:textId="77777777" w:rsidR="00E25C44" w:rsidRPr="00C72A6C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48DBDD63" w14:textId="77777777" w:rsidR="00E25C44" w:rsidRPr="00C72A6C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35C9040B" w14:textId="77777777" w:rsidR="00E25C44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____________Олександр Стецюк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  <w:t>___________Василь БОЙКО</w:t>
      </w:r>
    </w:p>
    <w:p w14:paraId="7BACF51B" w14:textId="77777777" w:rsidR="00E25C44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4E162644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231955F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5C125C1A" w14:textId="77777777" w:rsidR="00051DFF" w:rsidRP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D659C45" w14:textId="0C22A7BD" w:rsidR="00507094" w:rsidRDefault="006C1A85" w:rsidP="00E46341">
      <w:pPr>
        <w:spacing w:line="240" w:lineRule="auto"/>
        <w:jc w:val="both"/>
      </w:pP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Секретар міської ради </w:t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Сергій МАМЧУР</w:t>
      </w:r>
    </w:p>
    <w:sectPr w:rsidR="00507094" w:rsidSect="00E4634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403"/>
    <w:multiLevelType w:val="hybridMultilevel"/>
    <w:tmpl w:val="FF76DA04"/>
    <w:lvl w:ilvl="0" w:tplc="4336C9C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12B60"/>
    <w:multiLevelType w:val="hybridMultilevel"/>
    <w:tmpl w:val="F5704C2A"/>
    <w:lvl w:ilvl="0" w:tplc="464C519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1554603">
    <w:abstractNumId w:val="0"/>
  </w:num>
  <w:num w:numId="2" w16cid:durableId="132935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5"/>
    <w:rsid w:val="00051DFF"/>
    <w:rsid w:val="00083959"/>
    <w:rsid w:val="00084D77"/>
    <w:rsid w:val="000C49EF"/>
    <w:rsid w:val="0014415B"/>
    <w:rsid w:val="00211EEF"/>
    <w:rsid w:val="00230E1C"/>
    <w:rsid w:val="00405688"/>
    <w:rsid w:val="00406868"/>
    <w:rsid w:val="004E7A86"/>
    <w:rsid w:val="00507094"/>
    <w:rsid w:val="005A25C4"/>
    <w:rsid w:val="005C4CA3"/>
    <w:rsid w:val="00673C46"/>
    <w:rsid w:val="006A213B"/>
    <w:rsid w:val="006C1A85"/>
    <w:rsid w:val="006C5FE7"/>
    <w:rsid w:val="006E4124"/>
    <w:rsid w:val="007325DB"/>
    <w:rsid w:val="007C5AE1"/>
    <w:rsid w:val="00851B12"/>
    <w:rsid w:val="008A1C11"/>
    <w:rsid w:val="00956ECE"/>
    <w:rsid w:val="00A830CC"/>
    <w:rsid w:val="00B23D1F"/>
    <w:rsid w:val="00B8235C"/>
    <w:rsid w:val="00BB168D"/>
    <w:rsid w:val="00D06DC0"/>
    <w:rsid w:val="00E25C44"/>
    <w:rsid w:val="00E46341"/>
    <w:rsid w:val="00E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231CA"/>
  <w15:chartTrackingRefBased/>
  <w15:docId w15:val="{B95F015D-F4BE-4F53-BEC6-A90D223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85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1A8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C1A8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C1A8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table" w:customStyle="1" w:styleId="1">
    <w:name w:val="Сітка таблиці1"/>
    <w:basedOn w:val="a1"/>
    <w:next w:val="a3"/>
    <w:uiPriority w:val="59"/>
    <w:rsid w:val="006C1A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C46"/>
    <w:pPr>
      <w:spacing w:after="160" w:line="259" w:lineRule="auto"/>
      <w:ind w:left="720"/>
      <w:contextualSpacing/>
    </w:pPr>
    <w:rPr>
      <w:lang w:val="uk-UA" w:eastAsia="en-US"/>
    </w:rPr>
  </w:style>
  <w:style w:type="paragraph" w:styleId="a5">
    <w:name w:val="Normal (Web)"/>
    <w:basedOn w:val="a"/>
    <w:rsid w:val="00E2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C44"/>
    <w:pPr>
      <w:spacing w:after="0" w:line="240" w:lineRule="auto"/>
    </w:pPr>
    <w:rPr>
      <w:kern w:val="0"/>
      <w14:ligatures w14:val="none"/>
    </w:rPr>
  </w:style>
  <w:style w:type="paragraph" w:customStyle="1" w:styleId="4">
    <w:name w:val="заголовок 4"/>
    <w:basedOn w:val="a"/>
    <w:next w:val="a"/>
    <w:rsid w:val="00E25C4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850</Words>
  <Characters>5724</Characters>
  <Application>Microsoft Office Word</Application>
  <DocSecurity>0</DocSecurity>
  <Lines>154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26</cp:revision>
  <cp:lastPrinted>2024-11-06T08:22:00Z</cp:lastPrinted>
  <dcterms:created xsi:type="dcterms:W3CDTF">2024-11-06T07:30:00Z</dcterms:created>
  <dcterms:modified xsi:type="dcterms:W3CDTF">2024-11-06T10:02:00Z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8d1415ff-466c-4b1e-baa7-a25899ef4d09</vt:lpwstr>
  </property>
</Properties>
</file>