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15pt" o:ole="">
            <v:imagedata r:id="rId6" o:title=""/>
          </v:shape>
          <o:OLEObject Type="Embed" ProgID="Photoshop.Image.5" ShapeID="_x0000_i1025" DrawAspect="Content" ObjectID="_1529214102" r:id="rId7">
            <o:FieldCodes>\s</o:FieldCodes>
          </o:OLEObject>
        </w:object>
      </w:r>
    </w:p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:rsidR="00933B5B" w:rsidRPr="008C6419" w:rsidRDefault="00933B5B" w:rsidP="00933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ПОЧАЇВСЬКА  МІСЬКА  РАДА</w:t>
      </w: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СЬОМЕ  СКЛИКАННЯ</w:t>
      </w:r>
    </w:p>
    <w:p w:rsidR="00933B5B" w:rsidRPr="008C6419" w:rsidRDefault="00D64CF1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ДЕВ’ЯТА</w:t>
      </w:r>
      <w:r w:rsidR="00933B5B"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СЕСІЯ</w:t>
      </w: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1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Pr="008C6419" w:rsidRDefault="00D64CF1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«    » липня</w:t>
      </w:r>
      <w:r w:rsidR="00933B5B"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року                                       </w:t>
      </w:r>
      <w:r w:rsidR="00933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CF1" w:rsidRDefault="00933B5B" w:rsidP="00933B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D6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затвердження </w:t>
      </w:r>
    </w:p>
    <w:p w:rsidR="0045262C" w:rsidRDefault="00D64CF1" w:rsidP="00933B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переліку проектів, що </w:t>
      </w:r>
    </w:p>
    <w:p w:rsidR="00D64CF1" w:rsidRDefault="00D64CF1" w:rsidP="00933B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можуть фінансуватися за рахунок</w:t>
      </w:r>
    </w:p>
    <w:p w:rsidR="00D64CF1" w:rsidRDefault="00D64CF1" w:rsidP="00933B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субвенції </w:t>
      </w:r>
      <w:r w:rsidR="00CC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розвиток інфраструктури</w:t>
      </w:r>
    </w:p>
    <w:p w:rsidR="00CC2012" w:rsidRPr="008C6419" w:rsidRDefault="00CC2012" w:rsidP="00933B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Почаївської об’</w:t>
      </w:r>
      <w:r w:rsidR="00D9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єднаної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громад</w:t>
      </w:r>
      <w:r w:rsidR="00D9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End w:id="0"/>
    </w:p>
    <w:p w:rsidR="00933B5B" w:rsidRPr="008C6419" w:rsidRDefault="00933B5B" w:rsidP="0093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33B5B" w:rsidRPr="00D95A34" w:rsidRDefault="00933B5B" w:rsidP="0093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2012" w:rsidRPr="00CC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висновки </w:t>
      </w:r>
      <w:r w:rsidR="00CC2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Тернопільської ОДА №04–3294/23-23 від 29.06.2016 року , 04-2748/23-23 від 31.05.2016 р., №04-2749/23-23 від 31.05.2016 року, №04-2750/23-23,</w:t>
      </w:r>
      <w:r w:rsidR="0084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комісії </w:t>
      </w:r>
      <w:r w:rsidR="00E27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</w:t>
      </w:r>
      <w:r w:rsidR="00D9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регіонального розвитку </w:t>
      </w:r>
      <w:r w:rsidR="00F136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29.06.2016 року про погодження проектних заявок поданих виконавчим комітетом  Почаївської міської ради, відповідно до пункту 7 Постанови Кабінету Міністрів України №200 від 16 березня 2016 року про «</w:t>
      </w:r>
      <w:r w:rsidR="00F13668" w:rsidRPr="00F13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 питання надання субвенції з державного бюджету місцевим бюджетам на формування інфраструктури об’єднаних територіальних громад</w:t>
      </w:r>
      <w:r w:rsidR="00F1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керуючись Законом України «Про місцеве самоврядування в Україні» сесія Почаївської міської ради </w:t>
      </w:r>
    </w:p>
    <w:p w:rsidR="00933B5B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5B" w:rsidRPr="008C6419" w:rsidRDefault="00933B5B" w:rsidP="00933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</w:t>
      </w:r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</w:p>
    <w:p w:rsidR="00933B5B" w:rsidRPr="008C6419" w:rsidRDefault="00933B5B" w:rsidP="00A55221">
      <w:pPr>
        <w:widowControl w:val="0"/>
        <w:tabs>
          <w:tab w:val="left" w:pos="75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lang w:eastAsia="uk-UA" w:bidi="uk-UA"/>
        </w:rPr>
      </w:pPr>
    </w:p>
    <w:p w:rsidR="00F13668" w:rsidRPr="000015EE" w:rsidRDefault="000015EE" w:rsidP="000015E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15E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Затвердити перелік соціальних та інфраструктурних  проектів Почаївської  міської об’єднаної територіальної громади, які будуть реалізовані у 2016 році за рахунок субвенції з державного бюджету місцевим бюджетам на формування інфраструктури об’єднаних територіальних громад згідно додатку 1.</w:t>
      </w:r>
    </w:p>
    <w:p w:rsidR="00A55221" w:rsidRDefault="00A55221" w:rsidP="000015EE">
      <w:pPr>
        <w:widowControl w:val="0"/>
        <w:tabs>
          <w:tab w:val="left" w:pos="426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413F" w:rsidRPr="000015EE" w:rsidRDefault="00A55221" w:rsidP="000015EE">
      <w:pPr>
        <w:widowControl w:val="0"/>
        <w:tabs>
          <w:tab w:val="left" w:pos="426"/>
        </w:tabs>
        <w:spacing w:after="0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15EE" w:rsidRPr="000015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1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15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виконанням даного рішення покласти на постійну комісію з питань </w:t>
      </w:r>
      <w:r w:rsidR="002C413F" w:rsidRPr="00001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 розвитку, інвестицій та бюджету.</w:t>
      </w: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EE" w:rsidRDefault="000015EE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EE" w:rsidRDefault="000015EE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5EE" w:rsidRDefault="000015EE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Default="00F55185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Чубик А.В.</w:t>
      </w: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B5B" w:rsidRPr="008C6419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B5B" w:rsidRDefault="00933B5B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9C5" w:rsidRDefault="007059C5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9C5" w:rsidRDefault="007059C5" w:rsidP="007059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49A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7059C5" w:rsidRDefault="007059C5" w:rsidP="007059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сесії </w:t>
      </w:r>
    </w:p>
    <w:p w:rsidR="007059C5" w:rsidRDefault="007059C5" w:rsidP="007059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7059C5" w:rsidRDefault="007059C5" w:rsidP="0070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від «     » липня 2016 року № </w:t>
      </w:r>
    </w:p>
    <w:p w:rsidR="007059C5" w:rsidRDefault="007059C5" w:rsidP="0070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553"/>
        <w:tblW w:w="10173" w:type="dxa"/>
        <w:tblLayout w:type="fixed"/>
        <w:tblLook w:val="04A0" w:firstRow="1" w:lastRow="0" w:firstColumn="1" w:lastColumn="0" w:noHBand="0" w:noVBand="1"/>
      </w:tblPr>
      <w:tblGrid>
        <w:gridCol w:w="1080"/>
        <w:gridCol w:w="4557"/>
        <w:gridCol w:w="1275"/>
        <w:gridCol w:w="1701"/>
        <w:gridCol w:w="1560"/>
      </w:tblGrid>
      <w:tr w:rsidR="007059C5" w:rsidTr="007059C5">
        <w:tc>
          <w:tcPr>
            <w:tcW w:w="1080" w:type="dxa"/>
          </w:tcPr>
          <w:p w:rsidR="007059C5" w:rsidRPr="0042549A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254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№п/п</w:t>
            </w:r>
          </w:p>
        </w:tc>
        <w:tc>
          <w:tcPr>
            <w:tcW w:w="4557" w:type="dxa"/>
          </w:tcPr>
          <w:p w:rsidR="007059C5" w:rsidRPr="0042549A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254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Назва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</w:t>
            </w:r>
            <w:r w:rsidRPr="004254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екту</w:t>
            </w:r>
          </w:p>
        </w:tc>
        <w:tc>
          <w:tcPr>
            <w:tcW w:w="1275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254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Всього вартість по об'єкту,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тис. </w:t>
            </w:r>
            <w:r w:rsidRPr="004254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  <w:r w:rsidRPr="004254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dxa"/>
          </w:tcPr>
          <w:p w:rsidR="007059C5" w:rsidRPr="0042549A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25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Субвенція з державного бюджету місцевим бюджетам на формування інфраструктури об’єднаних територіальних громад у 2016 році</w:t>
            </w:r>
          </w:p>
        </w:tc>
        <w:tc>
          <w:tcPr>
            <w:tcW w:w="1560" w:type="dxa"/>
          </w:tcPr>
          <w:p w:rsidR="007059C5" w:rsidRPr="0042549A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Співфінанс</w:t>
            </w:r>
            <w:r w:rsidRPr="004254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ування</w:t>
            </w:r>
            <w:proofErr w:type="spellEnd"/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254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 місцевого бюджету</w:t>
            </w:r>
          </w:p>
        </w:tc>
      </w:tr>
      <w:tr w:rsidR="007059C5" w:rsidTr="007059C5">
        <w:tc>
          <w:tcPr>
            <w:tcW w:w="1080" w:type="dxa"/>
          </w:tcPr>
          <w:p w:rsidR="007059C5" w:rsidRPr="0042549A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254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57" w:type="dxa"/>
          </w:tcPr>
          <w:p w:rsidR="007059C5" w:rsidRPr="005F6841" w:rsidRDefault="007059C5" w:rsidP="007059C5">
            <w:pPr>
              <w:pStyle w:val="1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5F68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Розроблення генерального плану </w:t>
            </w:r>
            <w:proofErr w:type="spellStart"/>
            <w:r w:rsidRPr="005F6841">
              <w:rPr>
                <w:rFonts w:ascii="Times New Roman" w:hAnsi="Times New Roman"/>
                <w:color w:val="auto"/>
                <w:sz w:val="24"/>
                <w:szCs w:val="24"/>
              </w:rPr>
              <w:t>м.Почаїв</w:t>
            </w:r>
            <w:proofErr w:type="spellEnd"/>
            <w:r w:rsidRPr="005F68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Почаївської міської об’єднаної територіальної громади</w:t>
            </w: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5F6841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F6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999,106</w:t>
            </w:r>
          </w:p>
        </w:tc>
        <w:tc>
          <w:tcPr>
            <w:tcW w:w="1701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5F6841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F6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397,312</w:t>
            </w:r>
          </w:p>
        </w:tc>
        <w:tc>
          <w:tcPr>
            <w:tcW w:w="1560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5F6841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F6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601,794</w:t>
            </w:r>
          </w:p>
        </w:tc>
      </w:tr>
      <w:tr w:rsidR="007059C5" w:rsidTr="007059C5">
        <w:tc>
          <w:tcPr>
            <w:tcW w:w="1080" w:type="dxa"/>
          </w:tcPr>
          <w:p w:rsidR="007059C5" w:rsidRPr="0042549A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254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57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59C5" w:rsidRPr="005F6841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Розроблення г</w:t>
            </w:r>
            <w:r w:rsidRPr="005F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енерального плану </w:t>
            </w:r>
            <w:proofErr w:type="spellStart"/>
            <w:r w:rsidRPr="005F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с.Ст.Тараж</w:t>
            </w:r>
            <w:proofErr w:type="spellEnd"/>
            <w:r w:rsidRPr="005F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F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с.Комарин</w:t>
            </w:r>
            <w:proofErr w:type="spellEnd"/>
          </w:p>
          <w:p w:rsidR="007059C5" w:rsidRPr="005F6841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Кременецького району Тернопільської області </w:t>
            </w: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5F6841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F6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442,067</w:t>
            </w:r>
          </w:p>
        </w:tc>
        <w:tc>
          <w:tcPr>
            <w:tcW w:w="1701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5F6841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F68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442,067</w:t>
            </w:r>
          </w:p>
        </w:tc>
        <w:tc>
          <w:tcPr>
            <w:tcW w:w="1560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447E55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47E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7059C5" w:rsidTr="007059C5">
        <w:tc>
          <w:tcPr>
            <w:tcW w:w="1080" w:type="dxa"/>
          </w:tcPr>
          <w:p w:rsidR="007059C5" w:rsidRPr="0042549A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254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57" w:type="dxa"/>
          </w:tcPr>
          <w:p w:rsidR="007059C5" w:rsidRPr="005F6841" w:rsidRDefault="007059C5" w:rsidP="007059C5">
            <w:pPr>
              <w:pStyle w:val="1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5F68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Завершення капітального ремонту вул. Колгоспна від </w:t>
            </w:r>
            <w:proofErr w:type="spellStart"/>
            <w:r w:rsidRPr="005F6841">
              <w:rPr>
                <w:rFonts w:ascii="Times New Roman" w:hAnsi="Times New Roman"/>
                <w:color w:val="auto"/>
                <w:sz w:val="24"/>
                <w:szCs w:val="24"/>
              </w:rPr>
              <w:t>вул.Шкільна</w:t>
            </w:r>
            <w:proofErr w:type="spellEnd"/>
            <w:r w:rsidRPr="005F68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 Церкви Пресвятої Богородиці в </w:t>
            </w:r>
            <w:proofErr w:type="spellStart"/>
            <w:r w:rsidRPr="005F6841">
              <w:rPr>
                <w:rFonts w:ascii="Times New Roman" w:hAnsi="Times New Roman"/>
                <w:color w:val="auto"/>
                <w:sz w:val="24"/>
                <w:szCs w:val="24"/>
              </w:rPr>
              <w:t>с.Старий</w:t>
            </w:r>
            <w:proofErr w:type="spellEnd"/>
            <w:r w:rsidRPr="005F68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6841">
              <w:rPr>
                <w:rFonts w:ascii="Times New Roman" w:hAnsi="Times New Roman"/>
                <w:color w:val="auto"/>
                <w:sz w:val="24"/>
                <w:szCs w:val="24"/>
              </w:rPr>
              <w:t>Тараж</w:t>
            </w:r>
            <w:proofErr w:type="spellEnd"/>
            <w:r w:rsidRPr="005F68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Кременецького району Тернопільської області </w:t>
            </w: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447E55" w:rsidRDefault="007059C5" w:rsidP="007059C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47E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682,204</w:t>
            </w:r>
          </w:p>
        </w:tc>
        <w:tc>
          <w:tcPr>
            <w:tcW w:w="1701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447E55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47E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682.204</w:t>
            </w:r>
          </w:p>
        </w:tc>
        <w:tc>
          <w:tcPr>
            <w:tcW w:w="1560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447E55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47E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7059C5" w:rsidTr="007059C5">
        <w:tc>
          <w:tcPr>
            <w:tcW w:w="1080" w:type="dxa"/>
          </w:tcPr>
          <w:p w:rsidR="007059C5" w:rsidRPr="0042549A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254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557" w:type="dxa"/>
          </w:tcPr>
          <w:p w:rsidR="007059C5" w:rsidRPr="00447E55" w:rsidRDefault="007059C5" w:rsidP="007059C5">
            <w:pPr>
              <w:pStyle w:val="1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7E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Розроблення проектно-кошторисної документації на реконструкцію з добудовою спортивного залу, санвузлів та двох навчальних класів ЗОШ </w:t>
            </w:r>
            <w:r w:rsidRPr="00447E5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447E55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447E55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II</w:t>
            </w:r>
            <w:r w:rsidRPr="00447E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ст. в с. Старий </w:t>
            </w:r>
            <w:proofErr w:type="spellStart"/>
            <w:r w:rsidRPr="00447E55">
              <w:rPr>
                <w:rFonts w:ascii="Times New Roman" w:hAnsi="Times New Roman"/>
                <w:color w:val="auto"/>
                <w:sz w:val="24"/>
                <w:szCs w:val="24"/>
              </w:rPr>
              <w:t>Тараж</w:t>
            </w:r>
            <w:proofErr w:type="spellEnd"/>
            <w:r w:rsidRPr="00447E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Почаївської міської ради </w:t>
            </w: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447E55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47E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144,417</w:t>
            </w:r>
          </w:p>
        </w:tc>
        <w:tc>
          <w:tcPr>
            <w:tcW w:w="1701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447E55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47E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144,417</w:t>
            </w:r>
          </w:p>
        </w:tc>
        <w:tc>
          <w:tcPr>
            <w:tcW w:w="1560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059C5" w:rsidRPr="00447E55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47E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7059C5" w:rsidTr="007059C5">
        <w:tc>
          <w:tcPr>
            <w:tcW w:w="1080" w:type="dxa"/>
          </w:tcPr>
          <w:p w:rsidR="007059C5" w:rsidRPr="0042549A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254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4557" w:type="dxa"/>
          </w:tcPr>
          <w:p w:rsidR="007059C5" w:rsidRDefault="007059C5" w:rsidP="007059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5" w:type="dxa"/>
          </w:tcPr>
          <w:p w:rsidR="007059C5" w:rsidRPr="00447E55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47E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2267,794</w:t>
            </w:r>
          </w:p>
        </w:tc>
        <w:tc>
          <w:tcPr>
            <w:tcW w:w="1701" w:type="dxa"/>
          </w:tcPr>
          <w:p w:rsidR="007059C5" w:rsidRPr="00447E55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47E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1666</w:t>
            </w:r>
          </w:p>
        </w:tc>
        <w:tc>
          <w:tcPr>
            <w:tcW w:w="1560" w:type="dxa"/>
          </w:tcPr>
          <w:p w:rsidR="007059C5" w:rsidRPr="00447E55" w:rsidRDefault="007059C5" w:rsidP="00705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47E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601,794</w:t>
            </w:r>
          </w:p>
        </w:tc>
      </w:tr>
    </w:tbl>
    <w:p w:rsidR="007059C5" w:rsidRDefault="007059C5" w:rsidP="007059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254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Соціальні та ін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фраструктурні проекти Почаїв</w:t>
      </w:r>
      <w:r w:rsidRPr="0042549A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ської міської об’єднаної територіальної громади, які будуть реалізовані у 2016 році за рахунок </w:t>
      </w:r>
      <w:r w:rsidRPr="0042549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субвенції з державного бюджету місцевим бюджетам на формування інфраструктури об’єднаних територіальних громад </w:t>
      </w:r>
    </w:p>
    <w:p w:rsidR="007059C5" w:rsidRDefault="007059C5" w:rsidP="007059C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059C5" w:rsidRPr="0042549A" w:rsidRDefault="007059C5" w:rsidP="007059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9C5" w:rsidRPr="0042549A" w:rsidRDefault="007059C5" w:rsidP="0070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Чубик А.В.</w:t>
      </w:r>
    </w:p>
    <w:p w:rsidR="007059C5" w:rsidRDefault="007059C5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9C5" w:rsidRDefault="007059C5" w:rsidP="00933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059C5" w:rsidSect="002C413F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03A"/>
    <w:multiLevelType w:val="hybridMultilevel"/>
    <w:tmpl w:val="09E02B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6BB5"/>
    <w:multiLevelType w:val="hybridMultilevel"/>
    <w:tmpl w:val="45D42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67321"/>
    <w:multiLevelType w:val="hybridMultilevel"/>
    <w:tmpl w:val="26BC77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96F36"/>
    <w:multiLevelType w:val="multilevel"/>
    <w:tmpl w:val="50EC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05"/>
    <w:rsid w:val="000015EE"/>
    <w:rsid w:val="00051A3C"/>
    <w:rsid w:val="001E5EC7"/>
    <w:rsid w:val="0021388C"/>
    <w:rsid w:val="002C413F"/>
    <w:rsid w:val="0045262C"/>
    <w:rsid w:val="00477E05"/>
    <w:rsid w:val="004E51AD"/>
    <w:rsid w:val="0050182E"/>
    <w:rsid w:val="005D43AA"/>
    <w:rsid w:val="005E7D6D"/>
    <w:rsid w:val="00655A8E"/>
    <w:rsid w:val="007059C5"/>
    <w:rsid w:val="0076221B"/>
    <w:rsid w:val="00797198"/>
    <w:rsid w:val="008369A3"/>
    <w:rsid w:val="00846644"/>
    <w:rsid w:val="00933B5B"/>
    <w:rsid w:val="00A55221"/>
    <w:rsid w:val="00C538E2"/>
    <w:rsid w:val="00CC2012"/>
    <w:rsid w:val="00D64CF1"/>
    <w:rsid w:val="00D95A34"/>
    <w:rsid w:val="00E27FB6"/>
    <w:rsid w:val="00F13668"/>
    <w:rsid w:val="00F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5B"/>
  </w:style>
  <w:style w:type="paragraph" w:styleId="1">
    <w:name w:val="heading 1"/>
    <w:basedOn w:val="a"/>
    <w:next w:val="a"/>
    <w:link w:val="10"/>
    <w:uiPriority w:val="99"/>
    <w:qFormat/>
    <w:rsid w:val="007059C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059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6">
    <w:name w:val="Table Grid"/>
    <w:basedOn w:val="a1"/>
    <w:uiPriority w:val="59"/>
    <w:rsid w:val="0070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5B"/>
  </w:style>
  <w:style w:type="paragraph" w:styleId="1">
    <w:name w:val="heading 1"/>
    <w:basedOn w:val="a"/>
    <w:next w:val="a"/>
    <w:link w:val="10"/>
    <w:uiPriority w:val="99"/>
    <w:qFormat/>
    <w:rsid w:val="007059C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059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6">
    <w:name w:val="Table Grid"/>
    <w:basedOn w:val="a1"/>
    <w:uiPriority w:val="59"/>
    <w:rsid w:val="0070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6</cp:revision>
  <cp:lastPrinted>2016-07-04T12:10:00Z</cp:lastPrinted>
  <dcterms:created xsi:type="dcterms:W3CDTF">2016-06-21T15:31:00Z</dcterms:created>
  <dcterms:modified xsi:type="dcterms:W3CDTF">2016-07-05T05:55:00Z</dcterms:modified>
</cp:coreProperties>
</file>